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4c5bf412705842c3" Type="http://schemas.microsoft.com/office/2006/relationships/ui/extensibility" Target="customUI/customUI.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ayoutGrid"/>
        <w:tblpPr w:leftFromText="181" w:rightFromText="181" w:vertAnchor="page" w:horzAnchor="page" w:tblpX="852" w:tblpY="880"/>
        <w:tblW w:w="10206" w:type="dxa"/>
        <w:tblLayout w:type="fixed"/>
        <w:tblLook w:val="04A0" w:firstRow="1" w:lastRow="0" w:firstColumn="1" w:lastColumn="0" w:noHBand="0" w:noVBand="1"/>
      </w:tblPr>
      <w:tblGrid>
        <w:gridCol w:w="6946"/>
        <w:gridCol w:w="3260"/>
      </w:tblGrid>
      <w:tr w:rsidR="00DA3AF8" w:rsidRPr="005A7EFB" w:rsidTr="00740043">
        <w:trPr>
          <w:trHeight w:hRule="exact" w:val="6634"/>
        </w:trPr>
        <w:tc>
          <w:tcPr>
            <w:tcW w:w="6946" w:type="dxa"/>
          </w:tcPr>
          <w:p w:rsidR="00DA3AF8" w:rsidRPr="003B345F" w:rsidRDefault="00DA3AF8" w:rsidP="00740043">
            <w:pPr>
              <w:pStyle w:val="CoverHeading"/>
            </w:pPr>
            <w:r>
              <w:t xml:space="preserve">Food safety program for </w:t>
            </w:r>
            <w:r w:rsidRPr="00DA3AF8">
              <w:rPr>
                <w:color w:val="E87722" w:themeColor="background2"/>
              </w:rPr>
              <w:t>seafood processing</w:t>
            </w:r>
            <w:r>
              <w:t xml:space="preserve">  </w:t>
            </w:r>
          </w:p>
        </w:tc>
        <w:tc>
          <w:tcPr>
            <w:tcW w:w="3260" w:type="dxa"/>
          </w:tcPr>
          <w:p w:rsidR="00DA3AF8" w:rsidRPr="003B345F" w:rsidRDefault="00DA3AF8" w:rsidP="00740043">
            <w:pPr>
              <w:pStyle w:val="CoverHeading"/>
            </w:pPr>
          </w:p>
        </w:tc>
      </w:tr>
      <w:tr w:rsidR="00DA3AF8" w:rsidRPr="005A7EFB" w:rsidTr="00740043">
        <w:tc>
          <w:tcPr>
            <w:tcW w:w="6946" w:type="dxa"/>
          </w:tcPr>
          <w:p w:rsidR="00DA3AF8" w:rsidRPr="007722BE" w:rsidRDefault="00DA3AF8" w:rsidP="00740043">
            <w:pPr>
              <w:pStyle w:val="CoverSubheading"/>
            </w:pPr>
            <w:bookmarkStart w:id="0" w:name="Subtitle"/>
          </w:p>
        </w:tc>
        <w:bookmarkEnd w:id="0"/>
        <w:tc>
          <w:tcPr>
            <w:tcW w:w="3260" w:type="dxa"/>
          </w:tcPr>
          <w:p w:rsidR="00DA3AF8" w:rsidRPr="00C14229" w:rsidRDefault="00DA3AF8" w:rsidP="00740043"/>
        </w:tc>
      </w:tr>
    </w:tbl>
    <w:p w:rsidR="003F51AA" w:rsidRDefault="003F51AA" w:rsidP="00FE1C59"/>
    <w:p w:rsidR="003229BC" w:rsidRDefault="003229BC">
      <w:pPr>
        <w:spacing w:after="0"/>
      </w:pPr>
      <w:r>
        <w:br w:type="page"/>
      </w:r>
      <w:bookmarkStart w:id="1" w:name="_GoBack"/>
      <w:bookmarkEnd w:id="1"/>
    </w:p>
    <w:p w:rsidR="00BC1D22" w:rsidRDefault="00BC1D22" w:rsidP="00BC1D22">
      <w:pPr>
        <w:pStyle w:val="NonTocHeading1"/>
      </w:pPr>
      <w:r>
        <w:lastRenderedPageBreak/>
        <w:t>Contents</w:t>
      </w:r>
    </w:p>
    <w:bookmarkStart w:id="2" w:name="StartTOC"/>
    <w:bookmarkEnd w:id="2"/>
    <w:p w:rsidR="000D4D09" w:rsidRDefault="00524675">
      <w:pPr>
        <w:pStyle w:val="TOC1"/>
        <w:rPr>
          <w:rFonts w:eastAsiaTheme="minorEastAsia" w:cstheme="minorBidi"/>
          <w:b w:val="0"/>
          <w:noProof/>
          <w:color w:val="auto"/>
          <w:sz w:val="22"/>
          <w:szCs w:val="22"/>
          <w:lang w:eastAsia="en-AU"/>
        </w:rPr>
      </w:pPr>
      <w:r>
        <w:rPr>
          <w:color w:val="808080"/>
        </w:rPr>
        <w:fldChar w:fldCharType="begin"/>
      </w:r>
      <w:r w:rsidR="00BC1D22">
        <w:instrText xml:space="preserve"> TOC \o "1-2" \u </w:instrText>
      </w:r>
      <w:r>
        <w:rPr>
          <w:color w:val="808080"/>
        </w:rPr>
        <w:fldChar w:fldCharType="separate"/>
      </w:r>
      <w:r w:rsidR="000D4D09" w:rsidRPr="00C940CD">
        <w:t>Commitment to food safety</w:t>
      </w:r>
      <w:r w:rsidR="000D4D09">
        <w:rPr>
          <w:noProof/>
        </w:rPr>
        <w:tab/>
      </w:r>
      <w:r w:rsidR="000D4D09">
        <w:rPr>
          <w:noProof/>
        </w:rPr>
        <w:fldChar w:fldCharType="begin"/>
      </w:r>
      <w:r w:rsidR="000D4D09">
        <w:rPr>
          <w:noProof/>
        </w:rPr>
        <w:instrText xml:space="preserve"> PAGEREF _Toc430080250 \h </w:instrText>
      </w:r>
      <w:r w:rsidR="000D4D09">
        <w:rPr>
          <w:noProof/>
        </w:rPr>
      </w:r>
      <w:r w:rsidR="000D4D09">
        <w:rPr>
          <w:noProof/>
        </w:rPr>
        <w:fldChar w:fldCharType="separate"/>
      </w:r>
      <w:r w:rsidR="000D4D09">
        <w:rPr>
          <w:noProof/>
        </w:rPr>
        <w:t>4</w:t>
      </w:r>
      <w:r w:rsidR="000D4D09">
        <w:rPr>
          <w:noProof/>
        </w:rPr>
        <w:fldChar w:fldCharType="end"/>
      </w:r>
    </w:p>
    <w:p w:rsidR="000D4D09" w:rsidRDefault="000D4D09">
      <w:pPr>
        <w:pStyle w:val="TOC1"/>
        <w:rPr>
          <w:rFonts w:eastAsiaTheme="minorEastAsia" w:cstheme="minorBidi"/>
          <w:b w:val="0"/>
          <w:noProof/>
          <w:color w:val="auto"/>
          <w:sz w:val="22"/>
          <w:szCs w:val="22"/>
          <w:lang w:eastAsia="en-AU"/>
        </w:rPr>
      </w:pPr>
      <w:r w:rsidRPr="00C940CD">
        <w:t>Food safety program team</w:t>
      </w:r>
      <w:r>
        <w:rPr>
          <w:noProof/>
        </w:rPr>
        <w:tab/>
      </w:r>
      <w:r>
        <w:rPr>
          <w:noProof/>
        </w:rPr>
        <w:fldChar w:fldCharType="begin"/>
      </w:r>
      <w:r>
        <w:rPr>
          <w:noProof/>
        </w:rPr>
        <w:instrText xml:space="preserve"> PAGEREF _Toc430080251 \h </w:instrText>
      </w:r>
      <w:r>
        <w:rPr>
          <w:noProof/>
        </w:rPr>
      </w:r>
      <w:r>
        <w:rPr>
          <w:noProof/>
        </w:rPr>
        <w:fldChar w:fldCharType="separate"/>
      </w:r>
      <w:r>
        <w:rPr>
          <w:noProof/>
        </w:rPr>
        <w:t>5</w:t>
      </w:r>
      <w:r>
        <w:rPr>
          <w:noProof/>
        </w:rPr>
        <w:fldChar w:fldCharType="end"/>
      </w:r>
    </w:p>
    <w:p w:rsidR="000D4D09" w:rsidRDefault="000D4D09">
      <w:pPr>
        <w:pStyle w:val="TOC1"/>
        <w:rPr>
          <w:rFonts w:eastAsiaTheme="minorEastAsia" w:cstheme="minorBidi"/>
          <w:b w:val="0"/>
          <w:noProof/>
          <w:color w:val="auto"/>
          <w:sz w:val="22"/>
          <w:szCs w:val="22"/>
          <w:lang w:eastAsia="en-AU"/>
        </w:rPr>
      </w:pPr>
      <w:r>
        <w:rPr>
          <w:noProof/>
        </w:rPr>
        <w:t>Scope</w:t>
      </w:r>
      <w:r>
        <w:rPr>
          <w:noProof/>
        </w:rPr>
        <w:tab/>
      </w:r>
      <w:r>
        <w:rPr>
          <w:noProof/>
        </w:rPr>
        <w:fldChar w:fldCharType="begin"/>
      </w:r>
      <w:r>
        <w:rPr>
          <w:noProof/>
        </w:rPr>
        <w:instrText xml:space="preserve"> PAGEREF _Toc430080252 \h </w:instrText>
      </w:r>
      <w:r>
        <w:rPr>
          <w:noProof/>
        </w:rPr>
      </w:r>
      <w:r>
        <w:rPr>
          <w:noProof/>
        </w:rPr>
        <w:fldChar w:fldCharType="separate"/>
      </w:r>
      <w:r>
        <w:rPr>
          <w:noProof/>
        </w:rPr>
        <w:t>5</w:t>
      </w:r>
      <w:r>
        <w:rPr>
          <w:noProof/>
        </w:rPr>
        <w:fldChar w:fldCharType="end"/>
      </w:r>
    </w:p>
    <w:p w:rsidR="000D4D09" w:rsidRDefault="000D4D09">
      <w:pPr>
        <w:pStyle w:val="TOC1"/>
        <w:rPr>
          <w:rFonts w:eastAsiaTheme="minorEastAsia" w:cstheme="minorBidi"/>
          <w:b w:val="0"/>
          <w:noProof/>
          <w:color w:val="auto"/>
          <w:sz w:val="22"/>
          <w:szCs w:val="22"/>
          <w:lang w:eastAsia="en-AU"/>
        </w:rPr>
      </w:pPr>
      <w:r>
        <w:rPr>
          <w:noProof/>
        </w:rPr>
        <w:t>Purpose</w:t>
      </w:r>
      <w:r>
        <w:rPr>
          <w:noProof/>
        </w:rPr>
        <w:tab/>
      </w:r>
      <w:r>
        <w:rPr>
          <w:noProof/>
        </w:rPr>
        <w:fldChar w:fldCharType="begin"/>
      </w:r>
      <w:r>
        <w:rPr>
          <w:noProof/>
        </w:rPr>
        <w:instrText xml:space="preserve"> PAGEREF _Toc430080253 \h </w:instrText>
      </w:r>
      <w:r>
        <w:rPr>
          <w:noProof/>
        </w:rPr>
      </w:r>
      <w:r>
        <w:rPr>
          <w:noProof/>
        </w:rPr>
        <w:fldChar w:fldCharType="separate"/>
      </w:r>
      <w:r>
        <w:rPr>
          <w:noProof/>
        </w:rPr>
        <w:t>5</w:t>
      </w:r>
      <w:r>
        <w:rPr>
          <w:noProof/>
        </w:rPr>
        <w:fldChar w:fldCharType="end"/>
      </w:r>
    </w:p>
    <w:p w:rsidR="000D4D09" w:rsidRDefault="000D4D09">
      <w:pPr>
        <w:pStyle w:val="TOC1"/>
        <w:rPr>
          <w:rFonts w:eastAsiaTheme="minorEastAsia" w:cstheme="minorBidi"/>
          <w:b w:val="0"/>
          <w:noProof/>
          <w:color w:val="auto"/>
          <w:sz w:val="22"/>
          <w:szCs w:val="22"/>
          <w:lang w:eastAsia="en-AU"/>
        </w:rPr>
      </w:pPr>
      <w:r w:rsidRPr="00700265">
        <w:rPr>
          <w:rFonts w:ascii="Tahoma" w:hAnsi="Tahoma"/>
          <w:noProof/>
        </w:rPr>
        <w:t>Product descriptions and intended use</w:t>
      </w:r>
      <w:r>
        <w:rPr>
          <w:noProof/>
        </w:rPr>
        <w:tab/>
      </w:r>
      <w:r>
        <w:rPr>
          <w:noProof/>
        </w:rPr>
        <w:fldChar w:fldCharType="begin"/>
      </w:r>
      <w:r>
        <w:rPr>
          <w:noProof/>
        </w:rPr>
        <w:instrText xml:space="preserve"> PAGEREF _Toc430080254 \h </w:instrText>
      </w:r>
      <w:r>
        <w:rPr>
          <w:noProof/>
        </w:rPr>
      </w:r>
      <w:r>
        <w:rPr>
          <w:noProof/>
        </w:rPr>
        <w:fldChar w:fldCharType="separate"/>
      </w:r>
      <w:r>
        <w:rPr>
          <w:noProof/>
        </w:rPr>
        <w:t>6</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Common products</w:t>
      </w:r>
      <w:r>
        <w:rPr>
          <w:noProof/>
        </w:rPr>
        <w:tab/>
      </w:r>
      <w:r>
        <w:rPr>
          <w:noProof/>
        </w:rPr>
        <w:fldChar w:fldCharType="begin"/>
      </w:r>
      <w:r>
        <w:rPr>
          <w:noProof/>
        </w:rPr>
        <w:instrText xml:space="preserve"> PAGEREF _Toc430080255 \h </w:instrText>
      </w:r>
      <w:r>
        <w:rPr>
          <w:noProof/>
        </w:rPr>
      </w:r>
      <w:r>
        <w:rPr>
          <w:noProof/>
        </w:rPr>
        <w:fldChar w:fldCharType="separate"/>
      </w:r>
      <w:r>
        <w:rPr>
          <w:noProof/>
        </w:rPr>
        <w:t>6</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Chilled, frozen and uncooked seafood</w:t>
      </w:r>
      <w:r>
        <w:rPr>
          <w:noProof/>
        </w:rPr>
        <w:tab/>
      </w:r>
      <w:r>
        <w:rPr>
          <w:noProof/>
        </w:rPr>
        <w:fldChar w:fldCharType="begin"/>
      </w:r>
      <w:r>
        <w:rPr>
          <w:noProof/>
        </w:rPr>
        <w:instrText xml:space="preserve"> PAGEREF _Toc430080256 \h </w:instrText>
      </w:r>
      <w:r>
        <w:rPr>
          <w:noProof/>
        </w:rPr>
      </w:r>
      <w:r>
        <w:rPr>
          <w:noProof/>
        </w:rPr>
        <w:fldChar w:fldCharType="separate"/>
      </w:r>
      <w:r>
        <w:rPr>
          <w:noProof/>
        </w:rPr>
        <w:t>9</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Cooked and uncooked crustacea</w:t>
      </w:r>
      <w:r>
        <w:rPr>
          <w:noProof/>
        </w:rPr>
        <w:tab/>
      </w:r>
      <w:r>
        <w:rPr>
          <w:noProof/>
        </w:rPr>
        <w:fldChar w:fldCharType="begin"/>
      </w:r>
      <w:r>
        <w:rPr>
          <w:noProof/>
        </w:rPr>
        <w:instrText xml:space="preserve"> PAGEREF _Toc430080257 \h </w:instrText>
      </w:r>
      <w:r>
        <w:rPr>
          <w:noProof/>
        </w:rPr>
      </w:r>
      <w:r>
        <w:rPr>
          <w:noProof/>
        </w:rPr>
        <w:fldChar w:fldCharType="separate"/>
      </w:r>
      <w:r>
        <w:rPr>
          <w:noProof/>
        </w:rPr>
        <w:t>10</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Shellfish</w:t>
      </w:r>
      <w:r>
        <w:rPr>
          <w:noProof/>
        </w:rPr>
        <w:tab/>
      </w:r>
      <w:r>
        <w:rPr>
          <w:noProof/>
        </w:rPr>
        <w:fldChar w:fldCharType="begin"/>
      </w:r>
      <w:r>
        <w:rPr>
          <w:noProof/>
        </w:rPr>
        <w:instrText xml:space="preserve"> PAGEREF _Toc430080258 \h </w:instrText>
      </w:r>
      <w:r>
        <w:rPr>
          <w:noProof/>
        </w:rPr>
      </w:r>
      <w:r>
        <w:rPr>
          <w:noProof/>
        </w:rPr>
        <w:fldChar w:fldCharType="separate"/>
      </w:r>
      <w:r>
        <w:rPr>
          <w:noProof/>
        </w:rPr>
        <w:t>11</w:t>
      </w:r>
      <w:r>
        <w:rPr>
          <w:noProof/>
        </w:rPr>
        <w:fldChar w:fldCharType="end"/>
      </w:r>
    </w:p>
    <w:p w:rsidR="000D4D09" w:rsidRDefault="000D4D09">
      <w:pPr>
        <w:pStyle w:val="TOC1"/>
        <w:rPr>
          <w:rFonts w:eastAsiaTheme="minorEastAsia" w:cstheme="minorBidi"/>
          <w:b w:val="0"/>
          <w:noProof/>
          <w:color w:val="auto"/>
          <w:sz w:val="22"/>
          <w:szCs w:val="22"/>
          <w:lang w:eastAsia="en-AU"/>
        </w:rPr>
      </w:pPr>
      <w:r>
        <w:rPr>
          <w:noProof/>
        </w:rPr>
        <w:t>Hazard analysis worksheets</w:t>
      </w:r>
      <w:r>
        <w:rPr>
          <w:noProof/>
        </w:rPr>
        <w:tab/>
      </w:r>
      <w:r>
        <w:rPr>
          <w:noProof/>
        </w:rPr>
        <w:fldChar w:fldCharType="begin"/>
      </w:r>
      <w:r>
        <w:rPr>
          <w:noProof/>
        </w:rPr>
        <w:instrText xml:space="preserve"> PAGEREF _Toc430080259 \h </w:instrText>
      </w:r>
      <w:r>
        <w:rPr>
          <w:noProof/>
        </w:rPr>
      </w:r>
      <w:r>
        <w:rPr>
          <w:noProof/>
        </w:rPr>
        <w:fldChar w:fldCharType="separate"/>
      </w:r>
      <w:r>
        <w:rPr>
          <w:noProof/>
        </w:rPr>
        <w:t>12</w:t>
      </w:r>
      <w:r>
        <w:rPr>
          <w:noProof/>
        </w:rPr>
        <w:fldChar w:fldCharType="end"/>
      </w:r>
    </w:p>
    <w:p w:rsidR="000D4D09" w:rsidRDefault="000D4D09">
      <w:pPr>
        <w:pStyle w:val="TOC1"/>
        <w:rPr>
          <w:rFonts w:eastAsiaTheme="minorEastAsia" w:cstheme="minorBidi"/>
          <w:b w:val="0"/>
          <w:noProof/>
          <w:color w:val="auto"/>
          <w:sz w:val="22"/>
          <w:szCs w:val="22"/>
          <w:lang w:eastAsia="en-AU"/>
        </w:rPr>
      </w:pPr>
      <w:r>
        <w:rPr>
          <w:noProof/>
        </w:rPr>
        <w:t>CCP table – seafood processing</w:t>
      </w:r>
      <w:r>
        <w:rPr>
          <w:noProof/>
        </w:rPr>
        <w:tab/>
      </w:r>
      <w:r>
        <w:rPr>
          <w:noProof/>
        </w:rPr>
        <w:fldChar w:fldCharType="begin"/>
      </w:r>
      <w:r>
        <w:rPr>
          <w:noProof/>
        </w:rPr>
        <w:instrText xml:space="preserve"> PAGEREF _Toc430080260 \h </w:instrText>
      </w:r>
      <w:r>
        <w:rPr>
          <w:noProof/>
        </w:rPr>
      </w:r>
      <w:r>
        <w:rPr>
          <w:noProof/>
        </w:rPr>
        <w:fldChar w:fldCharType="separate"/>
      </w:r>
      <w:r>
        <w:rPr>
          <w:noProof/>
        </w:rPr>
        <w:t>21</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Premises</w:t>
      </w:r>
      <w:r>
        <w:rPr>
          <w:noProof/>
        </w:rPr>
        <w:tab/>
      </w:r>
      <w:r>
        <w:rPr>
          <w:noProof/>
        </w:rPr>
        <w:fldChar w:fldCharType="begin"/>
      </w:r>
      <w:r>
        <w:rPr>
          <w:noProof/>
        </w:rPr>
        <w:instrText xml:space="preserve"> PAGEREF _Toc430080261 \h </w:instrText>
      </w:r>
      <w:r>
        <w:rPr>
          <w:noProof/>
        </w:rPr>
      </w:r>
      <w:r>
        <w:rPr>
          <w:noProof/>
        </w:rPr>
        <w:fldChar w:fldCharType="separate"/>
      </w:r>
      <w:r>
        <w:rPr>
          <w:noProof/>
        </w:rPr>
        <w:t>28</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Equipment</w:t>
      </w:r>
      <w:r>
        <w:rPr>
          <w:noProof/>
        </w:rPr>
        <w:tab/>
      </w:r>
      <w:r>
        <w:rPr>
          <w:noProof/>
        </w:rPr>
        <w:fldChar w:fldCharType="begin"/>
      </w:r>
      <w:r>
        <w:rPr>
          <w:noProof/>
        </w:rPr>
        <w:instrText xml:space="preserve"> PAGEREF _Toc430080262 \h </w:instrText>
      </w:r>
      <w:r>
        <w:rPr>
          <w:noProof/>
        </w:rPr>
      </w:r>
      <w:r>
        <w:rPr>
          <w:noProof/>
        </w:rPr>
        <w:fldChar w:fldCharType="separate"/>
      </w:r>
      <w:r>
        <w:rPr>
          <w:noProof/>
        </w:rPr>
        <w:t>28</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Food transport vehicles</w:t>
      </w:r>
      <w:r>
        <w:rPr>
          <w:noProof/>
        </w:rPr>
        <w:tab/>
      </w:r>
      <w:r>
        <w:rPr>
          <w:noProof/>
        </w:rPr>
        <w:fldChar w:fldCharType="begin"/>
      </w:r>
      <w:r>
        <w:rPr>
          <w:noProof/>
        </w:rPr>
        <w:instrText xml:space="preserve"> PAGEREF _Toc430080263 \h </w:instrText>
      </w:r>
      <w:r>
        <w:rPr>
          <w:noProof/>
        </w:rPr>
      </w:r>
      <w:r>
        <w:rPr>
          <w:noProof/>
        </w:rPr>
        <w:fldChar w:fldCharType="separate"/>
      </w:r>
      <w:r>
        <w:rPr>
          <w:noProof/>
        </w:rPr>
        <w:t>28</w:t>
      </w:r>
      <w:r>
        <w:rPr>
          <w:noProof/>
        </w:rPr>
        <w:fldChar w:fldCharType="end"/>
      </w:r>
    </w:p>
    <w:p w:rsidR="000D4D09" w:rsidRDefault="000D4D09">
      <w:pPr>
        <w:pStyle w:val="TOC1"/>
        <w:rPr>
          <w:rFonts w:eastAsiaTheme="minorEastAsia" w:cstheme="minorBidi"/>
          <w:b w:val="0"/>
          <w:noProof/>
          <w:color w:val="auto"/>
          <w:sz w:val="22"/>
          <w:szCs w:val="22"/>
          <w:lang w:eastAsia="en-AU"/>
        </w:rPr>
      </w:pPr>
      <w:r w:rsidRPr="00700265">
        <w:rPr>
          <w:rFonts w:ascii="Tahoma" w:hAnsi="Tahoma"/>
          <w:noProof/>
        </w:rPr>
        <w:t>Food handling procedures</w:t>
      </w:r>
      <w:r>
        <w:rPr>
          <w:noProof/>
        </w:rPr>
        <w:tab/>
      </w:r>
      <w:r>
        <w:rPr>
          <w:noProof/>
        </w:rPr>
        <w:fldChar w:fldCharType="begin"/>
      </w:r>
      <w:r>
        <w:rPr>
          <w:noProof/>
        </w:rPr>
        <w:instrText xml:space="preserve"> PAGEREF _Toc430080264 \h </w:instrText>
      </w:r>
      <w:r>
        <w:rPr>
          <w:noProof/>
        </w:rPr>
      </w:r>
      <w:r>
        <w:rPr>
          <w:noProof/>
        </w:rPr>
        <w:fldChar w:fldCharType="separate"/>
      </w:r>
      <w:r>
        <w:rPr>
          <w:noProof/>
        </w:rPr>
        <w:t>29</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Supply</w:t>
      </w:r>
      <w:r>
        <w:rPr>
          <w:noProof/>
        </w:rPr>
        <w:tab/>
      </w:r>
      <w:r>
        <w:rPr>
          <w:noProof/>
        </w:rPr>
        <w:fldChar w:fldCharType="begin"/>
      </w:r>
      <w:r>
        <w:rPr>
          <w:noProof/>
        </w:rPr>
        <w:instrText xml:space="preserve"> PAGEREF _Toc430080265 \h </w:instrText>
      </w:r>
      <w:r>
        <w:rPr>
          <w:noProof/>
        </w:rPr>
      </w:r>
      <w:r>
        <w:rPr>
          <w:noProof/>
        </w:rPr>
        <w:fldChar w:fldCharType="separate"/>
      </w:r>
      <w:r>
        <w:rPr>
          <w:noProof/>
        </w:rPr>
        <w:t>29</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Receival</w:t>
      </w:r>
      <w:r>
        <w:rPr>
          <w:noProof/>
        </w:rPr>
        <w:tab/>
      </w:r>
      <w:r>
        <w:rPr>
          <w:noProof/>
        </w:rPr>
        <w:fldChar w:fldCharType="begin"/>
      </w:r>
      <w:r>
        <w:rPr>
          <w:noProof/>
        </w:rPr>
        <w:instrText xml:space="preserve"> PAGEREF _Toc430080266 \h </w:instrText>
      </w:r>
      <w:r>
        <w:rPr>
          <w:noProof/>
        </w:rPr>
      </w:r>
      <w:r>
        <w:rPr>
          <w:noProof/>
        </w:rPr>
        <w:fldChar w:fldCharType="separate"/>
      </w:r>
      <w:r>
        <w:rPr>
          <w:noProof/>
        </w:rPr>
        <w:t>29</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Storage</w:t>
      </w:r>
      <w:r>
        <w:rPr>
          <w:noProof/>
        </w:rPr>
        <w:tab/>
      </w:r>
      <w:r>
        <w:rPr>
          <w:noProof/>
        </w:rPr>
        <w:fldChar w:fldCharType="begin"/>
      </w:r>
      <w:r>
        <w:rPr>
          <w:noProof/>
        </w:rPr>
        <w:instrText xml:space="preserve"> PAGEREF _Toc430080267 \h </w:instrText>
      </w:r>
      <w:r>
        <w:rPr>
          <w:noProof/>
        </w:rPr>
      </w:r>
      <w:r>
        <w:rPr>
          <w:noProof/>
        </w:rPr>
        <w:fldChar w:fldCharType="separate"/>
      </w:r>
      <w:r>
        <w:rPr>
          <w:noProof/>
        </w:rPr>
        <w:t>30</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Processing</w:t>
      </w:r>
      <w:r>
        <w:rPr>
          <w:noProof/>
        </w:rPr>
        <w:tab/>
      </w:r>
      <w:r>
        <w:rPr>
          <w:noProof/>
        </w:rPr>
        <w:fldChar w:fldCharType="begin"/>
      </w:r>
      <w:r>
        <w:rPr>
          <w:noProof/>
        </w:rPr>
        <w:instrText xml:space="preserve"> PAGEREF _Toc430080268 \h </w:instrText>
      </w:r>
      <w:r>
        <w:rPr>
          <w:noProof/>
        </w:rPr>
      </w:r>
      <w:r>
        <w:rPr>
          <w:noProof/>
        </w:rPr>
        <w:fldChar w:fldCharType="separate"/>
      </w:r>
      <w:r>
        <w:rPr>
          <w:noProof/>
        </w:rPr>
        <w:t>30</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Cooking</w:t>
      </w:r>
      <w:r>
        <w:rPr>
          <w:noProof/>
        </w:rPr>
        <w:tab/>
      </w:r>
      <w:r>
        <w:rPr>
          <w:noProof/>
        </w:rPr>
        <w:fldChar w:fldCharType="begin"/>
      </w:r>
      <w:r>
        <w:rPr>
          <w:noProof/>
        </w:rPr>
        <w:instrText xml:space="preserve"> PAGEREF _Toc430080269 \h </w:instrText>
      </w:r>
      <w:r>
        <w:rPr>
          <w:noProof/>
        </w:rPr>
      </w:r>
      <w:r>
        <w:rPr>
          <w:noProof/>
        </w:rPr>
        <w:fldChar w:fldCharType="separate"/>
      </w:r>
      <w:r>
        <w:rPr>
          <w:noProof/>
        </w:rPr>
        <w:t>31</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Packaging</w:t>
      </w:r>
      <w:r>
        <w:rPr>
          <w:noProof/>
        </w:rPr>
        <w:tab/>
      </w:r>
      <w:r>
        <w:rPr>
          <w:noProof/>
        </w:rPr>
        <w:fldChar w:fldCharType="begin"/>
      </w:r>
      <w:r>
        <w:rPr>
          <w:noProof/>
        </w:rPr>
        <w:instrText xml:space="preserve"> PAGEREF _Toc430080270 \h </w:instrText>
      </w:r>
      <w:r>
        <w:rPr>
          <w:noProof/>
        </w:rPr>
      </w:r>
      <w:r>
        <w:rPr>
          <w:noProof/>
        </w:rPr>
        <w:fldChar w:fldCharType="separate"/>
      </w:r>
      <w:r>
        <w:rPr>
          <w:noProof/>
        </w:rPr>
        <w:t>31</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Materials</w:t>
      </w:r>
      <w:r>
        <w:rPr>
          <w:noProof/>
        </w:rPr>
        <w:tab/>
      </w:r>
      <w:r>
        <w:rPr>
          <w:noProof/>
        </w:rPr>
        <w:fldChar w:fldCharType="begin"/>
      </w:r>
      <w:r>
        <w:rPr>
          <w:noProof/>
        </w:rPr>
        <w:instrText xml:space="preserve"> PAGEREF _Toc430080271 \h </w:instrText>
      </w:r>
      <w:r>
        <w:rPr>
          <w:noProof/>
        </w:rPr>
      </w:r>
      <w:r>
        <w:rPr>
          <w:noProof/>
        </w:rPr>
        <w:fldChar w:fldCharType="separate"/>
      </w:r>
      <w:r>
        <w:rPr>
          <w:noProof/>
        </w:rPr>
        <w:t>31</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Food disposal</w:t>
      </w:r>
      <w:r>
        <w:rPr>
          <w:noProof/>
        </w:rPr>
        <w:tab/>
      </w:r>
      <w:r>
        <w:rPr>
          <w:noProof/>
        </w:rPr>
        <w:fldChar w:fldCharType="begin"/>
      </w:r>
      <w:r>
        <w:rPr>
          <w:noProof/>
        </w:rPr>
        <w:instrText xml:space="preserve"> PAGEREF _Toc430080272 \h </w:instrText>
      </w:r>
      <w:r>
        <w:rPr>
          <w:noProof/>
        </w:rPr>
      </w:r>
      <w:r>
        <w:rPr>
          <w:noProof/>
        </w:rPr>
        <w:fldChar w:fldCharType="separate"/>
      </w:r>
      <w:r>
        <w:rPr>
          <w:noProof/>
        </w:rPr>
        <w:t>31</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Bait</w:t>
      </w:r>
      <w:r>
        <w:rPr>
          <w:noProof/>
        </w:rPr>
        <w:tab/>
      </w:r>
      <w:r>
        <w:rPr>
          <w:noProof/>
        </w:rPr>
        <w:fldChar w:fldCharType="begin"/>
      </w:r>
      <w:r>
        <w:rPr>
          <w:noProof/>
        </w:rPr>
        <w:instrText xml:space="preserve"> PAGEREF _Toc430080273 \h </w:instrText>
      </w:r>
      <w:r>
        <w:rPr>
          <w:noProof/>
        </w:rPr>
      </w:r>
      <w:r>
        <w:rPr>
          <w:noProof/>
        </w:rPr>
        <w:fldChar w:fldCharType="separate"/>
      </w:r>
      <w:r>
        <w:rPr>
          <w:noProof/>
        </w:rPr>
        <w:t>32</w:t>
      </w:r>
      <w:r>
        <w:rPr>
          <w:noProof/>
        </w:rPr>
        <w:fldChar w:fldCharType="end"/>
      </w:r>
    </w:p>
    <w:p w:rsidR="000D4D09" w:rsidRDefault="000D4D09">
      <w:pPr>
        <w:pStyle w:val="TOC1"/>
        <w:rPr>
          <w:rFonts w:eastAsiaTheme="minorEastAsia" w:cstheme="minorBidi"/>
          <w:b w:val="0"/>
          <w:noProof/>
          <w:color w:val="auto"/>
          <w:sz w:val="22"/>
          <w:szCs w:val="22"/>
          <w:lang w:eastAsia="en-AU"/>
        </w:rPr>
      </w:pPr>
      <w:r w:rsidRPr="00700265">
        <w:rPr>
          <w:rFonts w:ascii="Tahoma" w:hAnsi="Tahoma"/>
          <w:noProof/>
        </w:rPr>
        <w:t>Testing and calibration</w:t>
      </w:r>
      <w:r>
        <w:rPr>
          <w:noProof/>
        </w:rPr>
        <w:tab/>
      </w:r>
      <w:r>
        <w:rPr>
          <w:noProof/>
        </w:rPr>
        <w:fldChar w:fldCharType="begin"/>
      </w:r>
      <w:r>
        <w:rPr>
          <w:noProof/>
        </w:rPr>
        <w:instrText xml:space="preserve"> PAGEREF _Toc430080274 \h </w:instrText>
      </w:r>
      <w:r>
        <w:rPr>
          <w:noProof/>
        </w:rPr>
      </w:r>
      <w:r>
        <w:rPr>
          <w:noProof/>
        </w:rPr>
        <w:fldChar w:fldCharType="separate"/>
      </w:r>
      <w:r>
        <w:rPr>
          <w:noProof/>
        </w:rPr>
        <w:t>33</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Testing</w:t>
      </w:r>
      <w:r>
        <w:rPr>
          <w:noProof/>
        </w:rPr>
        <w:tab/>
      </w:r>
      <w:r>
        <w:rPr>
          <w:noProof/>
        </w:rPr>
        <w:fldChar w:fldCharType="begin"/>
      </w:r>
      <w:r>
        <w:rPr>
          <w:noProof/>
        </w:rPr>
        <w:instrText xml:space="preserve"> PAGEREF _Toc430080275 \h </w:instrText>
      </w:r>
      <w:r>
        <w:rPr>
          <w:noProof/>
        </w:rPr>
      </w:r>
      <w:r>
        <w:rPr>
          <w:noProof/>
        </w:rPr>
        <w:fldChar w:fldCharType="separate"/>
      </w:r>
      <w:r>
        <w:rPr>
          <w:noProof/>
        </w:rPr>
        <w:t>33</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Calibration</w:t>
      </w:r>
      <w:r>
        <w:rPr>
          <w:noProof/>
        </w:rPr>
        <w:tab/>
      </w:r>
      <w:r>
        <w:rPr>
          <w:noProof/>
        </w:rPr>
        <w:fldChar w:fldCharType="begin"/>
      </w:r>
      <w:r>
        <w:rPr>
          <w:noProof/>
        </w:rPr>
        <w:instrText xml:space="preserve"> PAGEREF _Toc430080276 \h </w:instrText>
      </w:r>
      <w:r>
        <w:rPr>
          <w:noProof/>
        </w:rPr>
      </w:r>
      <w:r>
        <w:rPr>
          <w:noProof/>
        </w:rPr>
        <w:fldChar w:fldCharType="separate"/>
      </w:r>
      <w:r>
        <w:rPr>
          <w:noProof/>
        </w:rPr>
        <w:t>34</w:t>
      </w:r>
      <w:r>
        <w:rPr>
          <w:noProof/>
        </w:rPr>
        <w:fldChar w:fldCharType="end"/>
      </w:r>
    </w:p>
    <w:p w:rsidR="000D4D09" w:rsidRDefault="000D4D09">
      <w:pPr>
        <w:pStyle w:val="TOC1"/>
        <w:rPr>
          <w:rFonts w:eastAsiaTheme="minorEastAsia" w:cstheme="minorBidi"/>
          <w:b w:val="0"/>
          <w:noProof/>
          <w:color w:val="auto"/>
          <w:sz w:val="22"/>
          <w:szCs w:val="22"/>
          <w:lang w:eastAsia="en-AU"/>
        </w:rPr>
      </w:pPr>
      <w:r w:rsidRPr="00C940CD">
        <w:t>Cleaning and sanitation</w:t>
      </w:r>
      <w:r>
        <w:rPr>
          <w:noProof/>
        </w:rPr>
        <w:tab/>
      </w:r>
      <w:r>
        <w:rPr>
          <w:noProof/>
        </w:rPr>
        <w:fldChar w:fldCharType="begin"/>
      </w:r>
      <w:r>
        <w:rPr>
          <w:noProof/>
        </w:rPr>
        <w:instrText xml:space="preserve"> PAGEREF _Toc430080277 \h </w:instrText>
      </w:r>
      <w:r>
        <w:rPr>
          <w:noProof/>
        </w:rPr>
      </w:r>
      <w:r>
        <w:rPr>
          <w:noProof/>
        </w:rPr>
        <w:fldChar w:fldCharType="separate"/>
      </w:r>
      <w:r>
        <w:rPr>
          <w:noProof/>
        </w:rPr>
        <w:t>36</w:t>
      </w:r>
      <w:r>
        <w:rPr>
          <w:noProof/>
        </w:rPr>
        <w:fldChar w:fldCharType="end"/>
      </w:r>
    </w:p>
    <w:p w:rsidR="000D4D09" w:rsidRDefault="000D4D09" w:rsidP="00C940CD">
      <w:pPr>
        <w:rPr>
          <w:rFonts w:eastAsiaTheme="minorEastAsia" w:cstheme="minorBidi"/>
          <w:b/>
          <w:noProof/>
          <w:color w:val="auto"/>
          <w:sz w:val="22"/>
          <w:szCs w:val="22"/>
          <w:lang w:eastAsia="en-AU"/>
        </w:rPr>
      </w:pPr>
      <w:r w:rsidRPr="00C940CD">
        <w:t>Pest control</w:t>
      </w:r>
      <w:r w:rsidRPr="00C940CD">
        <w:tab/>
      </w:r>
      <w:r>
        <w:rPr>
          <w:noProof/>
        </w:rPr>
        <w:fldChar w:fldCharType="begin"/>
      </w:r>
      <w:r>
        <w:rPr>
          <w:noProof/>
        </w:rPr>
        <w:instrText xml:space="preserve"> PAGEREF _Toc430080278 \h </w:instrText>
      </w:r>
      <w:r>
        <w:rPr>
          <w:noProof/>
        </w:rPr>
      </w:r>
      <w:r>
        <w:rPr>
          <w:noProof/>
        </w:rPr>
        <w:fldChar w:fldCharType="separate"/>
      </w:r>
      <w:r>
        <w:rPr>
          <w:noProof/>
        </w:rPr>
        <w:t>37</w:t>
      </w:r>
      <w:r>
        <w:rPr>
          <w:noProof/>
        </w:rPr>
        <w:fldChar w:fldCharType="end"/>
      </w:r>
    </w:p>
    <w:p w:rsidR="000D4D09" w:rsidRDefault="000D4D09" w:rsidP="00C940CD">
      <w:pPr>
        <w:rPr>
          <w:rFonts w:eastAsiaTheme="minorEastAsia" w:cstheme="minorBidi"/>
          <w:b/>
          <w:noProof/>
          <w:color w:val="auto"/>
          <w:sz w:val="22"/>
          <w:szCs w:val="22"/>
          <w:lang w:eastAsia="en-AU"/>
        </w:rPr>
      </w:pPr>
      <w:r w:rsidRPr="00C940CD">
        <w:lastRenderedPageBreak/>
        <w:t>Personal hygiene</w:t>
      </w:r>
      <w:r>
        <w:rPr>
          <w:noProof/>
        </w:rPr>
        <w:tab/>
      </w:r>
      <w:r>
        <w:rPr>
          <w:noProof/>
        </w:rPr>
        <w:fldChar w:fldCharType="begin"/>
      </w:r>
      <w:r>
        <w:rPr>
          <w:noProof/>
        </w:rPr>
        <w:instrText xml:space="preserve"> PAGEREF _Toc430080279 \h </w:instrText>
      </w:r>
      <w:r>
        <w:rPr>
          <w:noProof/>
        </w:rPr>
      </w:r>
      <w:r>
        <w:rPr>
          <w:noProof/>
        </w:rPr>
        <w:fldChar w:fldCharType="separate"/>
      </w:r>
      <w:r>
        <w:rPr>
          <w:noProof/>
        </w:rPr>
        <w:t>38</w:t>
      </w:r>
      <w:r>
        <w:rPr>
          <w:noProof/>
        </w:rPr>
        <w:fldChar w:fldCharType="end"/>
      </w:r>
    </w:p>
    <w:p w:rsidR="000D4D09" w:rsidRDefault="000D4D09" w:rsidP="00C940CD">
      <w:pPr>
        <w:rPr>
          <w:rFonts w:eastAsiaTheme="minorEastAsia" w:cstheme="minorBidi"/>
          <w:b/>
          <w:noProof/>
          <w:color w:val="auto"/>
          <w:sz w:val="22"/>
          <w:szCs w:val="22"/>
          <w:lang w:eastAsia="en-AU"/>
        </w:rPr>
      </w:pPr>
      <w:r w:rsidRPr="00700265">
        <w:rPr>
          <w:noProof/>
        </w:rPr>
        <w:t>Product identification and traceability</w:t>
      </w:r>
      <w:r>
        <w:rPr>
          <w:noProof/>
        </w:rPr>
        <w:tab/>
      </w:r>
      <w:r>
        <w:rPr>
          <w:noProof/>
        </w:rPr>
        <w:fldChar w:fldCharType="begin"/>
      </w:r>
      <w:r>
        <w:rPr>
          <w:noProof/>
        </w:rPr>
        <w:instrText xml:space="preserve"> PAGEREF _Toc430080280 \h </w:instrText>
      </w:r>
      <w:r>
        <w:rPr>
          <w:noProof/>
        </w:rPr>
      </w:r>
      <w:r>
        <w:rPr>
          <w:noProof/>
        </w:rPr>
        <w:fldChar w:fldCharType="separate"/>
      </w:r>
      <w:r>
        <w:rPr>
          <w:noProof/>
        </w:rPr>
        <w:t>39</w:t>
      </w:r>
      <w:r>
        <w:rPr>
          <w:noProof/>
        </w:rPr>
        <w:fldChar w:fldCharType="end"/>
      </w:r>
    </w:p>
    <w:p w:rsidR="000D4D09" w:rsidRDefault="000D4D09">
      <w:pPr>
        <w:pStyle w:val="TOC1"/>
        <w:rPr>
          <w:rFonts w:eastAsiaTheme="minorEastAsia" w:cstheme="minorBidi"/>
          <w:b w:val="0"/>
          <w:noProof/>
          <w:color w:val="auto"/>
          <w:sz w:val="22"/>
          <w:szCs w:val="22"/>
          <w:lang w:eastAsia="en-AU"/>
        </w:rPr>
      </w:pPr>
      <w:r w:rsidRPr="00C940CD">
        <w:t>Food recall</w:t>
      </w:r>
      <w:r>
        <w:rPr>
          <w:noProof/>
        </w:rPr>
        <w:tab/>
      </w:r>
      <w:r>
        <w:rPr>
          <w:noProof/>
        </w:rPr>
        <w:fldChar w:fldCharType="begin"/>
      </w:r>
      <w:r>
        <w:rPr>
          <w:noProof/>
        </w:rPr>
        <w:instrText xml:space="preserve"> PAGEREF _Toc430080281 \h </w:instrText>
      </w:r>
      <w:r>
        <w:rPr>
          <w:noProof/>
        </w:rPr>
      </w:r>
      <w:r>
        <w:rPr>
          <w:noProof/>
        </w:rPr>
        <w:fldChar w:fldCharType="separate"/>
      </w:r>
      <w:r>
        <w:rPr>
          <w:noProof/>
        </w:rPr>
        <w:t>40</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Recall procedure</w:t>
      </w:r>
      <w:r>
        <w:rPr>
          <w:noProof/>
        </w:rPr>
        <w:tab/>
      </w:r>
      <w:r>
        <w:rPr>
          <w:noProof/>
        </w:rPr>
        <w:fldChar w:fldCharType="begin"/>
      </w:r>
      <w:r>
        <w:rPr>
          <w:noProof/>
        </w:rPr>
        <w:instrText xml:space="preserve"> PAGEREF _Toc430080282 \h </w:instrText>
      </w:r>
      <w:r>
        <w:rPr>
          <w:noProof/>
        </w:rPr>
      </w:r>
      <w:r>
        <w:rPr>
          <w:noProof/>
        </w:rPr>
        <w:fldChar w:fldCharType="separate"/>
      </w:r>
      <w:r>
        <w:rPr>
          <w:noProof/>
        </w:rPr>
        <w:t>40</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Classes of recall</w:t>
      </w:r>
      <w:r>
        <w:rPr>
          <w:noProof/>
        </w:rPr>
        <w:tab/>
      </w:r>
      <w:r>
        <w:rPr>
          <w:noProof/>
        </w:rPr>
        <w:fldChar w:fldCharType="begin"/>
      </w:r>
      <w:r>
        <w:rPr>
          <w:noProof/>
        </w:rPr>
        <w:instrText xml:space="preserve"> PAGEREF _Toc430080283 \h </w:instrText>
      </w:r>
      <w:r>
        <w:rPr>
          <w:noProof/>
        </w:rPr>
      </w:r>
      <w:r>
        <w:rPr>
          <w:noProof/>
        </w:rPr>
        <w:fldChar w:fldCharType="separate"/>
      </w:r>
      <w:r>
        <w:rPr>
          <w:noProof/>
        </w:rPr>
        <w:t>40</w:t>
      </w:r>
      <w:r>
        <w:rPr>
          <w:noProof/>
        </w:rPr>
        <w:fldChar w:fldCharType="end"/>
      </w:r>
    </w:p>
    <w:p w:rsidR="000D4D09" w:rsidRDefault="000D4D09">
      <w:pPr>
        <w:pStyle w:val="TOC1"/>
        <w:rPr>
          <w:rFonts w:eastAsiaTheme="minorEastAsia" w:cstheme="minorBidi"/>
          <w:b w:val="0"/>
          <w:noProof/>
          <w:color w:val="auto"/>
          <w:sz w:val="22"/>
          <w:szCs w:val="22"/>
          <w:lang w:eastAsia="en-AU"/>
        </w:rPr>
      </w:pPr>
      <w:r w:rsidRPr="00C940CD">
        <w:t>Staff training</w:t>
      </w:r>
      <w:r>
        <w:rPr>
          <w:noProof/>
        </w:rPr>
        <w:tab/>
      </w:r>
      <w:r>
        <w:rPr>
          <w:noProof/>
        </w:rPr>
        <w:fldChar w:fldCharType="begin"/>
      </w:r>
      <w:r>
        <w:rPr>
          <w:noProof/>
        </w:rPr>
        <w:instrText xml:space="preserve"> PAGEREF _Toc430080284 \h </w:instrText>
      </w:r>
      <w:r>
        <w:rPr>
          <w:noProof/>
        </w:rPr>
      </w:r>
      <w:r>
        <w:rPr>
          <w:noProof/>
        </w:rPr>
        <w:fldChar w:fldCharType="separate"/>
      </w:r>
      <w:r>
        <w:rPr>
          <w:noProof/>
        </w:rPr>
        <w:t>42</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Personal hygiene practices</w:t>
      </w:r>
      <w:r>
        <w:rPr>
          <w:noProof/>
        </w:rPr>
        <w:tab/>
      </w:r>
      <w:r>
        <w:rPr>
          <w:noProof/>
        </w:rPr>
        <w:fldChar w:fldCharType="begin"/>
      </w:r>
      <w:r>
        <w:rPr>
          <w:noProof/>
        </w:rPr>
        <w:instrText xml:space="preserve"> PAGEREF _Toc430080285 \h </w:instrText>
      </w:r>
      <w:r>
        <w:rPr>
          <w:noProof/>
        </w:rPr>
      </w:r>
      <w:r>
        <w:rPr>
          <w:noProof/>
        </w:rPr>
        <w:fldChar w:fldCharType="separate"/>
      </w:r>
      <w:r>
        <w:rPr>
          <w:noProof/>
        </w:rPr>
        <w:t>42</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Food handling procedures</w:t>
      </w:r>
      <w:r>
        <w:rPr>
          <w:noProof/>
        </w:rPr>
        <w:tab/>
      </w:r>
      <w:r>
        <w:rPr>
          <w:noProof/>
        </w:rPr>
        <w:fldChar w:fldCharType="begin"/>
      </w:r>
      <w:r>
        <w:rPr>
          <w:noProof/>
        </w:rPr>
        <w:instrText xml:space="preserve"> PAGEREF _Toc430080286 \h </w:instrText>
      </w:r>
      <w:r>
        <w:rPr>
          <w:noProof/>
        </w:rPr>
      </w:r>
      <w:r>
        <w:rPr>
          <w:noProof/>
        </w:rPr>
        <w:fldChar w:fldCharType="separate"/>
      </w:r>
      <w:r>
        <w:rPr>
          <w:noProof/>
        </w:rPr>
        <w:t>42</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Cleaning and sanitation procedures</w:t>
      </w:r>
      <w:r>
        <w:rPr>
          <w:noProof/>
        </w:rPr>
        <w:tab/>
      </w:r>
      <w:r>
        <w:rPr>
          <w:noProof/>
        </w:rPr>
        <w:fldChar w:fldCharType="begin"/>
      </w:r>
      <w:r>
        <w:rPr>
          <w:noProof/>
        </w:rPr>
        <w:instrText xml:space="preserve"> PAGEREF _Toc430080287 \h </w:instrText>
      </w:r>
      <w:r>
        <w:rPr>
          <w:noProof/>
        </w:rPr>
      </w:r>
      <w:r>
        <w:rPr>
          <w:noProof/>
        </w:rPr>
        <w:fldChar w:fldCharType="separate"/>
      </w:r>
      <w:r>
        <w:rPr>
          <w:noProof/>
        </w:rPr>
        <w:t>42</w:t>
      </w:r>
      <w:r>
        <w:rPr>
          <w:noProof/>
        </w:rPr>
        <w:fldChar w:fldCharType="end"/>
      </w:r>
    </w:p>
    <w:p w:rsidR="000D4D09" w:rsidRDefault="000D4D09">
      <w:pPr>
        <w:pStyle w:val="TOC2"/>
        <w:rPr>
          <w:rFonts w:eastAsiaTheme="minorEastAsia" w:cstheme="minorBidi"/>
          <w:noProof/>
          <w:color w:val="auto"/>
          <w:sz w:val="22"/>
          <w:szCs w:val="22"/>
          <w:lang w:eastAsia="en-AU"/>
        </w:rPr>
      </w:pPr>
      <w:r>
        <w:rPr>
          <w:noProof/>
        </w:rPr>
        <w:t>Staff training record (Form 1A)</w:t>
      </w:r>
      <w:r>
        <w:rPr>
          <w:noProof/>
        </w:rPr>
        <w:tab/>
      </w:r>
      <w:r>
        <w:rPr>
          <w:noProof/>
        </w:rPr>
        <w:fldChar w:fldCharType="begin"/>
      </w:r>
      <w:r>
        <w:rPr>
          <w:noProof/>
        </w:rPr>
        <w:instrText xml:space="preserve"> PAGEREF _Toc430080288 \h </w:instrText>
      </w:r>
      <w:r>
        <w:rPr>
          <w:noProof/>
        </w:rPr>
      </w:r>
      <w:r>
        <w:rPr>
          <w:noProof/>
        </w:rPr>
        <w:fldChar w:fldCharType="separate"/>
      </w:r>
      <w:r>
        <w:rPr>
          <w:noProof/>
        </w:rPr>
        <w:t>43</w:t>
      </w:r>
      <w:r>
        <w:rPr>
          <w:noProof/>
        </w:rPr>
        <w:fldChar w:fldCharType="end"/>
      </w:r>
    </w:p>
    <w:p w:rsidR="000D4D09" w:rsidRDefault="000D4D09">
      <w:pPr>
        <w:pStyle w:val="TOC1"/>
        <w:rPr>
          <w:rFonts w:eastAsiaTheme="minorEastAsia" w:cstheme="minorBidi"/>
          <w:b w:val="0"/>
          <w:noProof/>
          <w:color w:val="auto"/>
          <w:sz w:val="22"/>
          <w:szCs w:val="22"/>
          <w:lang w:eastAsia="en-AU"/>
        </w:rPr>
      </w:pPr>
      <w:r>
        <w:rPr>
          <w:noProof/>
        </w:rPr>
        <w:t>Approved suppliers</w:t>
      </w:r>
      <w:r>
        <w:rPr>
          <w:noProof/>
        </w:rPr>
        <w:tab/>
      </w:r>
      <w:r>
        <w:rPr>
          <w:noProof/>
        </w:rPr>
        <w:fldChar w:fldCharType="begin"/>
      </w:r>
      <w:r>
        <w:rPr>
          <w:noProof/>
        </w:rPr>
        <w:instrText xml:space="preserve"> PAGEREF _Toc430080289 \h </w:instrText>
      </w:r>
      <w:r>
        <w:rPr>
          <w:noProof/>
        </w:rPr>
      </w:r>
      <w:r>
        <w:rPr>
          <w:noProof/>
        </w:rPr>
        <w:fldChar w:fldCharType="separate"/>
      </w:r>
      <w:r>
        <w:rPr>
          <w:noProof/>
        </w:rPr>
        <w:t>45</w:t>
      </w:r>
      <w:r>
        <w:rPr>
          <w:noProof/>
        </w:rPr>
        <w:fldChar w:fldCharType="end"/>
      </w:r>
    </w:p>
    <w:p w:rsidR="000D4D09" w:rsidRDefault="000D4D09">
      <w:pPr>
        <w:pStyle w:val="TOC1"/>
        <w:rPr>
          <w:rFonts w:eastAsiaTheme="minorEastAsia" w:cstheme="minorBidi"/>
          <w:b w:val="0"/>
          <w:noProof/>
          <w:color w:val="auto"/>
          <w:sz w:val="22"/>
          <w:szCs w:val="22"/>
          <w:lang w:eastAsia="en-AU"/>
        </w:rPr>
      </w:pPr>
      <w:r w:rsidRPr="00700265">
        <w:rPr>
          <w:noProof/>
        </w:rPr>
        <w:t>Internal audit</w:t>
      </w:r>
      <w:r>
        <w:rPr>
          <w:noProof/>
        </w:rPr>
        <w:tab/>
      </w:r>
      <w:r>
        <w:rPr>
          <w:noProof/>
        </w:rPr>
        <w:fldChar w:fldCharType="begin"/>
      </w:r>
      <w:r>
        <w:rPr>
          <w:noProof/>
        </w:rPr>
        <w:instrText xml:space="preserve"> PAGEREF _Toc430080290 \h </w:instrText>
      </w:r>
      <w:r>
        <w:rPr>
          <w:noProof/>
        </w:rPr>
      </w:r>
      <w:r>
        <w:rPr>
          <w:noProof/>
        </w:rPr>
        <w:fldChar w:fldCharType="separate"/>
      </w:r>
      <w:r>
        <w:rPr>
          <w:noProof/>
        </w:rPr>
        <w:t>46</w:t>
      </w:r>
      <w:r>
        <w:rPr>
          <w:noProof/>
        </w:rPr>
        <w:fldChar w:fldCharType="end"/>
      </w:r>
    </w:p>
    <w:p w:rsidR="000D4D09" w:rsidRDefault="000D4D09">
      <w:pPr>
        <w:pStyle w:val="TOC1"/>
        <w:rPr>
          <w:rFonts w:eastAsiaTheme="minorEastAsia" w:cstheme="minorBidi"/>
          <w:b w:val="0"/>
          <w:noProof/>
          <w:color w:val="auto"/>
          <w:sz w:val="22"/>
          <w:szCs w:val="22"/>
          <w:lang w:eastAsia="en-AU"/>
        </w:rPr>
      </w:pPr>
      <w:r>
        <w:rPr>
          <w:noProof/>
        </w:rPr>
        <w:t>Manual amendment and incident sheet</w:t>
      </w:r>
      <w:r>
        <w:rPr>
          <w:noProof/>
        </w:rPr>
        <w:tab/>
      </w:r>
      <w:r>
        <w:rPr>
          <w:noProof/>
        </w:rPr>
        <w:fldChar w:fldCharType="begin"/>
      </w:r>
      <w:r>
        <w:rPr>
          <w:noProof/>
        </w:rPr>
        <w:instrText xml:space="preserve"> PAGEREF _Toc430080291 \h </w:instrText>
      </w:r>
      <w:r>
        <w:rPr>
          <w:noProof/>
        </w:rPr>
      </w:r>
      <w:r>
        <w:rPr>
          <w:noProof/>
        </w:rPr>
        <w:fldChar w:fldCharType="separate"/>
      </w:r>
      <w:r>
        <w:rPr>
          <w:noProof/>
        </w:rPr>
        <w:t>59</w:t>
      </w:r>
      <w:r>
        <w:rPr>
          <w:noProof/>
        </w:rPr>
        <w:fldChar w:fldCharType="end"/>
      </w:r>
    </w:p>
    <w:p w:rsidR="000D4D09" w:rsidRDefault="000D4D09">
      <w:pPr>
        <w:pStyle w:val="TOC1"/>
        <w:rPr>
          <w:rFonts w:eastAsiaTheme="minorEastAsia" w:cstheme="minorBidi"/>
          <w:b w:val="0"/>
          <w:noProof/>
          <w:color w:val="auto"/>
          <w:sz w:val="22"/>
          <w:szCs w:val="22"/>
          <w:lang w:eastAsia="en-AU"/>
        </w:rPr>
      </w:pPr>
      <w:r>
        <w:rPr>
          <w:noProof/>
        </w:rPr>
        <w:t>Ciguatera control information</w:t>
      </w:r>
      <w:r>
        <w:rPr>
          <w:noProof/>
        </w:rPr>
        <w:tab/>
      </w:r>
      <w:r>
        <w:rPr>
          <w:noProof/>
        </w:rPr>
        <w:fldChar w:fldCharType="begin"/>
      </w:r>
      <w:r>
        <w:rPr>
          <w:noProof/>
        </w:rPr>
        <w:instrText xml:space="preserve"> PAGEREF _Toc430080292 \h </w:instrText>
      </w:r>
      <w:r>
        <w:rPr>
          <w:noProof/>
        </w:rPr>
      </w:r>
      <w:r>
        <w:rPr>
          <w:noProof/>
        </w:rPr>
        <w:fldChar w:fldCharType="separate"/>
      </w:r>
      <w:r>
        <w:rPr>
          <w:noProof/>
        </w:rPr>
        <w:t>60</w:t>
      </w:r>
      <w:r>
        <w:rPr>
          <w:noProof/>
        </w:rPr>
        <w:fldChar w:fldCharType="end"/>
      </w:r>
    </w:p>
    <w:p w:rsidR="000D4D09" w:rsidRDefault="000D4D09">
      <w:pPr>
        <w:pStyle w:val="TOC1"/>
        <w:rPr>
          <w:rFonts w:eastAsiaTheme="minorEastAsia" w:cstheme="minorBidi"/>
          <w:b w:val="0"/>
          <w:noProof/>
          <w:color w:val="auto"/>
          <w:sz w:val="22"/>
          <w:szCs w:val="22"/>
          <w:lang w:eastAsia="en-AU"/>
        </w:rPr>
      </w:pPr>
      <w:r w:rsidRPr="00700265">
        <w:rPr>
          <w:rFonts w:cstheme="minorHAnsi"/>
          <w:noProof/>
        </w:rPr>
        <w:t xml:space="preserve">Source: Sydney Fish Market </w:t>
      </w:r>
      <w:r>
        <w:rPr>
          <w:noProof/>
        </w:rPr>
        <w:t>Prohibited species</w:t>
      </w:r>
      <w:r>
        <w:rPr>
          <w:noProof/>
        </w:rPr>
        <w:tab/>
      </w:r>
      <w:r>
        <w:rPr>
          <w:noProof/>
        </w:rPr>
        <w:fldChar w:fldCharType="begin"/>
      </w:r>
      <w:r>
        <w:rPr>
          <w:noProof/>
        </w:rPr>
        <w:instrText xml:space="preserve"> PAGEREF _Toc430080293 \h </w:instrText>
      </w:r>
      <w:r>
        <w:rPr>
          <w:noProof/>
        </w:rPr>
      </w:r>
      <w:r>
        <w:rPr>
          <w:noProof/>
        </w:rPr>
        <w:fldChar w:fldCharType="separate"/>
      </w:r>
      <w:r>
        <w:rPr>
          <w:noProof/>
        </w:rPr>
        <w:t>60</w:t>
      </w:r>
      <w:r>
        <w:rPr>
          <w:noProof/>
        </w:rPr>
        <w:fldChar w:fldCharType="end"/>
      </w:r>
    </w:p>
    <w:p w:rsidR="000D4D09" w:rsidRDefault="000D4D09">
      <w:pPr>
        <w:pStyle w:val="TOC1"/>
        <w:rPr>
          <w:rFonts w:eastAsiaTheme="minorEastAsia" w:cstheme="minorBidi"/>
          <w:b w:val="0"/>
          <w:noProof/>
          <w:color w:val="auto"/>
          <w:sz w:val="22"/>
          <w:szCs w:val="22"/>
          <w:lang w:eastAsia="en-AU"/>
        </w:rPr>
      </w:pPr>
      <w:r w:rsidRPr="00700265">
        <w:rPr>
          <w:rFonts w:cstheme="minorHAnsi"/>
          <w:noProof/>
        </w:rPr>
        <w:t>Source: Sydney Fish Market</w:t>
      </w:r>
      <w:r>
        <w:rPr>
          <w:noProof/>
        </w:rPr>
        <w:tab/>
      </w:r>
      <w:r>
        <w:rPr>
          <w:noProof/>
        </w:rPr>
        <w:fldChar w:fldCharType="begin"/>
      </w:r>
      <w:r>
        <w:rPr>
          <w:noProof/>
        </w:rPr>
        <w:instrText xml:space="preserve"> PAGEREF _Toc430080294 \h </w:instrText>
      </w:r>
      <w:r>
        <w:rPr>
          <w:noProof/>
        </w:rPr>
      </w:r>
      <w:r>
        <w:rPr>
          <w:noProof/>
        </w:rPr>
        <w:fldChar w:fldCharType="separate"/>
      </w:r>
      <w:r>
        <w:rPr>
          <w:noProof/>
        </w:rPr>
        <w:t>61</w:t>
      </w:r>
      <w:r>
        <w:rPr>
          <w:noProof/>
        </w:rPr>
        <w:fldChar w:fldCharType="end"/>
      </w:r>
    </w:p>
    <w:p w:rsidR="00BC1D22" w:rsidRDefault="00524675" w:rsidP="00BC1D22">
      <w:r>
        <w:fldChar w:fldCharType="end"/>
      </w:r>
    </w:p>
    <w:p w:rsidR="00BC1D22" w:rsidRDefault="00687090" w:rsidP="00BC1D22">
      <w:pPr>
        <w:spacing w:after="0" w:line="240" w:lineRule="auto"/>
        <w:rPr>
          <w:noProof/>
        </w:rPr>
      </w:pPr>
      <w:r w:rsidRPr="000E4F1A">
        <w:rPr>
          <w:rStyle w:val="BalloonTextChar"/>
          <w:noProof/>
          <w:lang w:eastAsia="en-AU"/>
        </w:rPr>
        <mc:AlternateContent>
          <mc:Choice Requires="wps">
            <w:drawing>
              <wp:anchor distT="0" distB="0" distL="114300" distR="114300" simplePos="0" relativeHeight="251660288" behindDoc="0" locked="0" layoutInCell="1" allowOverlap="1" wp14:anchorId="1DEDA9D8" wp14:editId="41997705">
                <wp:simplePos x="0" y="0"/>
                <wp:positionH relativeFrom="margin">
                  <wp:posOffset>467995</wp:posOffset>
                </wp:positionH>
                <wp:positionV relativeFrom="paragraph">
                  <wp:posOffset>265430</wp:posOffset>
                </wp:positionV>
                <wp:extent cx="5446207" cy="633046"/>
                <wp:effectExtent l="0" t="0" r="2159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207" cy="633046"/>
                        </a:xfrm>
                        <a:prstGeom prst="rect">
                          <a:avLst/>
                        </a:prstGeom>
                        <a:solidFill>
                          <a:schemeClr val="bg1">
                            <a:lumMod val="95000"/>
                          </a:schemeClr>
                        </a:solidFill>
                        <a:ln w="6350">
                          <a:solidFill>
                            <a:srgbClr val="000000"/>
                          </a:solidFill>
                          <a:miter lim="800000"/>
                          <a:headEnd/>
                          <a:tailEnd/>
                        </a:ln>
                      </wps:spPr>
                      <wps:txbx>
                        <w:txbxContent>
                          <w:p w:rsidR="00170817" w:rsidRPr="00550A89" w:rsidRDefault="00170817" w:rsidP="00550A89">
                            <w:pPr>
                              <w:rPr>
                                <w:b/>
                                <w:caps/>
                              </w:rPr>
                            </w:pPr>
                            <w:r w:rsidRPr="00550A89">
                              <w:rPr>
                                <w:b/>
                              </w:rPr>
                              <w:t>The use of NSW Food Authority Food Safety Programs (FSP)</w:t>
                            </w:r>
                          </w:p>
                          <w:p w:rsidR="00170817" w:rsidRDefault="00170817" w:rsidP="00550A89">
                            <w:r w:rsidRPr="00A06A17">
                              <w:t xml:space="preserve">The </w:t>
                            </w:r>
                            <w:r>
                              <w:t xml:space="preserve">NSW Food Authority </w:t>
                            </w:r>
                            <w:r w:rsidRPr="00A06A17">
                              <w:t xml:space="preserve">food safety programs are guidance </w:t>
                            </w:r>
                            <w:r>
                              <w:t>templates</w:t>
                            </w:r>
                            <w:r w:rsidRPr="00A06A17">
                              <w:t xml:space="preserve"> only. </w:t>
                            </w:r>
                          </w:p>
                          <w:p w:rsidR="00170817" w:rsidRDefault="00170817" w:rsidP="00550A89">
                            <w:r w:rsidRPr="00A06A17">
                              <w:t>The hazards</w:t>
                            </w:r>
                            <w:r>
                              <w:t xml:space="preserve"> a</w:t>
                            </w:r>
                            <w:r w:rsidRPr="00A06A17">
                              <w:t xml:space="preserve">nd control measures identified in these </w:t>
                            </w:r>
                            <w:r>
                              <w:t xml:space="preserve">food safety </w:t>
                            </w:r>
                            <w:r w:rsidRPr="00A06A17">
                              <w:t>plans are generic</w:t>
                            </w:r>
                            <w:r>
                              <w:t xml:space="preserve"> a</w:t>
                            </w:r>
                            <w:r w:rsidRPr="00A06A17">
                              <w:t xml:space="preserve">cross the industry, and are based on existing published research. </w:t>
                            </w:r>
                          </w:p>
                          <w:p w:rsidR="00170817" w:rsidRDefault="00170817" w:rsidP="00550A89">
                            <w:r w:rsidRPr="00A06A17">
                              <w:t>Businesses must not</w:t>
                            </w:r>
                            <w:r>
                              <w:t xml:space="preserve"> a</w:t>
                            </w:r>
                            <w:r w:rsidRPr="00A06A17">
                              <w:t>ssume that this guidance document covers all food safety hazards within their</w:t>
                            </w:r>
                            <w:r>
                              <w:t xml:space="preserve"> b</w:t>
                            </w:r>
                            <w:r w:rsidRPr="00A06A17">
                              <w:t xml:space="preserve">usiness. If using this document to develop your </w:t>
                            </w:r>
                            <w:r>
                              <w:t xml:space="preserve">FSP </w:t>
                            </w:r>
                            <w:r w:rsidRPr="00A06A17">
                              <w:t>then you must adapt this</w:t>
                            </w:r>
                            <w:r>
                              <w:t xml:space="preserve"> t</w:t>
                            </w:r>
                            <w:r w:rsidRPr="00A06A17">
                              <w:t>o fit your business, products, and market requirements, and to ensure that all</w:t>
                            </w:r>
                            <w:r>
                              <w:t xml:space="preserve"> p</w:t>
                            </w:r>
                            <w:r w:rsidRPr="00A06A17">
                              <w:t xml:space="preserve">otential food safety hazards are identified and controlled. </w:t>
                            </w:r>
                          </w:p>
                          <w:p w:rsidR="00170817" w:rsidRPr="00F642C6" w:rsidRDefault="00170817" w:rsidP="00F642C6">
                            <w:pPr>
                              <w:pStyle w:val="TableText"/>
                            </w:pPr>
                          </w:p>
                          <w:p w:rsidR="00170817" w:rsidRPr="001140AF" w:rsidRDefault="00170817" w:rsidP="00550A89">
                            <w:r w:rsidRPr="000C2F89">
                              <w:t xml:space="preserve">Food businesses are required to comply with all of the provisions of the Food Standards Code and the </w:t>
                            </w:r>
                            <w:r w:rsidRPr="000C2F89">
                              <w:rPr>
                                <w:i/>
                              </w:rPr>
                              <w:t>Food Act 2003</w:t>
                            </w:r>
                            <w:r w:rsidRPr="000C2F89">
                              <w:t xml:space="preserve"> (NSW).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85pt;margin-top:20.9pt;width:428.85pt;height:49.85pt;z-index:2516602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MkOAIAAGkEAAAOAAAAZHJzL2Uyb0RvYy54bWysVNtu2zAMfR+wfxD0vti5tjXiFF26DAO6&#10;C9DuA2RZjoVJoiYpsbOvLyWnmbu9DXsRRJE+PDwkvb7ttSJH4bwEU9LpJKdEGA61NPuSfn/avbum&#10;xAdmaqbAiJKehKe3m7dv1p0txAxaULVwBEGMLzpb0jYEW2SZ563QzE/ACoPOBpxmAU23z2rHOkTX&#10;Kpvl+SrrwNXWARfe4+v94KSbhN80goevTeNFIKqkyC2k06Wzime2WbNi75htJT/TYP/AQjNpMOkF&#10;6p4FRg5O/gWlJXfgoQkTDjqDppFcpBqwmmn+RzWPLbMi1YLieHuRyf8/WP7l+M0RWZd0nl9RYpjG&#10;Jj2JPpD30JNZ1KezvsCwR4uBocdn7HOq1dsH4D88MbBtmdmLO+egawWrkd80fpmNPh1wfASpus9Q&#10;Yxp2CJCA+sbpKB7KQRAd+3S69CZS4fi4XCxWs0iRo281n+eLVUrBipevrfPhowBN4qWkDnuf0Nnx&#10;wYfIhhUvITGZByXrnVQqGXHexFY5cmQ4KdV+qFAdNFId3m6WeZ7mBXHSeMbwhPoKSRnSRYLLfNDo&#10;VRa3ry45EG0EOA7TMuBOKKlLen0JYkVU9oOp08QGJtVwRzbKnKWO6g46h77qz62roD6h6A6G2cdd&#10;xUsL7hclHc59Sf3PA3OCEvXJYONupotFXJRkLJZXMzTc2FONPcxwhCppoGS4bkNarqSpvcMG72TS&#10;Pk7CwOTMFec5iXfevbgwYztF/f5DbJ4BAAD//wMAUEsDBBQABgAIAAAAIQADgMSm4AAAAAkBAAAP&#10;AAAAZHJzL2Rvd25yZXYueG1sTI/BTsMwEETvSPyDtUjcqBMamhLiVAiEVFSQoHDg6NpLEhGvo9ht&#10;0349y4keV/M0+6ZcjK4TOxxC60lBOklAIBlvW6oVfH48Xc1BhKjJ6s4TKjhggEV1flbqwvo9veNu&#10;HWvBJRQKraCJsS+kDKZBp8PE90icffvB6cjnUEs76D2Xu05eJ8lMOt0Sf2h0jw8Nmp/11imQbvmS&#10;f63McfX8SLk8vs1N+xqUurwY7+9ARBzjPwx/+qwOFTtt/JZsEJ2CfJozqSBLeQHnt9M0A7FhMEtv&#10;QFalPF1Q/QIAAP//AwBQSwECLQAUAAYACAAAACEAtoM4kv4AAADhAQAAEwAAAAAAAAAAAAAAAAAA&#10;AAAAW0NvbnRlbnRfVHlwZXNdLnhtbFBLAQItABQABgAIAAAAIQA4/SH/1gAAAJQBAAALAAAAAAAA&#10;AAAAAAAAAC8BAABfcmVscy8ucmVsc1BLAQItABQABgAIAAAAIQBdiTMkOAIAAGkEAAAOAAAAAAAA&#10;AAAAAAAAAC4CAABkcnMvZTJvRG9jLnhtbFBLAQItABQABgAIAAAAIQADgMSm4AAAAAkBAAAPAAAA&#10;AAAAAAAAAAAAAJIEAABkcnMvZG93bnJldi54bWxQSwUGAAAAAAQABADzAAAAnwUAAAAA&#10;" fillcolor="#f2f2f2 [3052]" strokeweight=".5pt">
                <v:textbox style="mso-fit-shape-to-text:t">
                  <w:txbxContent>
                    <w:p w:rsidR="00170817" w:rsidRPr="00550A89" w:rsidRDefault="00170817" w:rsidP="00550A89">
                      <w:pPr>
                        <w:rPr>
                          <w:b/>
                          <w:caps/>
                        </w:rPr>
                      </w:pPr>
                      <w:r w:rsidRPr="00550A89">
                        <w:rPr>
                          <w:b/>
                        </w:rPr>
                        <w:t>The use of NSW Food Authority Food Safety Programs (FSP)</w:t>
                      </w:r>
                    </w:p>
                    <w:p w:rsidR="00170817" w:rsidRDefault="00170817" w:rsidP="00550A89">
                      <w:r w:rsidRPr="00A06A17">
                        <w:t xml:space="preserve">The </w:t>
                      </w:r>
                      <w:r>
                        <w:t xml:space="preserve">NSW Food Authority </w:t>
                      </w:r>
                      <w:r w:rsidRPr="00A06A17">
                        <w:t xml:space="preserve">food safety programs are guidance </w:t>
                      </w:r>
                      <w:r>
                        <w:t>templates</w:t>
                      </w:r>
                      <w:r w:rsidRPr="00A06A17">
                        <w:t xml:space="preserve"> only. </w:t>
                      </w:r>
                    </w:p>
                    <w:p w:rsidR="00170817" w:rsidRDefault="00170817" w:rsidP="00550A89">
                      <w:r w:rsidRPr="00A06A17">
                        <w:t>The hazards</w:t>
                      </w:r>
                      <w:r>
                        <w:t xml:space="preserve"> a</w:t>
                      </w:r>
                      <w:r w:rsidRPr="00A06A17">
                        <w:t xml:space="preserve">nd control measures identified in these </w:t>
                      </w:r>
                      <w:r>
                        <w:t xml:space="preserve">food safety </w:t>
                      </w:r>
                      <w:r w:rsidRPr="00A06A17">
                        <w:t>plans are generic</w:t>
                      </w:r>
                      <w:r>
                        <w:t xml:space="preserve"> a</w:t>
                      </w:r>
                      <w:r w:rsidRPr="00A06A17">
                        <w:t xml:space="preserve">cross the industry, and are based on existing published research. </w:t>
                      </w:r>
                    </w:p>
                    <w:p w:rsidR="00170817" w:rsidRDefault="00170817" w:rsidP="00550A89">
                      <w:r w:rsidRPr="00A06A17">
                        <w:t>Businesses must not</w:t>
                      </w:r>
                      <w:r>
                        <w:t xml:space="preserve"> a</w:t>
                      </w:r>
                      <w:r w:rsidRPr="00A06A17">
                        <w:t>ssume that this guidance document covers all food safety hazards within their</w:t>
                      </w:r>
                      <w:r>
                        <w:t xml:space="preserve"> b</w:t>
                      </w:r>
                      <w:r w:rsidRPr="00A06A17">
                        <w:t xml:space="preserve">usiness. If using this document to develop your </w:t>
                      </w:r>
                      <w:r>
                        <w:t xml:space="preserve">FSP </w:t>
                      </w:r>
                      <w:r w:rsidRPr="00A06A17">
                        <w:t>then you must adapt this</w:t>
                      </w:r>
                      <w:r>
                        <w:t xml:space="preserve"> t</w:t>
                      </w:r>
                      <w:r w:rsidRPr="00A06A17">
                        <w:t>o fit your business, products, and market requirements, and to ensure that all</w:t>
                      </w:r>
                      <w:r>
                        <w:t xml:space="preserve"> p</w:t>
                      </w:r>
                      <w:r w:rsidRPr="00A06A17">
                        <w:t xml:space="preserve">otential food safety hazards are identified and controlled. </w:t>
                      </w:r>
                    </w:p>
                    <w:p w:rsidR="00170817" w:rsidRPr="00F642C6" w:rsidRDefault="00170817" w:rsidP="00F642C6">
                      <w:pPr>
                        <w:pStyle w:val="TableText"/>
                      </w:pPr>
                    </w:p>
                    <w:p w:rsidR="00170817" w:rsidRPr="001140AF" w:rsidRDefault="00170817" w:rsidP="00550A89">
                      <w:r w:rsidRPr="000C2F89">
                        <w:t xml:space="preserve">Food businesses are required to comply with all of the provisions of the Food Standards Code and the </w:t>
                      </w:r>
                      <w:r w:rsidRPr="000C2F89">
                        <w:rPr>
                          <w:i/>
                        </w:rPr>
                        <w:t>Food Act 2003</w:t>
                      </w:r>
                      <w:r w:rsidRPr="000C2F89">
                        <w:t xml:space="preserve"> (NSW).</w:t>
                      </w:r>
                    </w:p>
                  </w:txbxContent>
                </v:textbox>
                <w10:wrap anchorx="margin"/>
              </v:shape>
            </w:pict>
          </mc:Fallback>
        </mc:AlternateContent>
      </w:r>
      <w:r w:rsidR="00BC1D22">
        <w:br w:type="page"/>
      </w:r>
    </w:p>
    <w:p w:rsidR="00182974" w:rsidRPr="00182974" w:rsidRDefault="00182974" w:rsidP="00182974">
      <w:pPr>
        <w:pStyle w:val="Heading1"/>
      </w:pPr>
      <w:bookmarkStart w:id="3" w:name="_Toc194830065"/>
      <w:bookmarkStart w:id="4" w:name="_Toc430080250"/>
      <w:r w:rsidRPr="00182974">
        <w:lastRenderedPageBreak/>
        <w:t>Commitment to food safety</w:t>
      </w:r>
      <w:bookmarkEnd w:id="3"/>
      <w:bookmarkEnd w:id="4"/>
    </w:p>
    <w:p w:rsidR="00182974" w:rsidRPr="000166B5" w:rsidRDefault="00182974" w:rsidP="00182974">
      <w:r w:rsidRPr="000166B5">
        <w:t xml:space="preserve">All personnel involved in the production of seafood products by </w:t>
      </w:r>
      <w:r w:rsidRPr="000166B5">
        <w:tab/>
      </w:r>
    </w:p>
    <w:p w:rsidR="00182974" w:rsidRPr="000166B5" w:rsidRDefault="00182974" w:rsidP="00182974"/>
    <w:p w:rsidR="00182974" w:rsidRPr="000166B5" w:rsidRDefault="00182974" w:rsidP="00182974">
      <w:pPr>
        <w:rPr>
          <w:i/>
        </w:rPr>
      </w:pPr>
      <w:r>
        <w:rPr>
          <w:i/>
        </w:rPr>
        <w:t>(b</w:t>
      </w:r>
      <w:r w:rsidRPr="000166B5">
        <w:rPr>
          <w:i/>
        </w:rPr>
        <w:t>usiness name)________________________________________</w:t>
      </w:r>
    </w:p>
    <w:p w:rsidR="00182974" w:rsidRPr="000166B5" w:rsidRDefault="00182974" w:rsidP="00182974"/>
    <w:p w:rsidR="00182974" w:rsidRPr="000166B5" w:rsidRDefault="00182974" w:rsidP="00182974">
      <w:r w:rsidRPr="000166B5">
        <w:t xml:space="preserve">are committed to: </w:t>
      </w:r>
    </w:p>
    <w:p w:rsidR="00182974" w:rsidRPr="000166B5" w:rsidRDefault="00182974" w:rsidP="00182974">
      <w:pPr>
        <w:pStyle w:val="ListBullet"/>
      </w:pPr>
      <w:r>
        <w:t>m</w:t>
      </w:r>
      <w:r w:rsidRPr="000166B5">
        <w:t>aintaining a food safety program that</w:t>
      </w:r>
    </w:p>
    <w:p w:rsidR="00182974" w:rsidRPr="000166B5" w:rsidRDefault="00182974" w:rsidP="00182974">
      <w:pPr>
        <w:pStyle w:val="ListBullet"/>
      </w:pPr>
      <w:r w:rsidRPr="000166B5">
        <w:t xml:space="preserve">complies with requirements of the </w:t>
      </w:r>
    </w:p>
    <w:p w:rsidR="00182974" w:rsidRPr="000166B5" w:rsidRDefault="00182974" w:rsidP="00170817">
      <w:pPr>
        <w:pStyle w:val="ListBullet"/>
        <w:ind w:left="568"/>
      </w:pPr>
      <w:r w:rsidRPr="00182974">
        <w:rPr>
          <w:i/>
        </w:rPr>
        <w:t>Food Act 2003 (</w:t>
      </w:r>
      <w:r w:rsidRPr="000166B5">
        <w:t>NSW)</w:t>
      </w:r>
      <w:r>
        <w:t>,</w:t>
      </w:r>
    </w:p>
    <w:p w:rsidR="00182974" w:rsidRPr="000166B5" w:rsidRDefault="00182974" w:rsidP="00170817">
      <w:pPr>
        <w:pStyle w:val="ListBullet"/>
        <w:ind w:left="568"/>
      </w:pPr>
      <w:r w:rsidRPr="000166B5">
        <w:t xml:space="preserve">Food Regulation </w:t>
      </w:r>
      <w:r w:rsidR="00D47AFC">
        <w:t>2015</w:t>
      </w:r>
      <w:r>
        <w:t>,</w:t>
      </w:r>
    </w:p>
    <w:p w:rsidR="00182974" w:rsidRPr="000166B5" w:rsidRDefault="00182974" w:rsidP="00170817">
      <w:pPr>
        <w:pStyle w:val="ListBullet"/>
        <w:ind w:left="568"/>
      </w:pPr>
      <w:r w:rsidRPr="00D47AFC">
        <w:t>Food Standards Code</w:t>
      </w:r>
      <w:r w:rsidRPr="000166B5">
        <w:rPr>
          <w:rStyle w:val="StyleListNumberItalicChar"/>
          <w:rFonts w:eastAsia="MS Mincho" w:cs="Tahoma"/>
          <w:i w:val="0"/>
        </w:rPr>
        <w:t xml:space="preserve">, </w:t>
      </w:r>
      <w:r w:rsidRPr="000166B5">
        <w:t>and</w:t>
      </w:r>
    </w:p>
    <w:p w:rsidR="00182974" w:rsidRPr="000166B5" w:rsidRDefault="00182974" w:rsidP="00182974">
      <w:r w:rsidRPr="000166B5">
        <w:t>enables the end product to be of the highest possible standard.</w:t>
      </w:r>
    </w:p>
    <w:p w:rsidR="00182974" w:rsidRPr="000166B5" w:rsidRDefault="00182974" w:rsidP="00182974"/>
    <w:p w:rsidR="00182974" w:rsidRPr="000166B5" w:rsidRDefault="00182974" w:rsidP="00182974">
      <w:r w:rsidRPr="000166B5">
        <w:t>Each page of this food safety program has been reviewed by the licensee</w:t>
      </w:r>
      <w:r>
        <w:t>,</w:t>
      </w:r>
      <w:r w:rsidRPr="000166B5">
        <w:t xml:space="preserve"> and current activities are accurately reflected.</w:t>
      </w:r>
    </w:p>
    <w:p w:rsidR="00182974" w:rsidRPr="000166B5" w:rsidRDefault="00182974" w:rsidP="00182974">
      <w:bookmarkStart w:id="5" w:name="_Toc12354719"/>
    </w:p>
    <w:p w:rsidR="00182974" w:rsidRPr="000166B5" w:rsidRDefault="00182974" w:rsidP="00182974">
      <w:r w:rsidRPr="000166B5">
        <w:t>Signed</w:t>
      </w:r>
      <w:r w:rsidRPr="000166B5">
        <w:tab/>
        <w:t>_______________________________________</w:t>
      </w:r>
      <w:r w:rsidRPr="000166B5">
        <w:tab/>
      </w:r>
    </w:p>
    <w:p w:rsidR="00182974" w:rsidRPr="000166B5" w:rsidRDefault="00182974" w:rsidP="00182974">
      <w:r w:rsidRPr="000166B5">
        <w:t>Date</w:t>
      </w:r>
      <w:r w:rsidRPr="000166B5">
        <w:tab/>
        <w:t>_______________________________________</w:t>
      </w:r>
      <w:bookmarkEnd w:id="5"/>
    </w:p>
    <w:p w:rsidR="00182974" w:rsidRPr="000166B5" w:rsidRDefault="00182974" w:rsidP="00182974">
      <w:bookmarkStart w:id="6" w:name="_Toc12354720"/>
      <w:r w:rsidRPr="000166B5">
        <w:t>Name</w:t>
      </w:r>
      <w:r w:rsidRPr="000166B5">
        <w:tab/>
        <w:t>_______________________________________</w:t>
      </w:r>
      <w:bookmarkEnd w:id="6"/>
    </w:p>
    <w:p w:rsidR="00613F15" w:rsidRDefault="00182974" w:rsidP="00182974">
      <w:bookmarkStart w:id="7" w:name="_Toc12354721"/>
      <w:r w:rsidRPr="000166B5">
        <w:t>Position</w:t>
      </w:r>
      <w:r w:rsidRPr="000166B5">
        <w:tab/>
        <w:t>_______________________________________</w:t>
      </w:r>
      <w:bookmarkEnd w:id="7"/>
    </w:p>
    <w:p w:rsidR="00613F15" w:rsidRDefault="00613F15" w:rsidP="00613F15"/>
    <w:p w:rsidR="00613F15" w:rsidRDefault="00613F15" w:rsidP="00613F15">
      <w:r>
        <w:br w:type="page"/>
      </w:r>
    </w:p>
    <w:p w:rsidR="0071180E" w:rsidRPr="00B82A8F" w:rsidRDefault="0071180E" w:rsidP="0071180E">
      <w:pPr>
        <w:pStyle w:val="Heading1"/>
        <w:rPr>
          <w:rStyle w:val="Style12ptBold"/>
          <w:rFonts w:asciiTheme="majorHAnsi" w:hAnsiTheme="majorHAnsi" w:cstheme="majorHAnsi"/>
          <w:b/>
          <w:bCs/>
        </w:rPr>
      </w:pPr>
      <w:bookmarkStart w:id="8" w:name="_Toc194830066"/>
      <w:bookmarkStart w:id="9" w:name="_Toc314825841"/>
      <w:bookmarkStart w:id="10" w:name="_Toc430080251"/>
      <w:r w:rsidRPr="00B82A8F">
        <w:rPr>
          <w:rStyle w:val="Style12ptBold"/>
          <w:rFonts w:asciiTheme="majorHAnsi" w:hAnsiTheme="majorHAnsi" w:cstheme="majorHAnsi"/>
          <w:b/>
          <w:bCs/>
        </w:rPr>
        <w:lastRenderedPageBreak/>
        <w:t>Food safety program team</w:t>
      </w:r>
      <w:bookmarkEnd w:id="8"/>
      <w:bookmarkEnd w:id="9"/>
      <w:bookmarkEnd w:id="10"/>
    </w:p>
    <w:p w:rsidR="0071180E" w:rsidRPr="000166B5" w:rsidRDefault="0071180E" w:rsidP="0071180E">
      <w:pPr>
        <w:rPr>
          <w:rFonts w:cs="Tahoma"/>
          <w:snapToGrid w:val="0"/>
        </w:rPr>
      </w:pPr>
      <w:r w:rsidRPr="000166B5">
        <w:rPr>
          <w:rFonts w:cs="Tahoma"/>
          <w:snapToGrid w:val="0"/>
        </w:rPr>
        <w:t>The team responsible for maintaining the food safety program, analysing and improving procedures</w:t>
      </w:r>
      <w:r>
        <w:rPr>
          <w:rFonts w:cs="Tahoma"/>
          <w:snapToGrid w:val="0"/>
        </w:rPr>
        <w:t>,</w:t>
      </w:r>
      <w:r w:rsidRPr="000166B5">
        <w:rPr>
          <w:rFonts w:cs="Tahoma"/>
          <w:snapToGrid w:val="0"/>
        </w:rPr>
        <w:t xml:space="preserve"> and implementing effective controls to manage food safety risks </w:t>
      </w:r>
      <w:r>
        <w:rPr>
          <w:rFonts w:cs="Tahoma"/>
          <w:snapToGrid w:val="0"/>
        </w:rPr>
        <w:t>consists of</w:t>
      </w:r>
      <w:r w:rsidRPr="000166B5">
        <w:rPr>
          <w:rFonts w:cs="Tahoma"/>
          <w:snapToGrid w:val="0"/>
        </w:rPr>
        <w:t>:</w:t>
      </w:r>
    </w:p>
    <w:p w:rsidR="0071180E" w:rsidRPr="000166B5" w:rsidRDefault="0071180E" w:rsidP="0071180E">
      <w:pPr>
        <w:tabs>
          <w:tab w:val="left" w:leader="underscore" w:pos="3544"/>
          <w:tab w:val="left" w:leader="underscore" w:pos="8364"/>
        </w:tabs>
        <w:rPr>
          <w:rFonts w:cs="Tahoma"/>
        </w:rPr>
      </w:pPr>
      <w:r w:rsidRPr="000166B5">
        <w:rPr>
          <w:rFonts w:cs="Tahoma"/>
        </w:rPr>
        <w:br/>
        <w:t xml:space="preserve">Team leader:  </w:t>
      </w:r>
      <w:r w:rsidRPr="000166B5">
        <w:rPr>
          <w:rFonts w:cs="Tahoma"/>
        </w:rPr>
        <w:tab/>
        <w:t xml:space="preserve">Position: </w:t>
      </w:r>
      <w:r w:rsidRPr="000166B5">
        <w:rPr>
          <w:rFonts w:cs="Tahoma"/>
        </w:rPr>
        <w:tab/>
      </w:r>
    </w:p>
    <w:p w:rsidR="0071180E" w:rsidRPr="000166B5" w:rsidRDefault="0071180E" w:rsidP="0071180E">
      <w:pPr>
        <w:tabs>
          <w:tab w:val="left" w:leader="underscore" w:pos="3544"/>
          <w:tab w:val="left" w:leader="underscore" w:pos="8364"/>
        </w:tabs>
        <w:rPr>
          <w:rFonts w:cs="Tahoma"/>
        </w:rPr>
      </w:pPr>
    </w:p>
    <w:p w:rsidR="0071180E" w:rsidRPr="000166B5" w:rsidRDefault="0071180E" w:rsidP="0071180E">
      <w:pPr>
        <w:tabs>
          <w:tab w:val="left" w:leader="underscore" w:pos="3544"/>
          <w:tab w:val="left" w:leader="underscore" w:pos="8364"/>
        </w:tabs>
        <w:rPr>
          <w:rFonts w:cs="Tahoma"/>
        </w:rPr>
      </w:pPr>
      <w:r w:rsidRPr="000166B5">
        <w:rPr>
          <w:rFonts w:cs="Tahoma"/>
        </w:rPr>
        <w:t xml:space="preserve">Team member:  </w:t>
      </w:r>
      <w:r w:rsidRPr="000166B5">
        <w:rPr>
          <w:rFonts w:cs="Tahoma"/>
        </w:rPr>
        <w:tab/>
        <w:t xml:space="preserve">Position: </w:t>
      </w:r>
      <w:r w:rsidRPr="000166B5">
        <w:rPr>
          <w:rFonts w:cs="Tahoma"/>
        </w:rPr>
        <w:tab/>
      </w:r>
    </w:p>
    <w:p w:rsidR="0071180E" w:rsidRPr="000166B5" w:rsidRDefault="0071180E" w:rsidP="0071180E">
      <w:pPr>
        <w:tabs>
          <w:tab w:val="left" w:leader="underscore" w:pos="3544"/>
          <w:tab w:val="left" w:leader="underscore" w:pos="8364"/>
        </w:tabs>
        <w:rPr>
          <w:rFonts w:cs="Tahoma"/>
        </w:rPr>
      </w:pPr>
    </w:p>
    <w:p w:rsidR="0071180E" w:rsidRPr="000166B5" w:rsidRDefault="0071180E" w:rsidP="0071180E">
      <w:pPr>
        <w:tabs>
          <w:tab w:val="left" w:leader="underscore" w:pos="3544"/>
          <w:tab w:val="left" w:leader="underscore" w:pos="8364"/>
        </w:tabs>
        <w:rPr>
          <w:rFonts w:cs="Tahoma"/>
        </w:rPr>
      </w:pPr>
      <w:r w:rsidRPr="000166B5">
        <w:rPr>
          <w:rFonts w:cs="Tahoma"/>
        </w:rPr>
        <w:t xml:space="preserve">Team member:  </w:t>
      </w:r>
      <w:r w:rsidRPr="000166B5">
        <w:rPr>
          <w:rFonts w:cs="Tahoma"/>
        </w:rPr>
        <w:tab/>
        <w:t xml:space="preserve">Position: </w:t>
      </w:r>
      <w:r w:rsidRPr="000166B5">
        <w:rPr>
          <w:rFonts w:cs="Tahoma"/>
        </w:rPr>
        <w:tab/>
      </w:r>
    </w:p>
    <w:p w:rsidR="0071180E" w:rsidRPr="000166B5" w:rsidRDefault="0071180E" w:rsidP="0071180E">
      <w:pPr>
        <w:rPr>
          <w:rFonts w:cs="Tahoma"/>
        </w:rPr>
      </w:pPr>
    </w:p>
    <w:p w:rsidR="0071180E" w:rsidRPr="000166B5" w:rsidRDefault="0071180E" w:rsidP="0071180E">
      <w:pPr>
        <w:tabs>
          <w:tab w:val="left" w:leader="underscore" w:pos="3544"/>
          <w:tab w:val="left" w:leader="underscore" w:pos="8364"/>
        </w:tabs>
        <w:rPr>
          <w:rFonts w:cs="Tahoma"/>
        </w:rPr>
      </w:pPr>
      <w:r w:rsidRPr="000166B5">
        <w:rPr>
          <w:rFonts w:cs="Tahoma"/>
        </w:rPr>
        <w:t xml:space="preserve">Team member:  </w:t>
      </w:r>
      <w:r w:rsidRPr="000166B5">
        <w:rPr>
          <w:rFonts w:cs="Tahoma"/>
        </w:rPr>
        <w:tab/>
        <w:t xml:space="preserve">Position: </w:t>
      </w:r>
      <w:r w:rsidRPr="000166B5">
        <w:rPr>
          <w:rFonts w:cs="Tahoma"/>
        </w:rPr>
        <w:tab/>
      </w:r>
    </w:p>
    <w:p w:rsidR="0071180E" w:rsidRPr="00E14A06" w:rsidRDefault="0071180E" w:rsidP="0071180E">
      <w:pPr>
        <w:pStyle w:val="Heading1"/>
      </w:pPr>
      <w:bookmarkStart w:id="11" w:name="_Toc194830067"/>
      <w:r w:rsidRPr="00E14A06">
        <w:br/>
      </w:r>
      <w:bookmarkStart w:id="12" w:name="_Toc314825842"/>
      <w:bookmarkStart w:id="13" w:name="_Toc430080252"/>
      <w:r w:rsidRPr="00E14A06">
        <w:t>Scope</w:t>
      </w:r>
      <w:bookmarkEnd w:id="12"/>
      <w:bookmarkEnd w:id="13"/>
      <w:r w:rsidRPr="00E14A06">
        <w:t xml:space="preserve"> </w:t>
      </w:r>
      <w:bookmarkEnd w:id="11"/>
    </w:p>
    <w:p w:rsidR="0071180E" w:rsidRPr="000166B5" w:rsidRDefault="0071180E" w:rsidP="0071180E">
      <w:pPr>
        <w:rPr>
          <w:rFonts w:cs="Tahoma"/>
        </w:rPr>
      </w:pPr>
      <w:r w:rsidRPr="000166B5">
        <w:rPr>
          <w:rFonts w:cs="Tahoma"/>
        </w:rPr>
        <w:t>This food safety program covers all activities, procedures and hygiene controls used in the</w:t>
      </w:r>
      <w:r>
        <w:rPr>
          <w:rFonts w:cs="Tahoma"/>
        </w:rPr>
        <w:t xml:space="preserve"> recei</w:t>
      </w:r>
      <w:r w:rsidR="00170817">
        <w:rPr>
          <w:rFonts w:cs="Tahoma"/>
        </w:rPr>
        <w:t>pt</w:t>
      </w:r>
      <w:r>
        <w:rPr>
          <w:rFonts w:cs="Tahoma"/>
        </w:rPr>
        <w:t>,</w:t>
      </w:r>
      <w:r w:rsidRPr="000166B5">
        <w:rPr>
          <w:rFonts w:cs="Tahoma"/>
        </w:rPr>
        <w:t xml:space="preserve"> processing (including cooking), storage, dispatch</w:t>
      </w:r>
      <w:r>
        <w:rPr>
          <w:rFonts w:cs="Tahoma"/>
        </w:rPr>
        <w:t>, transport</w:t>
      </w:r>
      <w:r w:rsidRPr="000166B5">
        <w:rPr>
          <w:rFonts w:cs="Tahoma"/>
        </w:rPr>
        <w:t xml:space="preserve"> and display for sale of seafood products.</w:t>
      </w:r>
    </w:p>
    <w:p w:rsidR="0071180E" w:rsidRPr="009D47C4" w:rsidRDefault="0071180E" w:rsidP="0071180E">
      <w:pPr>
        <w:rPr>
          <w:rFonts w:cs="Tahoma"/>
          <w:b/>
          <w:sz w:val="24"/>
        </w:rPr>
      </w:pPr>
      <w:r w:rsidRPr="000166B5">
        <w:rPr>
          <w:rFonts w:cs="Tahoma"/>
        </w:rPr>
        <w:t>The program has been prepared in accordance with the principles and guidelines in the Food Standards Code and Food Regulation</w:t>
      </w:r>
      <w:r>
        <w:rPr>
          <w:rFonts w:cs="Tahoma"/>
        </w:rPr>
        <w:t xml:space="preserve"> </w:t>
      </w:r>
      <w:r w:rsidR="00D47AFC">
        <w:rPr>
          <w:rFonts w:cs="Tahoma"/>
        </w:rPr>
        <w:t>2015</w:t>
      </w:r>
      <w:r>
        <w:rPr>
          <w:rFonts w:cs="Tahoma"/>
        </w:rPr>
        <w:t>.</w:t>
      </w:r>
    </w:p>
    <w:p w:rsidR="0071180E" w:rsidRPr="00E14A06" w:rsidRDefault="0071180E" w:rsidP="0071180E">
      <w:pPr>
        <w:pStyle w:val="Heading1"/>
      </w:pPr>
      <w:bookmarkStart w:id="14" w:name="_Toc314825843"/>
      <w:bookmarkStart w:id="15" w:name="_Toc430080253"/>
      <w:bookmarkStart w:id="16" w:name="_Toc194830068"/>
      <w:r w:rsidRPr="00E14A06">
        <w:t>Purpose</w:t>
      </w:r>
      <w:bookmarkEnd w:id="14"/>
      <w:bookmarkEnd w:id="15"/>
      <w:r w:rsidRPr="00E14A06">
        <w:t xml:space="preserve"> </w:t>
      </w:r>
      <w:bookmarkEnd w:id="16"/>
    </w:p>
    <w:p w:rsidR="0071180E" w:rsidRPr="000166B5" w:rsidRDefault="0071180E" w:rsidP="0071180E">
      <w:pPr>
        <w:rPr>
          <w:rFonts w:cs="Tahoma"/>
        </w:rPr>
      </w:pPr>
      <w:r w:rsidRPr="000166B5">
        <w:rPr>
          <w:rFonts w:cs="Tahoma"/>
        </w:rPr>
        <w:t>The purpose of this food safety program is to ensure that all food handlers in this food business are aware of the legal requirements they must meet when operating their business.</w:t>
      </w:r>
    </w:p>
    <w:p w:rsidR="0071180E" w:rsidRPr="000166B5" w:rsidRDefault="0071180E" w:rsidP="0071180E">
      <w:pPr>
        <w:rPr>
          <w:rFonts w:cs="Tahoma"/>
        </w:rPr>
      </w:pPr>
      <w:r w:rsidRPr="000166B5">
        <w:rPr>
          <w:rFonts w:cs="Tahoma"/>
        </w:rPr>
        <w:t>Procedures outlined have been developed to certify that all seafood sold is safe for consumption by customers.</w:t>
      </w:r>
    </w:p>
    <w:p w:rsidR="002132A6" w:rsidRDefault="002132A6" w:rsidP="001C584F">
      <w:pPr>
        <w:rPr>
          <w:lang w:eastAsia="en-AU"/>
        </w:rPr>
      </w:pPr>
    </w:p>
    <w:p w:rsidR="00613F15" w:rsidRDefault="00613F15">
      <w:pPr>
        <w:spacing w:after="0" w:line="240" w:lineRule="auto"/>
        <w:rPr>
          <w:lang w:eastAsia="en-AU"/>
        </w:rPr>
      </w:pPr>
      <w:r>
        <w:rPr>
          <w:lang w:eastAsia="en-AU"/>
        </w:rPr>
        <w:br w:type="page"/>
      </w:r>
    </w:p>
    <w:p w:rsidR="0071180E" w:rsidRPr="00B82A8F" w:rsidRDefault="0071180E" w:rsidP="0071180E">
      <w:pPr>
        <w:pStyle w:val="Heading1"/>
        <w:rPr>
          <w:rStyle w:val="Style12ptBold"/>
          <w:rFonts w:asciiTheme="majorHAnsi" w:hAnsiTheme="majorHAnsi" w:cstheme="majorHAnsi"/>
          <w:b/>
          <w:bCs/>
        </w:rPr>
      </w:pPr>
      <w:bookmarkStart w:id="17" w:name="_Toc194830069"/>
      <w:bookmarkStart w:id="18" w:name="_Toc314825844"/>
      <w:bookmarkStart w:id="19" w:name="_Toc430080254"/>
      <w:r w:rsidRPr="00B82A8F">
        <w:rPr>
          <w:rStyle w:val="Style12ptBold"/>
          <w:rFonts w:asciiTheme="majorHAnsi" w:hAnsiTheme="majorHAnsi" w:cstheme="majorHAnsi"/>
          <w:b/>
          <w:bCs/>
        </w:rPr>
        <w:lastRenderedPageBreak/>
        <w:t>Product descriptions and intended use</w:t>
      </w:r>
      <w:bookmarkEnd w:id="17"/>
      <w:bookmarkEnd w:id="18"/>
      <w:bookmarkEnd w:id="19"/>
    </w:p>
    <w:tbl>
      <w:tblPr>
        <w:tblStyle w:val="TableNSWFood"/>
        <w:tblpPr w:leftFromText="180" w:rightFromText="180" w:vertAnchor="text" w:horzAnchor="margin" w:tblpY="4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7527"/>
      </w:tblGrid>
      <w:tr w:rsidR="0071180E" w:rsidRPr="0071180E" w:rsidTr="0071180E">
        <w:trPr>
          <w:cnfStyle w:val="100000000000" w:firstRow="1" w:lastRow="0" w:firstColumn="0" w:lastColumn="0" w:oddVBand="0" w:evenVBand="0" w:oddHBand="0" w:evenHBand="0" w:firstRowFirstColumn="0" w:firstRowLastColumn="0" w:lastRowFirstColumn="0" w:lastRowLastColumn="0"/>
          <w:trHeight w:val="894"/>
        </w:trPr>
        <w:tc>
          <w:tcPr>
            <w:tcW w:w="1344" w:type="pct"/>
          </w:tcPr>
          <w:p w:rsidR="0071180E" w:rsidRPr="0071180E" w:rsidRDefault="0071180E" w:rsidP="0071180E">
            <w:pPr>
              <w:pStyle w:val="TableHeading"/>
            </w:pPr>
            <w:r w:rsidRPr="0071180E">
              <w:t>Product name</w:t>
            </w:r>
          </w:p>
        </w:tc>
        <w:tc>
          <w:tcPr>
            <w:tcW w:w="3656" w:type="pct"/>
          </w:tcPr>
          <w:p w:rsidR="0071180E" w:rsidRPr="0071180E" w:rsidRDefault="0071180E" w:rsidP="0071180E">
            <w:pPr>
              <w:pStyle w:val="TableHeading"/>
            </w:pPr>
            <w:r w:rsidRPr="0071180E">
              <w:t xml:space="preserve">Chilled, frozen and uncooked seafood (eg whole, gutted, filleted) </w:t>
            </w:r>
          </w:p>
        </w:tc>
      </w:tr>
      <w:tr w:rsidR="0071180E" w:rsidRPr="0071180E" w:rsidTr="0071180E">
        <w:trPr>
          <w:trHeight w:val="870"/>
        </w:trPr>
        <w:tc>
          <w:tcPr>
            <w:tcW w:w="1344" w:type="pct"/>
          </w:tcPr>
          <w:p w:rsidR="0071180E" w:rsidRPr="0071180E" w:rsidRDefault="0071180E" w:rsidP="0071180E">
            <w:pPr>
              <w:pStyle w:val="TableText"/>
            </w:pPr>
            <w:r w:rsidRPr="0071180E">
              <w:t>Form</w:t>
            </w:r>
          </w:p>
        </w:tc>
        <w:tc>
          <w:tcPr>
            <w:tcW w:w="3656" w:type="pct"/>
          </w:tcPr>
          <w:p w:rsidR="0071180E" w:rsidRPr="0071180E" w:rsidRDefault="0071180E" w:rsidP="0071180E">
            <w:pPr>
              <w:pStyle w:val="TableText"/>
            </w:pPr>
            <w:r w:rsidRPr="0071180E">
              <w:t>Chilled or frozen</w:t>
            </w:r>
          </w:p>
        </w:tc>
      </w:tr>
      <w:tr w:rsidR="0071180E" w:rsidRPr="0071180E" w:rsidTr="0071180E">
        <w:trPr>
          <w:trHeight w:val="888"/>
        </w:trPr>
        <w:tc>
          <w:tcPr>
            <w:tcW w:w="1344" w:type="pct"/>
          </w:tcPr>
          <w:p w:rsidR="0071180E" w:rsidRPr="0071180E" w:rsidRDefault="0071180E" w:rsidP="0071180E">
            <w:pPr>
              <w:pStyle w:val="TableText"/>
            </w:pPr>
            <w:r w:rsidRPr="0071180E">
              <w:t>Packaging</w:t>
            </w:r>
          </w:p>
        </w:tc>
        <w:tc>
          <w:tcPr>
            <w:tcW w:w="3656" w:type="pct"/>
          </w:tcPr>
          <w:p w:rsidR="0071180E" w:rsidRPr="0071180E" w:rsidRDefault="0071180E" w:rsidP="0071180E">
            <w:pPr>
              <w:pStyle w:val="TableText"/>
            </w:pPr>
            <w:r w:rsidRPr="0071180E">
              <w:t xml:space="preserve">Boxes packed with ice </w:t>
            </w:r>
          </w:p>
          <w:p w:rsidR="0071180E" w:rsidRPr="0071180E" w:rsidRDefault="0071180E" w:rsidP="0071180E">
            <w:pPr>
              <w:pStyle w:val="TableText"/>
            </w:pPr>
            <w:r w:rsidRPr="0071180E">
              <w:t>Plastic film and cardboard</w:t>
            </w:r>
          </w:p>
        </w:tc>
      </w:tr>
      <w:tr w:rsidR="0071180E" w:rsidRPr="0071180E" w:rsidTr="0071180E">
        <w:trPr>
          <w:trHeight w:val="892"/>
        </w:trPr>
        <w:tc>
          <w:tcPr>
            <w:tcW w:w="1344" w:type="pct"/>
          </w:tcPr>
          <w:p w:rsidR="0071180E" w:rsidRPr="0071180E" w:rsidRDefault="0071180E" w:rsidP="0071180E">
            <w:pPr>
              <w:pStyle w:val="TableText"/>
            </w:pPr>
            <w:r w:rsidRPr="0071180E">
              <w:t>Storage and transport</w:t>
            </w:r>
          </w:p>
        </w:tc>
        <w:tc>
          <w:tcPr>
            <w:tcW w:w="3656" w:type="pct"/>
          </w:tcPr>
          <w:p w:rsidR="0071180E" w:rsidRPr="0071180E" w:rsidRDefault="0071180E" w:rsidP="0071180E">
            <w:pPr>
              <w:pStyle w:val="TableText"/>
            </w:pPr>
            <w:r w:rsidRPr="0071180E">
              <w:t xml:space="preserve">Stored chilled at less than 5°C </w:t>
            </w:r>
          </w:p>
          <w:p w:rsidR="0071180E" w:rsidRPr="0071180E" w:rsidRDefault="0071180E" w:rsidP="0071180E">
            <w:pPr>
              <w:pStyle w:val="TableText"/>
            </w:pPr>
            <w:r w:rsidRPr="0071180E">
              <w:t>Stored frozen at less than minus 18°C</w:t>
            </w:r>
          </w:p>
          <w:p w:rsidR="0071180E" w:rsidRPr="0071180E" w:rsidRDefault="0071180E" w:rsidP="0071180E">
            <w:pPr>
              <w:pStyle w:val="TableText"/>
            </w:pPr>
          </w:p>
        </w:tc>
      </w:tr>
      <w:tr w:rsidR="0071180E" w:rsidRPr="0071180E" w:rsidTr="0071180E">
        <w:trPr>
          <w:trHeight w:val="896"/>
        </w:trPr>
        <w:tc>
          <w:tcPr>
            <w:tcW w:w="1344" w:type="pct"/>
          </w:tcPr>
          <w:p w:rsidR="0071180E" w:rsidRPr="0071180E" w:rsidRDefault="0071180E" w:rsidP="0071180E">
            <w:pPr>
              <w:pStyle w:val="TableText"/>
            </w:pPr>
            <w:r w:rsidRPr="0071180E">
              <w:t>Intended use</w:t>
            </w:r>
          </w:p>
        </w:tc>
        <w:tc>
          <w:tcPr>
            <w:tcW w:w="3656" w:type="pct"/>
          </w:tcPr>
          <w:p w:rsidR="0071180E" w:rsidRPr="0071180E" w:rsidRDefault="0071180E" w:rsidP="0071180E">
            <w:pPr>
              <w:pStyle w:val="TableText"/>
            </w:pPr>
            <w:r w:rsidRPr="0071180E">
              <w:t>To be consumed raw, lightly cooked or well-cooked by consumers</w:t>
            </w:r>
          </w:p>
        </w:tc>
      </w:tr>
      <w:tr w:rsidR="0071180E" w:rsidRPr="0071180E" w:rsidTr="0071180E">
        <w:trPr>
          <w:trHeight w:val="886"/>
        </w:trPr>
        <w:tc>
          <w:tcPr>
            <w:tcW w:w="1344" w:type="pct"/>
          </w:tcPr>
          <w:p w:rsidR="0071180E" w:rsidRPr="0071180E" w:rsidRDefault="0071180E" w:rsidP="0071180E">
            <w:pPr>
              <w:pStyle w:val="TableText"/>
            </w:pPr>
            <w:r w:rsidRPr="0071180E">
              <w:t>Consumer</w:t>
            </w:r>
          </w:p>
        </w:tc>
        <w:tc>
          <w:tcPr>
            <w:tcW w:w="3656" w:type="pct"/>
          </w:tcPr>
          <w:p w:rsidR="0071180E" w:rsidRPr="0071180E" w:rsidRDefault="0071180E" w:rsidP="0071180E">
            <w:pPr>
              <w:pStyle w:val="TableText"/>
            </w:pPr>
            <w:r w:rsidRPr="0071180E">
              <w:t>General consumption</w:t>
            </w:r>
          </w:p>
        </w:tc>
      </w:tr>
    </w:tbl>
    <w:p w:rsidR="0071180E" w:rsidRPr="00C23CFB" w:rsidRDefault="0071180E" w:rsidP="0071180E">
      <w:pPr>
        <w:pStyle w:val="Heading2"/>
      </w:pPr>
      <w:bookmarkStart w:id="20" w:name="_Toc430080255"/>
      <w:r w:rsidRPr="00C23CFB">
        <w:t>Common products</w:t>
      </w:r>
      <w:bookmarkEnd w:id="20"/>
    </w:p>
    <w:p w:rsidR="00613F15" w:rsidRPr="00613F15" w:rsidRDefault="00613F15" w:rsidP="00613F15"/>
    <w:tbl>
      <w:tblPr>
        <w:tblStyle w:val="TableNSWFood"/>
        <w:tblpPr w:leftFromText="180" w:rightFromText="180" w:vertAnchor="text" w:horzAnchor="margin" w:tblpY="4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7527"/>
      </w:tblGrid>
      <w:tr w:rsidR="0071180E" w:rsidRPr="0071180E" w:rsidTr="0071180E">
        <w:trPr>
          <w:cnfStyle w:val="100000000000" w:firstRow="1" w:lastRow="0" w:firstColumn="0" w:lastColumn="0" w:oddVBand="0" w:evenVBand="0" w:oddHBand="0" w:evenHBand="0" w:firstRowFirstColumn="0" w:firstRowLastColumn="0" w:lastRowFirstColumn="0" w:lastRowLastColumn="0"/>
          <w:trHeight w:val="894"/>
        </w:trPr>
        <w:tc>
          <w:tcPr>
            <w:tcW w:w="1344" w:type="pct"/>
          </w:tcPr>
          <w:p w:rsidR="0071180E" w:rsidRPr="0071180E" w:rsidRDefault="0071180E" w:rsidP="0071180E">
            <w:pPr>
              <w:pStyle w:val="TableHeading"/>
            </w:pPr>
            <w:r w:rsidRPr="0071180E">
              <w:t>Product name</w:t>
            </w:r>
          </w:p>
        </w:tc>
        <w:tc>
          <w:tcPr>
            <w:tcW w:w="3656" w:type="pct"/>
          </w:tcPr>
          <w:p w:rsidR="0071180E" w:rsidRPr="0071180E" w:rsidRDefault="0071180E" w:rsidP="0071180E">
            <w:pPr>
              <w:pStyle w:val="TableHeading"/>
            </w:pPr>
            <w:r w:rsidRPr="0071180E">
              <w:t xml:space="preserve">Cooked seafood </w:t>
            </w:r>
          </w:p>
          <w:p w:rsidR="0071180E" w:rsidRPr="0071180E" w:rsidRDefault="0071180E" w:rsidP="0071180E">
            <w:pPr>
              <w:pStyle w:val="TableHeading"/>
            </w:pPr>
            <w:r w:rsidRPr="0071180E">
              <w:t>Cooked crustacea</w:t>
            </w:r>
          </w:p>
        </w:tc>
      </w:tr>
      <w:tr w:rsidR="0071180E" w:rsidRPr="0071180E" w:rsidTr="0071180E">
        <w:trPr>
          <w:trHeight w:val="870"/>
        </w:trPr>
        <w:tc>
          <w:tcPr>
            <w:tcW w:w="1344" w:type="pct"/>
          </w:tcPr>
          <w:p w:rsidR="0071180E" w:rsidRPr="0071180E" w:rsidRDefault="0071180E" w:rsidP="0071180E">
            <w:pPr>
              <w:pStyle w:val="TableText"/>
            </w:pPr>
            <w:r w:rsidRPr="0071180E">
              <w:t>Form</w:t>
            </w:r>
          </w:p>
        </w:tc>
        <w:tc>
          <w:tcPr>
            <w:tcW w:w="3656" w:type="pct"/>
          </w:tcPr>
          <w:p w:rsidR="0071180E" w:rsidRPr="0071180E" w:rsidRDefault="0071180E" w:rsidP="0071180E">
            <w:pPr>
              <w:pStyle w:val="TableText"/>
            </w:pPr>
            <w:r w:rsidRPr="0071180E">
              <w:t>Cooked</w:t>
            </w:r>
          </w:p>
        </w:tc>
      </w:tr>
      <w:tr w:rsidR="0071180E" w:rsidRPr="0071180E" w:rsidTr="0071180E">
        <w:trPr>
          <w:trHeight w:val="888"/>
        </w:trPr>
        <w:tc>
          <w:tcPr>
            <w:tcW w:w="1344" w:type="pct"/>
          </w:tcPr>
          <w:p w:rsidR="0071180E" w:rsidRPr="0071180E" w:rsidRDefault="0071180E" w:rsidP="0071180E">
            <w:pPr>
              <w:pStyle w:val="TableText"/>
            </w:pPr>
            <w:r w:rsidRPr="0071180E">
              <w:t>Packaging</w:t>
            </w:r>
          </w:p>
        </w:tc>
        <w:tc>
          <w:tcPr>
            <w:tcW w:w="3656" w:type="pct"/>
          </w:tcPr>
          <w:p w:rsidR="0071180E" w:rsidRPr="0071180E" w:rsidRDefault="0071180E" w:rsidP="0071180E">
            <w:pPr>
              <w:pStyle w:val="TableText"/>
            </w:pPr>
            <w:r w:rsidRPr="0071180E">
              <w:t>Cleaned and sanitised fish boxes</w:t>
            </w:r>
          </w:p>
          <w:p w:rsidR="0071180E" w:rsidRPr="0071180E" w:rsidRDefault="0071180E" w:rsidP="0071180E">
            <w:pPr>
              <w:pStyle w:val="TableText"/>
            </w:pPr>
            <w:r w:rsidRPr="0071180E">
              <w:t>Plastic bags/film</w:t>
            </w:r>
          </w:p>
        </w:tc>
      </w:tr>
      <w:tr w:rsidR="0071180E" w:rsidRPr="0071180E" w:rsidTr="0071180E">
        <w:trPr>
          <w:trHeight w:val="892"/>
        </w:trPr>
        <w:tc>
          <w:tcPr>
            <w:tcW w:w="1344" w:type="pct"/>
          </w:tcPr>
          <w:p w:rsidR="0071180E" w:rsidRPr="0071180E" w:rsidRDefault="0071180E" w:rsidP="0071180E">
            <w:pPr>
              <w:pStyle w:val="TableText"/>
            </w:pPr>
            <w:r w:rsidRPr="0071180E">
              <w:lastRenderedPageBreak/>
              <w:t>Storage and transport</w:t>
            </w:r>
          </w:p>
        </w:tc>
        <w:tc>
          <w:tcPr>
            <w:tcW w:w="3656" w:type="pct"/>
          </w:tcPr>
          <w:p w:rsidR="0071180E" w:rsidRPr="0071180E" w:rsidRDefault="0071180E" w:rsidP="0071180E">
            <w:pPr>
              <w:pStyle w:val="TableText"/>
            </w:pPr>
            <w:r w:rsidRPr="0071180E">
              <w:t>Stored at less than 5°C</w:t>
            </w:r>
          </w:p>
          <w:p w:rsidR="0071180E" w:rsidRPr="0071180E" w:rsidRDefault="0071180E" w:rsidP="0071180E">
            <w:pPr>
              <w:pStyle w:val="TableText"/>
            </w:pPr>
            <w:r w:rsidRPr="0071180E">
              <w:t>Shelf life five days from day of cook</w:t>
            </w:r>
          </w:p>
          <w:p w:rsidR="0071180E" w:rsidRPr="0071180E" w:rsidRDefault="0071180E" w:rsidP="0071180E">
            <w:pPr>
              <w:pStyle w:val="TableText"/>
            </w:pPr>
          </w:p>
        </w:tc>
      </w:tr>
      <w:tr w:rsidR="0071180E" w:rsidRPr="0071180E" w:rsidTr="0071180E">
        <w:trPr>
          <w:trHeight w:val="896"/>
        </w:trPr>
        <w:tc>
          <w:tcPr>
            <w:tcW w:w="1344" w:type="pct"/>
          </w:tcPr>
          <w:p w:rsidR="0071180E" w:rsidRPr="0071180E" w:rsidRDefault="0071180E" w:rsidP="0071180E">
            <w:pPr>
              <w:pStyle w:val="TableText"/>
            </w:pPr>
            <w:r w:rsidRPr="0071180E">
              <w:t>Intended use</w:t>
            </w:r>
          </w:p>
        </w:tc>
        <w:tc>
          <w:tcPr>
            <w:tcW w:w="3656" w:type="pct"/>
          </w:tcPr>
          <w:p w:rsidR="0071180E" w:rsidRPr="0071180E" w:rsidRDefault="0071180E" w:rsidP="0071180E">
            <w:pPr>
              <w:pStyle w:val="TableText"/>
            </w:pPr>
            <w:r w:rsidRPr="0071180E">
              <w:t>To be consumed without any further cooking (ready-to-eat)</w:t>
            </w:r>
          </w:p>
        </w:tc>
      </w:tr>
      <w:tr w:rsidR="0071180E" w:rsidRPr="0071180E" w:rsidTr="0071180E">
        <w:trPr>
          <w:trHeight w:val="886"/>
        </w:trPr>
        <w:tc>
          <w:tcPr>
            <w:tcW w:w="1344" w:type="pct"/>
          </w:tcPr>
          <w:p w:rsidR="0071180E" w:rsidRPr="0071180E" w:rsidRDefault="0071180E" w:rsidP="0071180E">
            <w:pPr>
              <w:pStyle w:val="TableText"/>
            </w:pPr>
            <w:r w:rsidRPr="0071180E">
              <w:t>Consumer</w:t>
            </w:r>
          </w:p>
        </w:tc>
        <w:tc>
          <w:tcPr>
            <w:tcW w:w="3656" w:type="pct"/>
          </w:tcPr>
          <w:p w:rsidR="0071180E" w:rsidRPr="0071180E" w:rsidRDefault="0071180E" w:rsidP="0071180E">
            <w:pPr>
              <w:pStyle w:val="TableText"/>
            </w:pPr>
            <w:r w:rsidRPr="0071180E">
              <w:t>General consumption</w:t>
            </w:r>
          </w:p>
        </w:tc>
      </w:tr>
    </w:tbl>
    <w:p w:rsidR="00D31D3A" w:rsidRDefault="00D31D3A">
      <w:pPr>
        <w:spacing w:after="0" w:line="240" w:lineRule="auto"/>
        <w:rPr>
          <w:lang w:eastAsia="en-AU"/>
        </w:rPr>
      </w:pPr>
    </w:p>
    <w:tbl>
      <w:tblPr>
        <w:tblStyle w:val="TableNSWFood"/>
        <w:tblpPr w:leftFromText="180" w:rightFromText="180" w:vertAnchor="text" w:horzAnchor="margin" w:tblpY="4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7527"/>
      </w:tblGrid>
      <w:tr w:rsidR="00D31D3A" w:rsidRPr="00D31D3A" w:rsidTr="00D31D3A">
        <w:trPr>
          <w:cnfStyle w:val="100000000000" w:firstRow="1" w:lastRow="0" w:firstColumn="0" w:lastColumn="0" w:oddVBand="0" w:evenVBand="0" w:oddHBand="0" w:evenHBand="0" w:firstRowFirstColumn="0" w:firstRowLastColumn="0" w:lastRowFirstColumn="0" w:lastRowLastColumn="0"/>
          <w:trHeight w:val="894"/>
        </w:trPr>
        <w:tc>
          <w:tcPr>
            <w:tcW w:w="1344" w:type="pct"/>
          </w:tcPr>
          <w:p w:rsidR="00D31D3A" w:rsidRPr="00D31D3A" w:rsidRDefault="00D31D3A" w:rsidP="00D31D3A">
            <w:pPr>
              <w:pStyle w:val="TableHeading"/>
            </w:pPr>
            <w:r w:rsidRPr="00D31D3A">
              <w:t>Product name</w:t>
            </w:r>
          </w:p>
        </w:tc>
        <w:tc>
          <w:tcPr>
            <w:tcW w:w="3656" w:type="pct"/>
          </w:tcPr>
          <w:p w:rsidR="00D31D3A" w:rsidRPr="00D31D3A" w:rsidRDefault="00D31D3A" w:rsidP="00D31D3A">
            <w:pPr>
              <w:pStyle w:val="TableHeading"/>
            </w:pPr>
            <w:r w:rsidRPr="00D31D3A">
              <w:t>Sydney rock oyster (Saccostrea glomerata), Pacific oyster (Crassostrea gigas), native oyster (Ostrea angasi)</w:t>
            </w:r>
          </w:p>
        </w:tc>
      </w:tr>
      <w:tr w:rsidR="00D31D3A" w:rsidRPr="00D31D3A" w:rsidTr="00D31D3A">
        <w:trPr>
          <w:trHeight w:val="870"/>
        </w:trPr>
        <w:tc>
          <w:tcPr>
            <w:tcW w:w="1344" w:type="pct"/>
          </w:tcPr>
          <w:p w:rsidR="00D31D3A" w:rsidRPr="00D31D3A" w:rsidRDefault="00D31D3A" w:rsidP="00D31D3A">
            <w:pPr>
              <w:pStyle w:val="TableText"/>
            </w:pPr>
            <w:r w:rsidRPr="00D31D3A">
              <w:t>Form</w:t>
            </w:r>
          </w:p>
        </w:tc>
        <w:tc>
          <w:tcPr>
            <w:tcW w:w="3656" w:type="pct"/>
          </w:tcPr>
          <w:p w:rsidR="00D31D3A" w:rsidRPr="00D31D3A" w:rsidRDefault="00D31D3A" w:rsidP="00D31D3A">
            <w:pPr>
              <w:pStyle w:val="TableText"/>
            </w:pPr>
            <w:r w:rsidRPr="00D31D3A">
              <w:t>Opened in half shells or packaged in glass jars or food grade containers</w:t>
            </w:r>
          </w:p>
          <w:p w:rsidR="00D31D3A" w:rsidRPr="00D31D3A" w:rsidRDefault="00D31D3A" w:rsidP="00D31D3A">
            <w:pPr>
              <w:pStyle w:val="TableText"/>
            </w:pPr>
            <w:r w:rsidRPr="00D31D3A">
              <w:t>Live unopened</w:t>
            </w:r>
          </w:p>
        </w:tc>
      </w:tr>
      <w:tr w:rsidR="00D31D3A" w:rsidRPr="00D31D3A" w:rsidTr="00D31D3A">
        <w:trPr>
          <w:trHeight w:val="888"/>
        </w:trPr>
        <w:tc>
          <w:tcPr>
            <w:tcW w:w="1344" w:type="pct"/>
          </w:tcPr>
          <w:p w:rsidR="00D31D3A" w:rsidRPr="00D31D3A" w:rsidRDefault="00D31D3A" w:rsidP="00D31D3A">
            <w:pPr>
              <w:pStyle w:val="TableText"/>
            </w:pPr>
            <w:r w:rsidRPr="00D31D3A">
              <w:t>Packaging</w:t>
            </w:r>
          </w:p>
        </w:tc>
        <w:tc>
          <w:tcPr>
            <w:tcW w:w="3656" w:type="pct"/>
          </w:tcPr>
          <w:p w:rsidR="00D31D3A" w:rsidRPr="00D31D3A" w:rsidRDefault="00D31D3A" w:rsidP="00D31D3A">
            <w:pPr>
              <w:pStyle w:val="TableText"/>
            </w:pPr>
            <w:r w:rsidRPr="00D31D3A">
              <w:t>Clean boxes, food grade glass or plastic trays/containers</w:t>
            </w:r>
          </w:p>
        </w:tc>
      </w:tr>
      <w:tr w:rsidR="00D31D3A" w:rsidRPr="00D31D3A" w:rsidTr="00D31D3A">
        <w:trPr>
          <w:trHeight w:val="892"/>
        </w:trPr>
        <w:tc>
          <w:tcPr>
            <w:tcW w:w="1344" w:type="pct"/>
          </w:tcPr>
          <w:p w:rsidR="00D31D3A" w:rsidRPr="00D31D3A" w:rsidRDefault="00D31D3A" w:rsidP="00D31D3A">
            <w:pPr>
              <w:pStyle w:val="TableText"/>
            </w:pPr>
            <w:r w:rsidRPr="00D31D3A">
              <w:t>Storage and transport</w:t>
            </w:r>
          </w:p>
        </w:tc>
        <w:tc>
          <w:tcPr>
            <w:tcW w:w="3656" w:type="pct"/>
          </w:tcPr>
          <w:p w:rsidR="00D31D3A" w:rsidRPr="00D31D3A" w:rsidRDefault="00D31D3A" w:rsidP="00D31D3A">
            <w:pPr>
              <w:pStyle w:val="TableText"/>
            </w:pPr>
            <w:r w:rsidRPr="00D31D3A">
              <w:t>Opened, covered, at less than 5°C</w:t>
            </w:r>
          </w:p>
          <w:p w:rsidR="00D31D3A" w:rsidRPr="00D31D3A" w:rsidRDefault="00D31D3A" w:rsidP="00D31D3A">
            <w:pPr>
              <w:pStyle w:val="TableText"/>
            </w:pPr>
            <w:r w:rsidRPr="00D31D3A">
              <w:t>Unopened  at less than 21°C Sydney rock oyster</w:t>
            </w:r>
          </w:p>
          <w:p w:rsidR="00D31D3A" w:rsidRPr="00D31D3A" w:rsidRDefault="00D31D3A" w:rsidP="00D31D3A">
            <w:pPr>
              <w:pStyle w:val="TableText"/>
            </w:pPr>
            <w:r w:rsidRPr="00D31D3A">
              <w:t xml:space="preserve">                 at less than 10°C other species</w:t>
            </w:r>
          </w:p>
        </w:tc>
      </w:tr>
      <w:tr w:rsidR="00D31D3A" w:rsidRPr="00D31D3A" w:rsidTr="00D31D3A">
        <w:trPr>
          <w:trHeight w:val="896"/>
        </w:trPr>
        <w:tc>
          <w:tcPr>
            <w:tcW w:w="1344" w:type="pct"/>
          </w:tcPr>
          <w:p w:rsidR="00D31D3A" w:rsidRPr="00D31D3A" w:rsidRDefault="00D31D3A" w:rsidP="00D31D3A">
            <w:pPr>
              <w:pStyle w:val="TableText"/>
            </w:pPr>
            <w:r w:rsidRPr="00D31D3A">
              <w:t>Intended use</w:t>
            </w:r>
          </w:p>
        </w:tc>
        <w:tc>
          <w:tcPr>
            <w:tcW w:w="3656" w:type="pct"/>
          </w:tcPr>
          <w:p w:rsidR="00D31D3A" w:rsidRPr="00D31D3A" w:rsidRDefault="00D31D3A" w:rsidP="00D31D3A">
            <w:pPr>
              <w:pStyle w:val="TableText"/>
            </w:pPr>
            <w:r w:rsidRPr="00D31D3A">
              <w:t>To be eaten raw or lightly cooked</w:t>
            </w:r>
          </w:p>
        </w:tc>
      </w:tr>
      <w:tr w:rsidR="00D31D3A" w:rsidRPr="00D31D3A" w:rsidTr="00D31D3A">
        <w:trPr>
          <w:trHeight w:val="886"/>
        </w:trPr>
        <w:tc>
          <w:tcPr>
            <w:tcW w:w="1344" w:type="pct"/>
          </w:tcPr>
          <w:p w:rsidR="00D31D3A" w:rsidRPr="00D31D3A" w:rsidRDefault="00D31D3A" w:rsidP="00D31D3A">
            <w:pPr>
              <w:pStyle w:val="TableText"/>
            </w:pPr>
            <w:r w:rsidRPr="00D31D3A">
              <w:t>Consumer</w:t>
            </w:r>
          </w:p>
        </w:tc>
        <w:tc>
          <w:tcPr>
            <w:tcW w:w="3656" w:type="pct"/>
          </w:tcPr>
          <w:p w:rsidR="00D31D3A" w:rsidRPr="00D31D3A" w:rsidRDefault="00D31D3A" w:rsidP="00D31D3A">
            <w:pPr>
              <w:pStyle w:val="TableText"/>
            </w:pPr>
            <w:r w:rsidRPr="00D31D3A">
              <w:t>General consumption</w:t>
            </w:r>
          </w:p>
        </w:tc>
      </w:tr>
    </w:tbl>
    <w:p w:rsidR="002132A6" w:rsidRDefault="002132A6">
      <w:pPr>
        <w:spacing w:after="0" w:line="240" w:lineRule="auto"/>
        <w:rPr>
          <w:lang w:eastAsia="en-AU"/>
        </w:rPr>
      </w:pPr>
      <w:r>
        <w:rPr>
          <w:lang w:eastAsia="en-AU"/>
        </w:rPr>
        <w:br w:type="page"/>
      </w:r>
    </w:p>
    <w:p w:rsidR="00D31D3A" w:rsidRPr="00C23CFB" w:rsidRDefault="00D31D3A" w:rsidP="00D31D3A">
      <w:pPr>
        <w:rPr>
          <w:b/>
        </w:rPr>
      </w:pPr>
      <w:r w:rsidRPr="00C23CFB">
        <w:rPr>
          <w:b/>
        </w:rPr>
        <w:lastRenderedPageBreak/>
        <w:t>Other products: (complete or delete as required)</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7560"/>
      </w:tblGrid>
      <w:tr w:rsidR="00D31D3A" w:rsidRPr="00D31D3A" w:rsidTr="00D31D3A">
        <w:trPr>
          <w:cnfStyle w:val="100000000000" w:firstRow="1" w:lastRow="0" w:firstColumn="0" w:lastColumn="0" w:oddVBand="0" w:evenVBand="0" w:oddHBand="0" w:evenHBand="0" w:firstRowFirstColumn="0" w:firstRowLastColumn="0" w:lastRowFirstColumn="0" w:lastRowLastColumn="0"/>
          <w:trHeight w:val="894"/>
        </w:trPr>
        <w:tc>
          <w:tcPr>
            <w:tcW w:w="1328" w:type="pct"/>
          </w:tcPr>
          <w:p w:rsidR="00D31D3A" w:rsidRPr="00D31D3A" w:rsidRDefault="00D31D3A" w:rsidP="00D31D3A">
            <w:pPr>
              <w:pStyle w:val="TableHeading"/>
            </w:pPr>
            <w:r w:rsidRPr="00D31D3A">
              <w:t>Product name</w:t>
            </w:r>
          </w:p>
          <w:p w:rsidR="00D31D3A" w:rsidRPr="00D31D3A" w:rsidRDefault="00D31D3A" w:rsidP="00D31D3A">
            <w:pPr>
              <w:pStyle w:val="TableHeading"/>
            </w:pPr>
          </w:p>
          <w:p w:rsidR="00D31D3A" w:rsidRPr="00D31D3A" w:rsidRDefault="00D31D3A" w:rsidP="00D31D3A">
            <w:pPr>
              <w:pStyle w:val="TableHeading"/>
            </w:pPr>
          </w:p>
        </w:tc>
        <w:tc>
          <w:tcPr>
            <w:tcW w:w="3672" w:type="pct"/>
          </w:tcPr>
          <w:p w:rsidR="00D31D3A" w:rsidRPr="00D31D3A" w:rsidRDefault="00D31D3A" w:rsidP="00D31D3A">
            <w:pPr>
              <w:pStyle w:val="TableHeading"/>
            </w:pPr>
          </w:p>
        </w:tc>
      </w:tr>
      <w:tr w:rsidR="00D31D3A" w:rsidRPr="00D31D3A" w:rsidTr="00D31D3A">
        <w:trPr>
          <w:trHeight w:val="870"/>
        </w:trPr>
        <w:tc>
          <w:tcPr>
            <w:tcW w:w="1328" w:type="pct"/>
          </w:tcPr>
          <w:p w:rsidR="00D31D3A" w:rsidRPr="00D31D3A" w:rsidRDefault="00D31D3A" w:rsidP="00D31D3A">
            <w:pPr>
              <w:pStyle w:val="TableText"/>
            </w:pPr>
            <w:r w:rsidRPr="00D31D3A">
              <w:t>Form</w:t>
            </w:r>
          </w:p>
          <w:p w:rsidR="00D31D3A" w:rsidRPr="00D31D3A" w:rsidRDefault="00D31D3A" w:rsidP="00D31D3A">
            <w:pPr>
              <w:pStyle w:val="TableText"/>
            </w:pPr>
          </w:p>
          <w:p w:rsidR="00D31D3A" w:rsidRPr="00D31D3A" w:rsidRDefault="00D31D3A" w:rsidP="00D31D3A">
            <w:pPr>
              <w:pStyle w:val="TableText"/>
            </w:pPr>
          </w:p>
        </w:tc>
        <w:tc>
          <w:tcPr>
            <w:tcW w:w="3672" w:type="pct"/>
          </w:tcPr>
          <w:p w:rsidR="00D31D3A" w:rsidRPr="00D31D3A" w:rsidRDefault="00D31D3A" w:rsidP="00D31D3A">
            <w:pPr>
              <w:pStyle w:val="TableText"/>
            </w:pPr>
          </w:p>
        </w:tc>
      </w:tr>
      <w:tr w:rsidR="00D31D3A" w:rsidRPr="00D31D3A" w:rsidTr="00D31D3A">
        <w:trPr>
          <w:trHeight w:val="888"/>
        </w:trPr>
        <w:tc>
          <w:tcPr>
            <w:tcW w:w="1328" w:type="pct"/>
          </w:tcPr>
          <w:p w:rsidR="00D31D3A" w:rsidRPr="00D31D3A" w:rsidRDefault="00D31D3A" w:rsidP="00D31D3A">
            <w:pPr>
              <w:pStyle w:val="TableText"/>
            </w:pPr>
            <w:r w:rsidRPr="00D31D3A">
              <w:t>Packaging</w:t>
            </w:r>
          </w:p>
          <w:p w:rsidR="00D31D3A" w:rsidRPr="00D31D3A" w:rsidRDefault="00D31D3A" w:rsidP="00D31D3A">
            <w:pPr>
              <w:pStyle w:val="TableText"/>
            </w:pPr>
          </w:p>
          <w:p w:rsidR="00D31D3A" w:rsidRPr="00D31D3A" w:rsidRDefault="00D31D3A" w:rsidP="00D31D3A">
            <w:pPr>
              <w:pStyle w:val="TableText"/>
            </w:pPr>
          </w:p>
        </w:tc>
        <w:tc>
          <w:tcPr>
            <w:tcW w:w="3672" w:type="pct"/>
          </w:tcPr>
          <w:p w:rsidR="00D31D3A" w:rsidRPr="00D31D3A" w:rsidRDefault="00D31D3A" w:rsidP="00D31D3A">
            <w:pPr>
              <w:pStyle w:val="TableText"/>
            </w:pPr>
          </w:p>
        </w:tc>
      </w:tr>
      <w:tr w:rsidR="00D31D3A" w:rsidRPr="00D31D3A" w:rsidTr="00D31D3A">
        <w:trPr>
          <w:trHeight w:val="892"/>
        </w:trPr>
        <w:tc>
          <w:tcPr>
            <w:tcW w:w="1328" w:type="pct"/>
          </w:tcPr>
          <w:p w:rsidR="00D31D3A" w:rsidRPr="00D31D3A" w:rsidRDefault="00D31D3A" w:rsidP="00D31D3A">
            <w:pPr>
              <w:pStyle w:val="TableText"/>
            </w:pPr>
            <w:r w:rsidRPr="00D31D3A">
              <w:t>Storage and transport</w:t>
            </w:r>
          </w:p>
          <w:p w:rsidR="00D31D3A" w:rsidRPr="00D31D3A" w:rsidRDefault="00D31D3A" w:rsidP="00D31D3A">
            <w:pPr>
              <w:pStyle w:val="TableText"/>
            </w:pPr>
          </w:p>
          <w:p w:rsidR="00D31D3A" w:rsidRPr="00D31D3A" w:rsidRDefault="00D31D3A" w:rsidP="00D31D3A">
            <w:pPr>
              <w:pStyle w:val="TableText"/>
            </w:pPr>
          </w:p>
        </w:tc>
        <w:tc>
          <w:tcPr>
            <w:tcW w:w="3672" w:type="pct"/>
          </w:tcPr>
          <w:p w:rsidR="00D31D3A" w:rsidRPr="00D31D3A" w:rsidRDefault="00D31D3A" w:rsidP="00D31D3A">
            <w:pPr>
              <w:pStyle w:val="TableText"/>
            </w:pPr>
          </w:p>
        </w:tc>
      </w:tr>
      <w:tr w:rsidR="00D31D3A" w:rsidRPr="00D31D3A" w:rsidTr="00D31D3A">
        <w:trPr>
          <w:trHeight w:val="896"/>
        </w:trPr>
        <w:tc>
          <w:tcPr>
            <w:tcW w:w="1328" w:type="pct"/>
          </w:tcPr>
          <w:p w:rsidR="00D31D3A" w:rsidRPr="00D31D3A" w:rsidRDefault="00D31D3A" w:rsidP="00D31D3A">
            <w:pPr>
              <w:pStyle w:val="TableText"/>
            </w:pPr>
            <w:r w:rsidRPr="00D31D3A">
              <w:t>Intended use</w:t>
            </w:r>
          </w:p>
          <w:p w:rsidR="00D31D3A" w:rsidRPr="00D31D3A" w:rsidRDefault="00D31D3A" w:rsidP="00D31D3A">
            <w:pPr>
              <w:pStyle w:val="TableText"/>
            </w:pPr>
          </w:p>
          <w:p w:rsidR="00D31D3A" w:rsidRPr="00D31D3A" w:rsidRDefault="00D31D3A" w:rsidP="00D31D3A">
            <w:pPr>
              <w:pStyle w:val="TableText"/>
            </w:pPr>
          </w:p>
        </w:tc>
        <w:tc>
          <w:tcPr>
            <w:tcW w:w="3672" w:type="pct"/>
          </w:tcPr>
          <w:p w:rsidR="00D31D3A" w:rsidRPr="00D31D3A" w:rsidRDefault="00D31D3A" w:rsidP="00D31D3A">
            <w:pPr>
              <w:pStyle w:val="TableText"/>
            </w:pPr>
          </w:p>
        </w:tc>
      </w:tr>
      <w:tr w:rsidR="00D31D3A" w:rsidRPr="00D31D3A" w:rsidTr="00D31D3A">
        <w:trPr>
          <w:trHeight w:val="886"/>
        </w:trPr>
        <w:tc>
          <w:tcPr>
            <w:tcW w:w="1328" w:type="pct"/>
          </w:tcPr>
          <w:p w:rsidR="00D31D3A" w:rsidRPr="00D31D3A" w:rsidRDefault="00D31D3A" w:rsidP="00D31D3A">
            <w:pPr>
              <w:pStyle w:val="TableText"/>
            </w:pPr>
            <w:r w:rsidRPr="00D31D3A">
              <w:t>Consumer</w:t>
            </w:r>
          </w:p>
          <w:p w:rsidR="00D31D3A" w:rsidRPr="00D31D3A" w:rsidRDefault="00D31D3A" w:rsidP="00D31D3A">
            <w:pPr>
              <w:pStyle w:val="TableText"/>
            </w:pPr>
          </w:p>
          <w:p w:rsidR="00D31D3A" w:rsidRPr="00D31D3A" w:rsidRDefault="00D31D3A" w:rsidP="00D31D3A">
            <w:pPr>
              <w:pStyle w:val="TableText"/>
            </w:pPr>
          </w:p>
        </w:tc>
        <w:tc>
          <w:tcPr>
            <w:tcW w:w="3672" w:type="pct"/>
          </w:tcPr>
          <w:p w:rsidR="00D31D3A" w:rsidRPr="00D31D3A" w:rsidRDefault="00D31D3A" w:rsidP="00D31D3A">
            <w:pPr>
              <w:pStyle w:val="TableText"/>
            </w:pPr>
          </w:p>
        </w:tc>
      </w:tr>
    </w:tbl>
    <w:p w:rsidR="00413C18" w:rsidRDefault="00413C18" w:rsidP="00D31D3A">
      <w:pPr>
        <w:pStyle w:val="ListBullet"/>
        <w:numPr>
          <w:ilvl w:val="0"/>
          <w:numId w:val="0"/>
        </w:numPr>
        <w:ind w:left="284"/>
        <w:rPr>
          <w:lang w:val="en"/>
        </w:rPr>
      </w:pPr>
    </w:p>
    <w:p w:rsidR="00A636C5" w:rsidRDefault="00A636C5" w:rsidP="002132A6">
      <w:pPr>
        <w:rPr>
          <w:lang w:eastAsia="en-AU"/>
        </w:rPr>
      </w:pPr>
    </w:p>
    <w:p w:rsidR="0095131F" w:rsidRDefault="0095131F" w:rsidP="0095131F">
      <w:pPr>
        <w:pStyle w:val="Heading1"/>
        <w:rPr>
          <w:lang w:eastAsia="en-AU"/>
        </w:rPr>
      </w:pPr>
      <w:r>
        <w:rPr>
          <w:lang w:eastAsia="en-AU"/>
        </w:rPr>
        <w:br w:type="page"/>
      </w:r>
    </w:p>
    <w:p w:rsidR="00297631" w:rsidRPr="00E14A06" w:rsidRDefault="00297631" w:rsidP="0055529A">
      <w:pPr>
        <w:pStyle w:val="Heading2"/>
      </w:pPr>
      <w:bookmarkStart w:id="21" w:name="_Toc314825845"/>
      <w:bookmarkStart w:id="22" w:name="_Toc430080256"/>
      <w:r w:rsidRPr="00E14A06">
        <w:lastRenderedPageBreak/>
        <w:t>Chilled, frozen and uncooked seafood</w:t>
      </w:r>
      <w:bookmarkEnd w:id="21"/>
      <w:bookmarkEnd w:id="22"/>
    </w:p>
    <w:p w:rsidR="00297631" w:rsidRPr="00E800FE" w:rsidRDefault="00297631" w:rsidP="00E800FE">
      <w:pPr>
        <w:rPr>
          <w:rStyle w:val="Style12ptBold"/>
          <w:rFonts w:asciiTheme="minorHAnsi" w:hAnsiTheme="minorHAnsi" w:cstheme="minorHAnsi"/>
          <w:sz w:val="20"/>
        </w:rPr>
      </w:pPr>
      <w:r w:rsidRPr="00E800FE">
        <w:rPr>
          <w:rStyle w:val="Style12ptBold"/>
          <w:rFonts w:asciiTheme="minorHAnsi" w:hAnsiTheme="minorHAnsi" w:cstheme="minorHAnsi"/>
          <w:sz w:val="20"/>
        </w:rPr>
        <w:t>(eg finfish, cephalopods)</w:t>
      </w:r>
    </w:p>
    <w:p w:rsidR="00297631" w:rsidRPr="000166B5" w:rsidRDefault="00297631" w:rsidP="00297631">
      <w:pPr>
        <w:ind w:firstLine="720"/>
        <w:rPr>
          <w:rFonts w:cs="Tahoma"/>
        </w:rPr>
      </w:pPr>
    </w:p>
    <w:p w:rsidR="00297631" w:rsidRPr="000166B5" w:rsidRDefault="00297631" w:rsidP="00297631">
      <w:pPr>
        <w:rPr>
          <w:rFonts w:cs="Tahoma"/>
        </w:rPr>
      </w:pPr>
    </w:p>
    <w:p w:rsidR="00297631" w:rsidRPr="000166B5" w:rsidRDefault="00E36B26" w:rsidP="00297631">
      <w:pPr>
        <w:jc w:val="center"/>
        <w:rPr>
          <w:rFonts w:cs="Tahoma"/>
        </w:rPr>
      </w:pPr>
      <w:r>
        <w:rPr>
          <w:noProof/>
          <w:lang w:eastAsia="en-AU"/>
        </w:rPr>
        <mc:AlternateContent>
          <mc:Choice Requires="wps">
            <w:drawing>
              <wp:anchor distT="0" distB="0" distL="114300" distR="114300" simplePos="0" relativeHeight="251682816" behindDoc="0" locked="0" layoutInCell="1" allowOverlap="1" wp14:anchorId="794A6DA8" wp14:editId="375DBF1E">
                <wp:simplePos x="0" y="0"/>
                <wp:positionH relativeFrom="column">
                  <wp:posOffset>4097020</wp:posOffset>
                </wp:positionH>
                <wp:positionV relativeFrom="paragraph">
                  <wp:posOffset>44450</wp:posOffset>
                </wp:positionV>
                <wp:extent cx="1028700" cy="2095500"/>
                <wp:effectExtent l="0" t="0" r="19050" b="95250"/>
                <wp:wrapNone/>
                <wp:docPr id="7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2095500"/>
                        </a:xfrm>
                        <a:custGeom>
                          <a:avLst/>
                          <a:gdLst>
                            <a:gd name="T0" fmla="*/ 0 w 315"/>
                            <a:gd name="T1" fmla="*/ 0 h 3330"/>
                            <a:gd name="T2" fmla="*/ 315 w 315"/>
                            <a:gd name="T3" fmla="*/ 0 h 3330"/>
                            <a:gd name="T4" fmla="*/ 300 w 315"/>
                            <a:gd name="T5" fmla="*/ 3315 h 3330"/>
                            <a:gd name="T6" fmla="*/ 30 w 315"/>
                            <a:gd name="T7" fmla="*/ 3330 h 3330"/>
                            <a:gd name="connsiteX0" fmla="*/ 0 w 10000"/>
                            <a:gd name="connsiteY0" fmla="*/ 0 h 10000"/>
                            <a:gd name="connsiteX1" fmla="*/ 10000 w 10000"/>
                            <a:gd name="connsiteY1" fmla="*/ 0 h 10000"/>
                            <a:gd name="connsiteX2" fmla="*/ 10000 w 10000"/>
                            <a:gd name="connsiteY2" fmla="*/ 10000 h 10000"/>
                            <a:gd name="connsiteX3" fmla="*/ 952 w 10000"/>
                            <a:gd name="connsiteY3" fmla="*/ 10000 h 10000"/>
                          </a:gdLst>
                          <a:ahLst/>
                          <a:cxnLst>
                            <a:cxn ang="0">
                              <a:pos x="connsiteX0" y="connsiteY0"/>
                            </a:cxn>
                            <a:cxn ang="0">
                              <a:pos x="connsiteX1" y="connsiteY1"/>
                            </a:cxn>
                            <a:cxn ang="0">
                              <a:pos x="connsiteX2" y="connsiteY2"/>
                            </a:cxn>
                            <a:cxn ang="0">
                              <a:pos x="connsiteX3" y="connsiteY3"/>
                            </a:cxn>
                          </a:cxnLst>
                          <a:rect l="l" t="t" r="r" b="b"/>
                          <a:pathLst>
                            <a:path w="10000" h="10000">
                              <a:moveTo>
                                <a:pt x="0" y="0"/>
                              </a:moveTo>
                              <a:lnTo>
                                <a:pt x="10000" y="0"/>
                              </a:lnTo>
                              <a:lnTo>
                                <a:pt x="10000" y="10000"/>
                              </a:lnTo>
                              <a:lnTo>
                                <a:pt x="952" y="1000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 o:spid="_x0000_s1026" style="position:absolute;margin-left:322.6pt;margin-top:3.5pt;width:81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OTpAMAALoJAAAOAAAAZHJzL2Uyb0RvYy54bWysVltv2zoMfh+w/yDocUDqS5zmgqbDkDTD&#10;gG1nwHqA7lGx5diYLHmScumG/fdDylaq9LJuB8uDLYUfKfIjTeri9aERZMe1qZWc0+QspoTLXBW1&#10;3Mzpv9erwYQSY5ksmFCSz+ktN/T15csXF/t2xlNVKVFwTcCINLN9O6eVte0sikxe8YaZM9VyCcJS&#10;6YZZ2OpNVGi2B+uNiNI4Po/2ShetVjk3Bv5ddkJ66eyXJc/tP2VpuCViTsE3657aPdf4jC4v2Gyj&#10;WVvVee8G+x9eNKyWcOjR1JJZRra6fmCqqXOtjCrtWa6aSJVlnXMXA0STxPei+VyxlrtYgBzTHmky&#10;f89s/nH3SZO6mNNxRolkDeRopTlHxkkST5CgfWtmgPvcftIYomnfq/yrAUF0IsGNAQxZ7z+oAuyw&#10;rVWOlEOpG9SEcMnBcX975J4fLMnhzyROJ+MYUpSDLI2noxFs8Aw28+r51ti3XDlTbPfe2C55Bawc&#10;9UXv/zVYKRsBeXwVkZjsyTAZ9Yk+QpITSEWGw6EvhiMmDTBg4nFDwwAUk8cNAbNHf4bxEx6NQhAe&#10;97it8xD2hKlxiIHAHjeVKylNbfnNfbqSGH73CPPgL6fgCmrkafBNyLIDAoe/UvgSKqDbvwLfhPn5&#10;LesPFZ45IUzudJQ+530I7xwK7EMhb3ypsspXb36QffnCijDsmrH7Zlpl8FvxvGOS4MPwW0hD922A&#10;Ftb+M8pAa6ic/JEysBYqp3+kDJSEysNQGRi5C19Dq8YmLVyTtpRAk9aUQJNeow6btcwia35J9tgz&#10;sPZI5Vcoa9SOXyuHsveaDZx3JxUyRPWWwFVPrJf7d+us3eG6VZcEj/HvDgsF44J/iARHMBrX3I5h&#10;IRtBg5NqVQvhIhcSgwVzI1cZRom6QCEGafRmvRCa7BgOOPfrKT6BabWVhTNWcVZc9WvLagFrYm9b&#10;aNdW11B/glM8reEFJYLDTMeVDxNPhIbdpwFbt5txP6bx9GpyNckGWXp+Ncji5XLwZrXIBuerZDxa&#10;DpeLxTL5ic4n2ayqi4JL9N/P2yT7vXnWT/5uUh4n7kmcJ3Ss3O8hHdGpGy4NEIt/u+jcaMNp1o2/&#10;tSpuYbJp1V0g4MIDi0rp70AWXB7m1HzbMg3UiXcSpvM0yTIoTOs22WicwkaHknUoYTIHU5AACg0A&#10;lwsLO1DZtrreVHBS4hIv1RuYqGWNc8/513nVb+CC4CLoLzN4Awn3DnV35br8DwAA//8DAFBLAwQU&#10;AAYACAAAACEAE3VVuN0AAAAJAQAADwAAAGRycy9kb3ducmV2LnhtbEyPzU7DMBCE70i8g7VIXBB1&#10;6E9ahTgVgnKAGw3i7MbbOMJeR7GbBp6e5QTH2RnNflNuJ+/EiEPsAim4m2UgkJpgOmoVvNfPtxsQ&#10;MWky2gVCBV8YYVtdXpS6MOFMbzjuUyu4hGKhFdiU+kLK2Fj0Os5Cj8TeMQxeJ5ZDK82gz1zunZxn&#10;WS697og/WN3jo8Xmc3/yCmjZHj9e6nyHtd3drEb3je71Sanrq+nhHkTCKf2F4Ref0aFipkM4kYnC&#10;KciXqzlHFax5EvubbM36oGCx4IusSvl/QfUDAAD//wMAUEsBAi0AFAAGAAgAAAAhALaDOJL+AAAA&#10;4QEAABMAAAAAAAAAAAAAAAAAAAAAAFtDb250ZW50X1R5cGVzXS54bWxQSwECLQAUAAYACAAAACEA&#10;OP0h/9YAAACUAQAACwAAAAAAAAAAAAAAAAAvAQAAX3JlbHMvLnJlbHNQSwECLQAUAAYACAAAACEA&#10;DDZzk6QDAAC6CQAADgAAAAAAAAAAAAAAAAAuAgAAZHJzL2Uyb0RvYy54bWxQSwECLQAUAAYACAAA&#10;ACEAE3VVuN0AAAAJAQAADwAAAAAAAAAAAAAAAAD+BQAAZHJzL2Rvd25yZXYueG1sUEsFBgAAAAAE&#10;AAQA8wAAAAgHAAAAAA==&#10;" path="m,l10000,r,10000l952,10000e" filled="f">
                <v:stroke endarrow="block"/>
                <v:path arrowok="t" o:connecttype="custom" o:connectlocs="0,0;1028700,0;1028700,2095500;97932,2095500" o:connectangles="0,0,0,0"/>
              </v:shape>
            </w:pict>
          </mc:Fallback>
        </mc:AlternateContent>
      </w:r>
      <w:r w:rsidR="0055529A">
        <w:rPr>
          <w:noProof/>
          <w:lang w:eastAsia="en-AU"/>
        </w:rPr>
        <mc:AlternateContent>
          <mc:Choice Requires="wps">
            <w:drawing>
              <wp:anchor distT="0" distB="0" distL="114300" distR="114300" simplePos="0" relativeHeight="251685888" behindDoc="0" locked="0" layoutInCell="1" allowOverlap="1" wp14:anchorId="2279A9C2" wp14:editId="3072325F">
                <wp:simplePos x="0" y="0"/>
                <wp:positionH relativeFrom="column">
                  <wp:posOffset>815340</wp:posOffset>
                </wp:positionH>
                <wp:positionV relativeFrom="paragraph">
                  <wp:posOffset>156210</wp:posOffset>
                </wp:positionV>
                <wp:extent cx="0" cy="1136015"/>
                <wp:effectExtent l="0" t="0" r="19050" b="26035"/>
                <wp:wrapNone/>
                <wp:docPr id="7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9" o:spid="_x0000_s1026" type="#_x0000_t32" style="position:absolute;margin-left:64.2pt;margin-top:12.3pt;width:0;height:8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DpHwIAAD0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ePc4wk&#10;6dyMno8WQmq0XPkG9cpkzq+Qe+1LpGf5ql6AfjdIQtEQWfPg/XZRLjjxEdFdiN8Y5dIc+s/AnA9x&#10;CUK3zpXuPKTrAzqHoVxuQ+Fni+hwSN1pkjws4mQe0El2DVTa2E8cOuSNHBuriagbW4CUbvSgk5CG&#10;nF6M9bRIdg3wWSXsRNsGBbQS9TlezWfzEGCgFcxfejej60PRanQiXkPhG1ncuWk4ShbAGk7YdrQt&#10;Ee1gu+St9HiuMEdntAaR/FjFq+1yu0wn6WyxnaRxWU6ed0U6WeySx3n5UBZFmfz01JI0awRjXHp2&#10;V8Em6d8JYnw6g9Rukr21IbpHD/1yZK//QDpM1g9zkMUB2GWvrxN3Gg3O43vyj+D93tnvX/3mFwAA&#10;AP//AwBQSwMEFAAGAAgAAAAhAPKHbp/dAAAACgEAAA8AAABkcnMvZG93bnJldi54bWxMj8FuwjAQ&#10;RO+V+AdrkXqpik0KiKZxEELqoccCUq8m3iYp8TqKHZLy9V16aY8z+zQ7k21G14gLdqH2pGE+UyCQ&#10;Cm9rKjUcD6+PaxAhGrKm8YQavjHAJp/cZSa1fqB3vOxjKTiEQmo0VDG2qZShqNCZMPMtEt8+fedM&#10;ZNmV0nZm4HDXyESplXSmJv5QmRZ3FRbnfe80YOiXc7V9duXx7To8fCTXr6E9aH0/HbcvICKO8Q+G&#10;W32uDjl3OvmebBAN62S9YFRDsliBuAG/xokN9bQEmWfy/4T8BwAA//8DAFBLAQItABQABgAIAAAA&#10;IQC2gziS/gAAAOEBAAATAAAAAAAAAAAAAAAAAAAAAABbQ29udGVudF9UeXBlc10ueG1sUEsBAi0A&#10;FAAGAAgAAAAhADj9If/WAAAAlAEAAAsAAAAAAAAAAAAAAAAALwEAAF9yZWxzLy5yZWxzUEsBAi0A&#10;FAAGAAgAAAAhAN7hsOkfAgAAPQQAAA4AAAAAAAAAAAAAAAAALgIAAGRycy9lMm9Eb2MueG1sUEsB&#10;Ai0AFAAGAAgAAAAhAPKHbp/dAAAACgEAAA8AAAAAAAAAAAAAAAAAeQQAAGRycy9kb3ducmV2Lnht&#10;bFBLBQYAAAAABAAEAPMAAACDBQAAAAA=&#10;"/>
            </w:pict>
          </mc:Fallback>
        </mc:AlternateContent>
      </w:r>
      <w:r w:rsidR="00297631">
        <w:rPr>
          <w:noProof/>
          <w:lang w:eastAsia="en-AU"/>
        </w:rPr>
        <mc:AlternateContent>
          <mc:Choice Requires="wps">
            <w:drawing>
              <wp:anchor distT="4294967295" distB="4294967295" distL="114300" distR="114300" simplePos="0" relativeHeight="251675648" behindDoc="0" locked="0" layoutInCell="1" allowOverlap="1" wp14:anchorId="28033783" wp14:editId="1E755DA1">
                <wp:simplePos x="0" y="0"/>
                <wp:positionH relativeFrom="column">
                  <wp:posOffset>1428750</wp:posOffset>
                </wp:positionH>
                <wp:positionV relativeFrom="paragraph">
                  <wp:posOffset>-472441</wp:posOffset>
                </wp:positionV>
                <wp:extent cx="0" cy="1257300"/>
                <wp:effectExtent l="0" t="628650" r="628650" b="0"/>
                <wp:wrapNone/>
                <wp:docPr id="7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rotation:9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5pt,-37.2pt" to="112.5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GyYHQIAADgEAAAOAAAAZHJzL2Uyb0RvYy54bWysU1Gv2iAUfl+y/0B417ZavdpYbxare3G7&#10;JvfuByBQS0aBAFrNsv++A1U3t5dlWR8oHD4+vnPOx+L53Ep04tYJrUqcDVOMuKKaCXUo8Ze3zWCG&#10;kfNEMSK14iW+cIefl+/fLTpT8JFutGTcIiBRruhMiRvvTZEkjja8JW6oDVewWWvbEg9Le0iYJR2w&#10;tzIZpek06bRlxmrKnYNo1W/iZeSva079S1077pEsMWjzcbRx3IcxWS5IcbDENIJeZZB/UNESoeDS&#10;O1VFPEFHK/6gagW12unaD6luE13XgvKYA2STpb9l89oQw2MuUBxn7mVy/4+Wfj7tLBKsxE9jjBRp&#10;oUdboTia5KE2nXEFQFZqZ0N29KxezVbTrw4pvWqIOvCo8e1i4FwWTiQPR8LCGbhh333SDDDk6HUs&#10;1Lm2LbIaGjLJ0/DFKBQEnWN3Lvfu8LNHtA9SiGajydMY4OEuUgSaoMxY5z9y3aIwKbGEFCIhOW2d&#10;76E3SIArvRFSQpwUUqGuxPPJaBIPOC0FC5thz9nDfiUtOpFgn15mT/YAs/qoWCRrOGHr69wTIfs5&#10;6JQq8EEqIOc66/3xbZ7O17P1LB/ko+l6kKdVNfiwWeWD6SZ7mlTjarWqsu9BWpYXjWCMq6Du5tUs&#10;/zsvXF9N77K7W+9lSB7ZY2lB7O0fRcfOhmb2tthrdtnZUI3QZLBnBF+fUvD/r+uI+vnglz8AAAD/&#10;/wMAUEsDBBQABgAIAAAAIQCDjx/w2gAAAAkBAAAPAAAAZHJzL2Rvd25yZXYueG1sTI/BTsMwEETv&#10;SPyDtUjcqEMokRviVAipH9BCpR7deEmixOvIdtPw9yziAMeZHc2+qbaLG8WMIfaeNDyuMhBIjbc9&#10;tRo+3ncPCkRMhqwZPaGGL4ywrW9vKlNaf6U9zofUCi6hWBoNXUpTKWVsOnQmrvyExLdPH5xJLEMr&#10;bTBXLnejzLOskM70xB86M+Fbh81wuDgNp1NyIduERan98Dyr3bgZ1FHr+7vl9QVEwiX9heEHn9Gh&#10;Zqazv5CNYmSdF7wlacjXBQgOPOVrNs6/hqwr+X9B/Q0AAP//AwBQSwECLQAUAAYACAAAACEAtoM4&#10;kv4AAADhAQAAEwAAAAAAAAAAAAAAAAAAAAAAW0NvbnRlbnRfVHlwZXNdLnhtbFBLAQItABQABgAI&#10;AAAAIQA4/SH/1gAAAJQBAAALAAAAAAAAAAAAAAAAAC8BAABfcmVscy8ucmVsc1BLAQItABQABgAI&#10;AAAAIQA0CGyYHQIAADgEAAAOAAAAAAAAAAAAAAAAAC4CAABkcnMvZTJvRG9jLnhtbFBLAQItABQA&#10;BgAIAAAAIQCDjx/w2gAAAAkBAAAPAAAAAAAAAAAAAAAAAHcEAABkcnMvZG93bnJldi54bWxQSwUG&#10;AAAAAAQABADzAAAAfgUAAAAA&#10;"/>
            </w:pict>
          </mc:Fallback>
        </mc:AlternateContent>
      </w:r>
      <w:r w:rsidR="00297631">
        <w:rPr>
          <w:noProof/>
          <w:lang w:eastAsia="en-AU"/>
        </w:rPr>
        <mc:AlternateContent>
          <mc:Choice Requires="wps">
            <w:drawing>
              <wp:anchor distT="0" distB="0" distL="114300" distR="114300" simplePos="0" relativeHeight="251662336" behindDoc="0" locked="0" layoutInCell="1" allowOverlap="1" wp14:anchorId="1795B671" wp14:editId="6584D56E">
                <wp:simplePos x="0" y="0"/>
                <wp:positionH relativeFrom="column">
                  <wp:posOffset>2057400</wp:posOffset>
                </wp:positionH>
                <wp:positionV relativeFrom="paragraph">
                  <wp:posOffset>21590</wp:posOffset>
                </wp:positionV>
                <wp:extent cx="2057400" cy="416560"/>
                <wp:effectExtent l="0" t="0" r="0" b="2540"/>
                <wp:wrapNone/>
                <wp:docPr id="7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16560"/>
                        </a:xfrm>
                        <a:prstGeom prst="flowChartAlternateProcess">
                          <a:avLst/>
                        </a:prstGeom>
                        <a:solidFill>
                          <a:srgbClr val="FFFFFF"/>
                        </a:solidFill>
                        <a:ln w="9525">
                          <a:solidFill>
                            <a:srgbClr val="000000"/>
                          </a:solidFill>
                          <a:miter lim="800000"/>
                          <a:headEnd/>
                          <a:tailEnd/>
                        </a:ln>
                      </wps:spPr>
                      <wps:txbx>
                        <w:txbxContent>
                          <w:p w:rsidR="00170817" w:rsidRPr="008C7703" w:rsidRDefault="00170817" w:rsidP="00297631">
                            <w:pPr>
                              <w:jc w:val="center"/>
                              <w:rPr>
                                <w:rFonts w:ascii="Arial" w:hAnsi="Arial" w:cs="Arial"/>
                              </w:rPr>
                            </w:pPr>
                            <w:r>
                              <w:t xml:space="preserve"> </w:t>
                            </w:r>
                            <w:r>
                              <w:rPr>
                                <w:rFonts w:ascii="Arial" w:hAnsi="Arial" w:cs="Arial"/>
                              </w:rPr>
                              <w:t>Receiving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1" o:spid="_x0000_s1027" type="#_x0000_t176" style="position:absolute;left:0;text-align:left;margin-left:162pt;margin-top:1.7pt;width:162pt;height:3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M1NQIAAGUEAAAOAAAAZHJzL2Uyb0RvYy54bWysVMGO2jAQvVfqP1i+lwQUYDcirBBbqkrb&#10;LtK2H2AcJ7HqeNyxIdCv78QByrY9Vc3B8ng8z2/ezGTxcGwNOyj0GmzBx6OUM2UllNrWBf/6ZfPu&#10;jjMfhC2FAasKflKePyzfvll0LlcTaMCUChmBWJ93ruBNCC5PEi8b1Qo/AqcsOSvAVgQysU5KFB2h&#10;tyaZpOks6QBLhyCV93T6ODj5MuJXlZLhuaq8CswUnLiFuGJcd/2aLBcir1G4RsszDfEPLFqhLT16&#10;hXoUQbA96j+gWi0RPFRhJKFNoKq0VDEHymac/pbNSyOcirmQON5dZfL/D1Z+PmyR6bLgc5LHipZq&#10;tNoHiE+zbNwL1Dmf070Xt8U+Re+eQH7zzMK6EbZWK0ToGiVKohXvJ68CesNTKNt1n6AkeEHwUatj&#10;hW0PSCqwYyzJ6VoSdQxM0uEknc6zlKhJ8mXj2XQWa5aI/BLt0IcPClrWbwpeGeiIF4aVCQqtCGo7&#10;dEd8UhyefKCUKP4SF1MCo8uNNiYaWO/WBtlBUM9s4terQCH+9pqxrCv4/XQyjcivfP4WIo3f3yBa&#10;TRSZ0W3B766XRN5r+d6WsTWD0GbY0/vGEo2LnkNdwnF3jOW7VmoH5YnURhh6nWaTNg3gD8466vOC&#10;++97gYoz89FSxe7HWdYPRjSy6XxCBt56drceYSVBFTxwNmzXYRimvUNdN/TSOKphoW+iSkete8YD&#10;qzN96uWo53nu+mG5teOtX3+H5U8AAAD//wMAUEsDBBQABgAIAAAAIQCPr5HQ3AAAAAgBAAAPAAAA&#10;ZHJzL2Rvd25yZXYueG1sTI9BT4NAEIXvJv6HzZh4s0tbgpSyNI1GT17EJl4XdgRSdpawC0V/vePJ&#10;3t7Lm7z5Xn5YbC9mHH3nSMF6FYFAqp3pqFFw+nh5SEH4oMno3hEq+EYPh+L2JteZcRd6x7kMjeAS&#10;8plW0IYwZFL6ukWr/coNSJx9udHqwHZspBn1hcttLzdRlEirO+IPrR7wqcX6XE5WwfL2U+2m13Vd&#10;hjZNHj+38/PxJJW6v1uOexABl/B/DH/4jA4FM1VuIuNFr2C7iXlLYBGD4DyJU/YVi10Essjl9YDi&#10;FwAA//8DAFBLAQItABQABgAIAAAAIQC2gziS/gAAAOEBAAATAAAAAAAAAAAAAAAAAAAAAABbQ29u&#10;dGVudF9UeXBlc10ueG1sUEsBAi0AFAAGAAgAAAAhADj9If/WAAAAlAEAAAsAAAAAAAAAAAAAAAAA&#10;LwEAAF9yZWxzLy5yZWxzUEsBAi0AFAAGAAgAAAAhAONx8zU1AgAAZQQAAA4AAAAAAAAAAAAAAAAA&#10;LgIAAGRycy9lMm9Eb2MueG1sUEsBAi0AFAAGAAgAAAAhAI+vkdDcAAAACAEAAA8AAAAAAAAAAAAA&#10;AAAAjwQAAGRycy9kb3ducmV2LnhtbFBLBQYAAAAABAAEAPMAAACYBQAAAAA=&#10;">
                <v:textbox>
                  <w:txbxContent>
                    <w:p w:rsidR="00170817" w:rsidRPr="008C7703" w:rsidRDefault="00170817" w:rsidP="00297631">
                      <w:pPr>
                        <w:jc w:val="center"/>
                        <w:rPr>
                          <w:rFonts w:ascii="Arial" w:hAnsi="Arial" w:cs="Arial"/>
                        </w:rPr>
                      </w:pPr>
                      <w:r>
                        <w:t xml:space="preserve"> </w:t>
                      </w:r>
                      <w:r>
                        <w:rPr>
                          <w:rFonts w:ascii="Arial" w:hAnsi="Arial" w:cs="Arial"/>
                        </w:rPr>
                        <w:t>Receiving</w:t>
                      </w:r>
                    </w:p>
                  </w:txbxContent>
                </v:textbox>
              </v:shape>
            </w:pict>
          </mc:Fallback>
        </mc:AlternateContent>
      </w:r>
    </w:p>
    <w:p w:rsidR="00297631" w:rsidRPr="000166B5" w:rsidRDefault="0055529A" w:rsidP="00297631">
      <w:pPr>
        <w:rPr>
          <w:rFonts w:cs="Tahoma"/>
        </w:rPr>
      </w:pPr>
      <w:r>
        <w:rPr>
          <w:noProof/>
          <w:lang w:eastAsia="en-AU"/>
        </w:rPr>
        <mc:AlternateContent>
          <mc:Choice Requires="wps">
            <w:drawing>
              <wp:anchor distT="0" distB="0" distL="114299" distR="114299" simplePos="0" relativeHeight="251664384" behindDoc="0" locked="0" layoutInCell="1" allowOverlap="1" wp14:anchorId="33FCC8A2" wp14:editId="03A9C95E">
                <wp:simplePos x="0" y="0"/>
                <wp:positionH relativeFrom="column">
                  <wp:posOffset>3085465</wp:posOffset>
                </wp:positionH>
                <wp:positionV relativeFrom="paragraph">
                  <wp:posOffset>219710</wp:posOffset>
                </wp:positionV>
                <wp:extent cx="0" cy="457200"/>
                <wp:effectExtent l="76200" t="0" r="57150" b="57150"/>
                <wp:wrapNone/>
                <wp:docPr id="6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95pt,17.3pt" to="242.9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QhJwIAAEs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i2wEiR&#10;Fnr0LBRH+UPQpjOuAJe12tlQHT2rV/Os6VeHlF43RB145Ph2MRCXhYjkLiRsnIEM++6TZuBDjl5H&#10;oc61bQMkSIDOsR+XWz/42SPaH1I4zaeP0OoIToprnLHOf+S6RcEosQTOEZecnp0PPEhxdQlplN4K&#10;KWO3pUJdiRfTyTQGOC0FC5fBzdnDfi0tOpEwL/E35L1zs/qoWARrOGGbwfZESLCRj2p4K0AfyXHI&#10;1nKGkeTwRILV05MqZIRagfBg9SPzbZEuNvPNPB/lk9lmlKdVNfqwXeej2TZ7nFYP1XpdZd8D+Swv&#10;GsEYV4H/dXyz/O/GY3hI/eDdBvgmVHKPHhUFstf/SDo2O/S3n5S9ZpedDdWFvsPERufhdYUn8es+&#10;ev38Bqx+AAAA//8DAFBLAwQUAAYACAAAACEA/C6gx+AAAAAKAQAADwAAAGRycy9kb3ducmV2Lnht&#10;bEyPwU7DMAyG70i8Q2QkbiwdjKorTSeENC4boG1oglvWmLaicaok3crbY8QBjrY//f7+YjHaThzR&#10;h9aRgukkAYFUOdNSreB1t7zKQISoyejOESr4wgCL8vys0LlxJ9rgcRtrwSEUcq2gibHPpQxVg1aH&#10;ieuR+PbhvNWRR19L4/WJw20nr5MklVa3xB8a3eNDg9XndrAKNuvlKtuvhrHy74/T593L+uktZEpd&#10;Xoz3dyAijvEPhh99VoeSnQ5uIBNEp2CW3c4ZVXAzS0Ew8Ls4MJmkKciykP8rlN8AAAD//wMAUEsB&#10;Ai0AFAAGAAgAAAAhALaDOJL+AAAA4QEAABMAAAAAAAAAAAAAAAAAAAAAAFtDb250ZW50X1R5cGVz&#10;XS54bWxQSwECLQAUAAYACAAAACEAOP0h/9YAAACUAQAACwAAAAAAAAAAAAAAAAAvAQAAX3JlbHMv&#10;LnJlbHNQSwECLQAUAAYACAAAACEAAl7kIScCAABLBAAADgAAAAAAAAAAAAAAAAAuAgAAZHJzL2Uy&#10;b0RvYy54bWxQSwECLQAUAAYACAAAACEA/C6gx+AAAAAKAQAADwAAAAAAAAAAAAAAAACBBAAAZHJz&#10;L2Rvd25yZXYueG1sUEsFBgAAAAAEAAQA8wAAAI4FAAAAAA==&#10;">
                <v:stroke endarrow="block"/>
              </v:line>
            </w:pict>
          </mc:Fallback>
        </mc:AlternateContent>
      </w:r>
    </w:p>
    <w:p w:rsidR="00297631" w:rsidRPr="000166B5" w:rsidRDefault="00297631" w:rsidP="00297631">
      <w:pPr>
        <w:rPr>
          <w:rFonts w:cs="Tahoma"/>
        </w:rPr>
      </w:pPr>
    </w:p>
    <w:p w:rsidR="00297631" w:rsidRPr="000166B5" w:rsidRDefault="00297631" w:rsidP="00297631">
      <w:pPr>
        <w:tabs>
          <w:tab w:val="left" w:pos="7360"/>
        </w:tabs>
        <w:rPr>
          <w:rFonts w:cs="Tahoma"/>
        </w:rPr>
      </w:pPr>
      <w:r>
        <w:rPr>
          <w:noProof/>
          <w:lang w:eastAsia="en-AU"/>
        </w:rPr>
        <mc:AlternateContent>
          <mc:Choice Requires="wps">
            <w:drawing>
              <wp:anchor distT="0" distB="0" distL="114300" distR="114300" simplePos="0" relativeHeight="251663360" behindDoc="0" locked="0" layoutInCell="1" allowOverlap="1" wp14:anchorId="239EDED0" wp14:editId="20D685DD">
                <wp:simplePos x="0" y="0"/>
                <wp:positionH relativeFrom="column">
                  <wp:posOffset>2038350</wp:posOffset>
                </wp:positionH>
                <wp:positionV relativeFrom="paragraph">
                  <wp:posOffset>172720</wp:posOffset>
                </wp:positionV>
                <wp:extent cx="2057400" cy="561975"/>
                <wp:effectExtent l="0" t="0" r="19050" b="28575"/>
                <wp:wrapNone/>
                <wp:docPr id="6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61975"/>
                        </a:xfrm>
                        <a:prstGeom prst="flowChartAlternateProcess">
                          <a:avLst/>
                        </a:prstGeom>
                        <a:solidFill>
                          <a:srgbClr val="FFFFFF"/>
                        </a:solidFill>
                        <a:ln w="9525">
                          <a:solidFill>
                            <a:srgbClr val="000000"/>
                          </a:solidFill>
                          <a:miter lim="800000"/>
                          <a:headEnd/>
                          <a:tailEnd/>
                        </a:ln>
                      </wps:spPr>
                      <wps:txbx>
                        <w:txbxContent>
                          <w:p w:rsidR="00170817" w:rsidRPr="008C7703" w:rsidRDefault="00170817" w:rsidP="00297631">
                            <w:pPr>
                              <w:jc w:val="center"/>
                              <w:rPr>
                                <w:rFonts w:ascii="Arial" w:hAnsi="Arial" w:cs="Arial"/>
                              </w:rPr>
                            </w:pPr>
                            <w:r>
                              <w:t xml:space="preserve"> </w:t>
                            </w:r>
                            <w:r w:rsidRPr="008C7703">
                              <w:rPr>
                                <w:rFonts w:ascii="Arial" w:hAnsi="Arial" w:cs="Arial"/>
                              </w:rPr>
                              <w:t>Sort</w:t>
                            </w:r>
                            <w:r w:rsidR="008723B9">
                              <w:rPr>
                                <w:rFonts w:ascii="Arial" w:hAnsi="Arial" w:cs="Arial"/>
                              </w:rPr>
                              <w:t>ing</w:t>
                            </w:r>
                            <w:r w:rsidRPr="008C7703">
                              <w:rPr>
                                <w:rFonts w:ascii="Arial" w:hAnsi="Arial" w:cs="Arial"/>
                              </w:rPr>
                              <w:t>, ice, grad</w:t>
                            </w:r>
                            <w:r w:rsidR="008723B9">
                              <w:rPr>
                                <w:rFonts w:ascii="Arial" w:hAnsi="Arial" w:cs="Arial"/>
                              </w:rPr>
                              <w:t>ing</w:t>
                            </w:r>
                            <w:r w:rsidRPr="008C7703">
                              <w:rPr>
                                <w:rFonts w:ascii="Arial" w:hAnsi="Arial" w:cs="Arial"/>
                              </w:rPr>
                              <w:t xml:space="preserve"> </w:t>
                            </w:r>
                            <w:r>
                              <w:rPr>
                                <w:rFonts w:ascii="Arial" w:hAnsi="Arial" w:cs="Arial"/>
                              </w:rPr>
                              <w:t>and</w:t>
                            </w:r>
                            <w:r w:rsidRPr="008C7703">
                              <w:rPr>
                                <w:rFonts w:ascii="Arial" w:hAnsi="Arial" w:cs="Arial"/>
                              </w:rPr>
                              <w:t xml:space="preserve"> plac</w:t>
                            </w:r>
                            <w:r w:rsidR="008723B9">
                              <w:rPr>
                                <w:rFonts w:ascii="Arial" w:hAnsi="Arial" w:cs="Arial"/>
                              </w:rPr>
                              <w:t>ing</w:t>
                            </w:r>
                            <w:r w:rsidRPr="008C7703">
                              <w:rPr>
                                <w:rFonts w:ascii="Arial" w:hAnsi="Arial" w:cs="Arial"/>
                              </w:rPr>
                              <w:t xml:space="preserve"> in fish box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28" type="#_x0000_t176" style="position:absolute;margin-left:160.5pt;margin-top:13.6pt;width:162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YNQIAAGUEAAAOAAAAZHJzL2Uyb0RvYy54bWysVNtu2zAMfR+wfxD0vtoJkl6MOkWQrsOA&#10;bi3Q7QMYWY6FyaJGKXG6rx8lp1m67WmYHwRRlA4PD0lf3+x7K3aagkFXy8lZKYV2ChvjNrX8+uXu&#10;3aUUIYJrwKLTtXzWQd4s3r65Hnylp9ihbTQJBnGhGnwtuxh9VRRBdbqHcIZeO3a2SD1ENmlTNAQD&#10;o/e2mJbleTEgNZ5Q6RD49HZ0ykXGb1ut4kPbBh2FrSVzi3mlvK7TWiyuodoQ+M6oAw34BxY9GMdB&#10;j1C3EEFsyfwB1RtFGLCNZwr7AtvWKJ1z4Gwm5W/ZPHXgdc6FxQn+KFP4f7Dq8+6RhGlqec6VctBz&#10;jZbbiDm0mE2TQIMPFd978o+UUgz+HtW3IByuOnAbvSTCodPQMK1Jul+8epCMwE/FeviEDcMDw2et&#10;9i31CZBVEPtckudjSfQ+CsWH03J+MSu5cop98/PJ1cU8h4Dq5bWnED9o7EXa1LK1ODAviksbNTmI&#10;+nHsjhwSdvchJopQvbzLKaE1zZ2xNhu0Wa8siR1wz9zl7xAynF6zTgy1vJpP5xn5lS+cQpT5+xtE&#10;b5iisKav5eXxElRJy/euya0Zwdhxz5StO4ib9BzrEvfrfS7fsVJrbJ5ZbcKx13k2edMh/ZBi4D6v&#10;Zfi+BdJS2I+OK3Y1mc3SYGRjNr+YskGnnvWpB5xiqFpGKcbtKo7DtPVkNh1HmmQ1HKYmak3WOnXA&#10;yOpAn3s5l+Awd2lYTu1869ffYfETAAD//wMAUEsDBBQABgAIAAAAIQDUORgl3gAAAAoBAAAPAAAA&#10;ZHJzL2Rvd25yZXYueG1sTI/BToQwEIbvJr5DMybe3ALrwoqUzUajJy/iJl4LHYFIp4QWFn16x5Me&#10;Z+bLP99fHFY7iAUn3ztSEG8iEEiNMz21Ck5vTzd7ED5oMnpwhAq+0MOhvLwodG7cmV5xqUIrOIR8&#10;rhV0IYy5lL7p0Gq/cSMS3z7cZHXgcWqlmfSZw+0gkyhKpdU98YdOj/jQYfNZzVbB+vJd383PcVOF&#10;bp9m79vl8XiSSl1frcd7EAHX8AfDrz6rQ8lOtZvJeDEo2CYxdwkKkiwBwUB6u+NFzWS8y0CWhfxf&#10;ofwBAAD//wMAUEsBAi0AFAAGAAgAAAAhALaDOJL+AAAA4QEAABMAAAAAAAAAAAAAAAAAAAAAAFtD&#10;b250ZW50X1R5cGVzXS54bWxQSwECLQAUAAYACAAAACEAOP0h/9YAAACUAQAACwAAAAAAAAAAAAAA&#10;AAAvAQAAX3JlbHMvLnJlbHNQSwECLQAUAAYACAAAACEA7P9imDUCAABlBAAADgAAAAAAAAAAAAAA&#10;AAAuAgAAZHJzL2Uyb0RvYy54bWxQSwECLQAUAAYACAAAACEA1DkYJd4AAAAKAQAADwAAAAAAAAAA&#10;AAAAAACPBAAAZHJzL2Rvd25yZXYueG1sUEsFBgAAAAAEAAQA8wAAAJoFAAAAAA==&#10;">
                <v:textbox>
                  <w:txbxContent>
                    <w:p w:rsidR="00170817" w:rsidRPr="008C7703" w:rsidRDefault="00170817" w:rsidP="00297631">
                      <w:pPr>
                        <w:jc w:val="center"/>
                        <w:rPr>
                          <w:rFonts w:ascii="Arial" w:hAnsi="Arial" w:cs="Arial"/>
                        </w:rPr>
                      </w:pPr>
                      <w:r>
                        <w:t xml:space="preserve"> </w:t>
                      </w:r>
                      <w:r w:rsidRPr="008C7703">
                        <w:rPr>
                          <w:rFonts w:ascii="Arial" w:hAnsi="Arial" w:cs="Arial"/>
                        </w:rPr>
                        <w:t>Sort</w:t>
                      </w:r>
                      <w:r w:rsidR="008723B9">
                        <w:rPr>
                          <w:rFonts w:ascii="Arial" w:hAnsi="Arial" w:cs="Arial"/>
                        </w:rPr>
                        <w:t>ing</w:t>
                      </w:r>
                      <w:r w:rsidRPr="008C7703">
                        <w:rPr>
                          <w:rFonts w:ascii="Arial" w:hAnsi="Arial" w:cs="Arial"/>
                        </w:rPr>
                        <w:t>, ice, grad</w:t>
                      </w:r>
                      <w:r w:rsidR="008723B9">
                        <w:rPr>
                          <w:rFonts w:ascii="Arial" w:hAnsi="Arial" w:cs="Arial"/>
                        </w:rPr>
                        <w:t>ing</w:t>
                      </w:r>
                      <w:r w:rsidRPr="008C7703">
                        <w:rPr>
                          <w:rFonts w:ascii="Arial" w:hAnsi="Arial" w:cs="Arial"/>
                        </w:rPr>
                        <w:t xml:space="preserve"> </w:t>
                      </w:r>
                      <w:r>
                        <w:rPr>
                          <w:rFonts w:ascii="Arial" w:hAnsi="Arial" w:cs="Arial"/>
                        </w:rPr>
                        <w:t>and</w:t>
                      </w:r>
                      <w:r w:rsidRPr="008C7703">
                        <w:rPr>
                          <w:rFonts w:ascii="Arial" w:hAnsi="Arial" w:cs="Arial"/>
                        </w:rPr>
                        <w:t xml:space="preserve"> plac</w:t>
                      </w:r>
                      <w:r w:rsidR="008723B9">
                        <w:rPr>
                          <w:rFonts w:ascii="Arial" w:hAnsi="Arial" w:cs="Arial"/>
                        </w:rPr>
                        <w:t>ing</w:t>
                      </w:r>
                      <w:r w:rsidRPr="008C7703">
                        <w:rPr>
                          <w:rFonts w:ascii="Arial" w:hAnsi="Arial" w:cs="Arial"/>
                        </w:rPr>
                        <w:t xml:space="preserve"> in fish box </w:t>
                      </w:r>
                    </w:p>
                  </w:txbxContent>
                </v:textbox>
              </v:shape>
            </w:pict>
          </mc:Fallback>
        </mc:AlternateContent>
      </w:r>
      <w:r w:rsidRPr="000166B5">
        <w:rPr>
          <w:rFonts w:cs="Tahoma"/>
        </w:rPr>
        <w:tab/>
      </w:r>
    </w:p>
    <w:p w:rsidR="00297631" w:rsidRPr="000166B5" w:rsidRDefault="00E36B26" w:rsidP="00297631">
      <w:pPr>
        <w:rPr>
          <w:rFonts w:cs="Tahoma"/>
        </w:rPr>
      </w:pPr>
      <w:r>
        <w:rPr>
          <w:noProof/>
          <w:lang w:eastAsia="en-AU"/>
        </w:rPr>
        <mc:AlternateContent>
          <mc:Choice Requires="wps">
            <w:drawing>
              <wp:anchor distT="0" distB="0" distL="114300" distR="114300" simplePos="0" relativeHeight="251678720" behindDoc="0" locked="0" layoutInCell="1" allowOverlap="1" wp14:anchorId="60DA40E1" wp14:editId="2FF7F086">
                <wp:simplePos x="0" y="0"/>
                <wp:positionH relativeFrom="column">
                  <wp:posOffset>802640</wp:posOffset>
                </wp:positionH>
                <wp:positionV relativeFrom="paragraph">
                  <wp:posOffset>230505</wp:posOffset>
                </wp:positionV>
                <wp:extent cx="0" cy="3990975"/>
                <wp:effectExtent l="0" t="0" r="19050" b="9525"/>
                <wp:wrapNone/>
                <wp:docPr id="6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909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pt,18.15pt" to="63.2pt,3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dtiQIAAGMFAAAOAAAAZHJzL2Uyb0RvYy54bWysVFFvmzAQfp+0/2D5nQIJBIJKqpaQvXRb&#10;pXbas4NNsAY2sp2QaNp/39kkrOlepqkgWT7b9/m7++58e3fsWnRgSnMpchzeBBgxUUnKxS7H3142&#10;XoqRNkRQ0krBcnxiGt+tPn64HfqMzWQjW8oUAhChs6HPcWNMn/m+rhrWEX0jeyZgs5aqIwZMtfOp&#10;IgOgd60/C4KFP0hFeyUrpjWsrsdNvHL4dc0q87WuNTOozTFwM25Ubtza0V/dkmynSN/w6kyD/AeL&#10;jnABl05Qa2II2iv+F1THKyW1rM1NJTtf1jWvmIsBogmDN9E8N6RnLhZIju6nNOn3g62+HJ4U4jTH&#10;iwQjQTrQ6JELhuLU5mbodQZHCvGkbHTVUTz3j7L6oZGQRUPEjjmOL6ce/ELr4V+5WEP3cMN2+Cwp&#10;nCF7I12ijrXqLCSkAB2dHqdJD3Y0qBoXK1idL5fBMokdOskujr3S5hOTHbKTHLdA2gGTw6M2lgjJ&#10;LkfsPUJueNs6uVuBhhwv41nsHLRsObWb9phWu23RKnQgtmDcd7736piSe0EdWMMILc9zQ3g7zuHy&#10;Vlg85mpwZATW0cDUrUOIrj5+QmxlWqaRF80WpRcF67V3vykib7EJk3g9XxfFOvxliYZR1nBKmbBc&#10;L7UaRv9WC+euGatsqtYpKf41ussekL1mer+JgySap16SxHMvmpeB95BuCu++CBeLpHwoHso3TEsX&#10;vX4fslMqLSu5N0w9N3RAlFv55/FyFmIwoLdnyagbIu0OHqXKKIyUNN+5aVy12jqzGFdapwv7n7We&#10;0MdEXDS01qTCObY/qQLNL/q6JrB1P3bQVtLTk7o0B3Syczq/OvapeG3D/PXbuPoNAAD//wMAUEsD&#10;BBQABgAIAAAAIQDjW9uP3AAAAAoBAAAPAAAAZHJzL2Rvd25yZXYueG1sTI/BTsMwDIbvSLxDZCRu&#10;LGUr0VSaTgWJAweEKDyA14S2onG6OtsCT0/GhR1/+9Pvz+UmulEc7MyDJw23iwyEpdabgToNH+9P&#10;N2sQHJAMjp6shm/LsKkuL0osjD/Smz00oROphLhADX0IUyElt711yAs/WUq7Tz87DCnOnTQzHlO5&#10;G+Uyy5R0OFC60ONkH3vbfjV7p+EB1RxdzVy/7nY/TXx5zh3faX19Fet7EMHG8A/DST+pQ5Wctn5P&#10;hsWY8lLlCdWwUisQJ+BvsNWgVL4GWZXy/IXqFwAA//8DAFBLAQItABQABgAIAAAAIQC2gziS/gAA&#10;AOEBAAATAAAAAAAAAAAAAAAAAAAAAABbQ29udGVudF9UeXBlc10ueG1sUEsBAi0AFAAGAAgAAAAh&#10;ADj9If/WAAAAlAEAAAsAAAAAAAAAAAAAAAAALwEAAF9yZWxzLy5yZWxzUEsBAi0AFAAGAAgAAAAh&#10;APxc522JAgAAYwUAAA4AAAAAAAAAAAAAAAAALgIAAGRycy9lMm9Eb2MueG1sUEsBAi0AFAAGAAgA&#10;AAAhAONb24/cAAAACgEAAA8AAAAAAAAAAAAAAAAA4wQAAGRycy9kb3ducmV2LnhtbFBLBQYAAAAA&#10;BAAEAPMAAADsBQAAAAA=&#10;">
                <v:shadow color="#868686"/>
              </v:line>
            </w:pict>
          </mc:Fallback>
        </mc:AlternateContent>
      </w:r>
      <w:r w:rsidR="0055529A">
        <w:rPr>
          <w:noProof/>
          <w:lang w:eastAsia="en-AU"/>
        </w:rPr>
        <mc:AlternateContent>
          <mc:Choice Requires="wps">
            <w:drawing>
              <wp:anchor distT="4294967295" distB="4294967295" distL="114300" distR="114300" simplePos="0" relativeHeight="251677696" behindDoc="0" locked="0" layoutInCell="1" allowOverlap="1" wp14:anchorId="55D31706" wp14:editId="1E2732EC">
                <wp:simplePos x="0" y="0"/>
                <wp:positionH relativeFrom="column">
                  <wp:posOffset>800100</wp:posOffset>
                </wp:positionH>
                <wp:positionV relativeFrom="paragraph">
                  <wp:posOffset>231140</wp:posOffset>
                </wp:positionV>
                <wp:extent cx="1257300" cy="0"/>
                <wp:effectExtent l="0" t="0" r="19050" b="19050"/>
                <wp:wrapNone/>
                <wp:docPr id="6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18.2pt" to="162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eJGgIAADQEAAAOAAAAZHJzL2Uyb0RvYy54bWysU8uu2yAQ3VfqPyD2ie28Y8W5quykXaS3&#10;ke7tBxDAMSoGBCROVPXfO5BHc9tNVdULPDAzhzMzh8XTqZXoyK0TWhU466cYcUU1E2pf4K+v694M&#10;I+eJYkRqxQt85g4/Ld+/W3Qm5wPdaMm4RQCiXN6ZAjfemzxJHG14S1xfG67AWWvbEg9bu0+YJR2g&#10;tzIZpOkk6bRlxmrKnYPT6uLEy4hf15z6L3XtuEeywMDNx9XGdRfWZLkg+d4S0wh6pUH+gUVLhIJL&#10;71AV8QQdrPgDqhXUaqdr36e6TXRdC8pjDVBNlv5WzUtDDI+1QHOcubfJ/T9Y+nzcWiRYgSdDjBRp&#10;YUYboTgaT0NvOuNyCCnV1obq6Em9mI2m3xxSumyI2vPI8fVsIC8LGcmblLBxBm7YdZ81gxhy8Do2&#10;6lTbFtVSmE8hMYBDM9ApTuZ8nww/eUThMBuMp8MUBkhvvoTkASIkGuv8R65bFIwCS6AfAclx43yg&#10;9CskhCu9FlLGwUuFugLPx4NxTHBaChacIczZ/a6UFh1JkE78Yn3geQyz+qBYBGs4Yaur7YmQFxsu&#10;lyrgQSlA52pdtPF9ns5Xs9Vs1BsNJqveKK2q3od1OepN1tl0XA2rsqyyH4FaNsobwRhXgd1Np9no&#10;73RwfTEXhd2Vem9D8hY99gvI3v6RdJxqGORFEjvNzlt7mzZIMwZfn1HQ/uMe7MfHvvwJAAD//wMA&#10;UEsDBBQABgAIAAAAIQBBG21E3AAAAAkBAAAPAAAAZHJzL2Rvd25yZXYueG1sTI/BTsMwEETvSPyD&#10;tUjcqENSRZDGqSoEXJCQKKFnJ16SCHsdxW4a/p5FHOhxZkezb8rt4qyYcQqDJwW3qwQEUuvNQJ2C&#10;+v3p5g5EiJqMtp5QwTcG2FaXF6UujD/RG8772AkuoVBoBX2MYyFlaHt0Oqz8iMS3Tz85HVlOnTST&#10;PnG5szJNklw6PRB/6PWIDz22X/ujU7A7vDxmr3PjvDX3Xf1hXJ08p0pdXy27DYiIS/wPwy8+o0PF&#10;TI0/kgnCsk5z3hIVZPkaBAeydM1G82fIqpTnC6ofAAAA//8DAFBLAQItABQABgAIAAAAIQC2gziS&#10;/gAAAOEBAAATAAAAAAAAAAAAAAAAAAAAAABbQ29udGVudF9UeXBlc10ueG1sUEsBAi0AFAAGAAgA&#10;AAAhADj9If/WAAAAlAEAAAsAAAAAAAAAAAAAAAAALwEAAF9yZWxzLy5yZWxzUEsBAi0AFAAGAAgA&#10;AAAhAEzrp4kaAgAANAQAAA4AAAAAAAAAAAAAAAAALgIAAGRycy9lMm9Eb2MueG1sUEsBAi0AFAAG&#10;AAgAAAAhAEEbbUTcAAAACQEAAA8AAAAAAAAAAAAAAAAAdAQAAGRycy9kb3ducmV2LnhtbFBLBQYA&#10;AAAABAAEAPMAAAB9BQAAAAA=&#10;"/>
            </w:pict>
          </mc:Fallback>
        </mc:AlternateContent>
      </w:r>
    </w:p>
    <w:p w:rsidR="00297631" w:rsidRPr="000166B5" w:rsidRDefault="00297631" w:rsidP="00297631">
      <w:pPr>
        <w:widowControl w:val="0"/>
        <w:jc w:val="center"/>
        <w:rPr>
          <w:rFonts w:cs="Tahoma"/>
          <w:b/>
          <w:snapToGrid w:val="0"/>
        </w:rPr>
      </w:pPr>
      <w:r>
        <w:rPr>
          <w:noProof/>
          <w:lang w:eastAsia="en-AU"/>
        </w:rPr>
        <mc:AlternateContent>
          <mc:Choice Requires="wps">
            <w:drawing>
              <wp:anchor distT="0" distB="0" distL="114299" distR="114299" simplePos="0" relativeHeight="251669504" behindDoc="0" locked="0" layoutInCell="1" allowOverlap="1" wp14:anchorId="60D9573B" wp14:editId="0CF467ED">
                <wp:simplePos x="0" y="0"/>
                <wp:positionH relativeFrom="column">
                  <wp:posOffset>3085465</wp:posOffset>
                </wp:positionH>
                <wp:positionV relativeFrom="paragraph">
                  <wp:posOffset>237490</wp:posOffset>
                </wp:positionV>
                <wp:extent cx="0" cy="346710"/>
                <wp:effectExtent l="76200" t="0" r="76200" b="53340"/>
                <wp:wrapNone/>
                <wp:docPr id="6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95pt,18.7pt" to="242.9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s3KQIAAEs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ZBCNF&#10;OujRViiO8nnQpjeuAJdK7Wyojp7Vs9lq+s0hpauWqAOPHF8uBuKyEJG8CQkbZyDDvv+kGfiQo9dR&#10;qHNjuwAJEqBz7Mfl3g9+9ogOhxROH/LZYxZblZDiFmes8x+57lAwSiyBc8Qlp63zgQcpbi4hjdIb&#10;IWXstlSoL/FiOpnGAKelYOEyuDl72FfSohMJ8xJ/sSi4ee1m9VGxCNZywtZX2xMhwUY+quGtAH0k&#10;xyFbxxlGksMTCdZAT6qQEWoFwldrGJnvi3Sxnq/n+SifzNajPK3r0YdNlY9mm+xxWj/UVVVnPwL5&#10;LC9awRhXgf9tfLP878bj+pCGwbsP8F2o5C16VBTI3v4j6djs0N9hUvaaXXY2VBf6DhMbna+vKzyJ&#10;1/vo9esbsPoJAAD//wMAUEsDBBQABgAIAAAAIQDL5V5I4AAAAAkBAAAPAAAAZHJzL2Rvd25yZXYu&#10;eG1sTI9NT8MwDIbvSPyHyEjcWLoxoCt1J4Q0LhugfWiCW9aYtqJxqiTdyr8niAMcbT96/bz5fDCt&#10;OJLzjWWE8SgBQVxa3XCFsNsurlIQPijWqrVMCF/kYV6cn+Uq0/bEazpuQiViCPtMIdQhdJmUvqzJ&#10;KD+yHXG8fVhnVIijq6R26hTDTSsnSXIrjWo4fqhVR481lZ+b3iCsV4tlul/2Q+nen8Yv29fV85tP&#10;ES8vhod7EIGG8AfDj35UhyI6HWzP2osWYZrezCKKcH03BRGB38UBYTZJQBa5/N+g+AYAAP//AwBQ&#10;SwECLQAUAAYACAAAACEAtoM4kv4AAADhAQAAEwAAAAAAAAAAAAAAAAAAAAAAW0NvbnRlbnRfVHlw&#10;ZXNdLnhtbFBLAQItABQABgAIAAAAIQA4/SH/1gAAAJQBAAALAAAAAAAAAAAAAAAAAC8BAABfcmVs&#10;cy8ucmVsc1BLAQItABQABgAIAAAAIQBFkps3KQIAAEsEAAAOAAAAAAAAAAAAAAAAAC4CAABkcnMv&#10;ZTJvRG9jLnhtbFBLAQItABQABgAIAAAAIQDL5V5I4AAAAAkBAAAPAAAAAAAAAAAAAAAAAIMEAABk&#10;cnMvZG93bnJldi54bWxQSwUGAAAAAAQABADzAAAAkAUAAAAA&#10;">
                <v:stroke endarrow="block"/>
              </v:line>
            </w:pict>
          </mc:Fallback>
        </mc:AlternateContent>
      </w:r>
    </w:p>
    <w:p w:rsidR="00297631" w:rsidRPr="000166B5" w:rsidRDefault="00297631" w:rsidP="00297631">
      <w:pPr>
        <w:widowControl w:val="0"/>
        <w:jc w:val="both"/>
        <w:rPr>
          <w:rFonts w:cs="Tahoma"/>
        </w:rPr>
      </w:pPr>
    </w:p>
    <w:p w:rsidR="00297631" w:rsidRPr="000166B5" w:rsidRDefault="00297631" w:rsidP="00297631">
      <w:pPr>
        <w:widowControl w:val="0"/>
        <w:jc w:val="both"/>
        <w:rPr>
          <w:rFonts w:cs="Tahoma"/>
        </w:rPr>
      </w:pPr>
      <w:r>
        <w:rPr>
          <w:noProof/>
          <w:lang w:eastAsia="en-AU"/>
        </w:rPr>
        <mc:AlternateContent>
          <mc:Choice Requires="wps">
            <w:drawing>
              <wp:anchor distT="0" distB="0" distL="114300" distR="114300" simplePos="0" relativeHeight="251665408" behindDoc="0" locked="0" layoutInCell="1" allowOverlap="1" wp14:anchorId="17439B62" wp14:editId="17ACBF7E">
                <wp:simplePos x="0" y="0"/>
                <wp:positionH relativeFrom="column">
                  <wp:posOffset>2076450</wp:posOffset>
                </wp:positionH>
                <wp:positionV relativeFrom="paragraph">
                  <wp:posOffset>133350</wp:posOffset>
                </wp:positionV>
                <wp:extent cx="2057400" cy="342900"/>
                <wp:effectExtent l="0" t="0" r="19050" b="19050"/>
                <wp:wrapNone/>
                <wp:docPr id="6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AlternateProcess">
                          <a:avLst/>
                        </a:prstGeom>
                        <a:solidFill>
                          <a:srgbClr val="FFFFFF"/>
                        </a:solidFill>
                        <a:ln w="9525">
                          <a:solidFill>
                            <a:srgbClr val="000000"/>
                          </a:solidFill>
                          <a:miter lim="800000"/>
                          <a:headEnd/>
                          <a:tailEnd/>
                        </a:ln>
                      </wps:spPr>
                      <wps:txbx>
                        <w:txbxContent>
                          <w:p w:rsidR="00170817" w:rsidRPr="008C7703" w:rsidRDefault="00170817" w:rsidP="00297631">
                            <w:pPr>
                              <w:jc w:val="center"/>
                              <w:rPr>
                                <w:rFonts w:ascii="Arial" w:hAnsi="Arial" w:cs="Arial"/>
                              </w:rPr>
                            </w:pPr>
                            <w:r w:rsidRPr="008C7703">
                              <w:rPr>
                                <w:rFonts w:ascii="Arial" w:hAnsi="Arial" w:cs="Arial"/>
                              </w:rPr>
                              <w:t xml:space="preserve"> Stor</w:t>
                            </w:r>
                            <w:r w:rsidR="008723B9">
                              <w:rPr>
                                <w:rFonts w:ascii="Arial" w:hAnsi="Arial" w:cs="Arial"/>
                              </w:rPr>
                              <w: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9" type="#_x0000_t176" style="position:absolute;left:0;text-align:left;margin-left:163.5pt;margin-top:10.5pt;width:162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q7NQIAAGUEAAAOAAAAZHJzL2Uyb0RvYy54bWysVMFu2zAMvQ/YPwi6L3ZSp22MOEWQLsOA&#10;bgvQ7QMUWY6FyaJGKXG6rx8lp2m67TTMB0EUyUfykfT87tgZdlDoNdiKj0c5Z8pKqLXdVfzb1/W7&#10;W858ELYWBqyq+JPy/G7x9s28d6WaQAumVsgIxPqydxVvQ3BllnnZqk74EThlSdkAdiKQiLusRtET&#10;emeySZ5fZz1g7RCk8p5e7wclXyT8plEyfGkarwIzFafcQjoxndt4Zou5KHcoXKvlKQ3xD1l0QlsK&#10;eoa6F0GwPeo/oDotETw0YSShy6BptFSpBqpmnP9WzWMrnEq1EDnenWny/w9Wfj5skOm64tdjzqzo&#10;qEfLfYAUmhVFJKh3viS7R7fBWKJ3DyC/e2Zh1Qq7U0tE6FslakprHO2zVw5R8OTKtv0nqAleEHzi&#10;6thgFwGJBXZMLXk6t0QdA5P0OMmnN0VOnZOkuyomM7rHEKJ89nbowwcFHYuXijcGesoLw9IEhVYE&#10;tRmmI4UUhwcfBv9nv1QSGF2vtTFJwN12ZZAdBM3MOn2nkP7SzFjWV3w2nUwT8iudv4TI0/c3iE5T&#10;iszoruK3ZyNRRi7f25rSFGUQ2gx3KtnYE7mRz6Ev4bg9pvZdxQCR6y3UT8Q2wjDrtJt0aQF/ctbT&#10;nFfc/9gLVJyZj5Y6NhsXRVyMJBTTmwkJeKnZXmqElQRV8cDZcF2FYZn2DvWupUjjxIaFOESNTly/&#10;ZHVKn2Y5tfC0d3FZLuVk9fJ3WPwCAAD//wMAUEsDBBQABgAIAAAAIQD16T6n3gAAAAkBAAAPAAAA&#10;ZHJzL2Rvd25yZXYueG1sTI9BT4QwEIXvJv6HZky8uQU2CysybDYaPXkRN/Fa6AhE2hJaWPTXO3vS&#10;08zkvbz5XnFYzSAWmnzvLEK8iUCQbZzubYtwen++24PwQVmtBmcJ4Zs8HMrrq0Ll2p3tGy1VaAWH&#10;WJ8rhC6EMZfSNx0Z5TduJMvap5uMCnxOrdSTOnO4GWQSRak0qrf8oVMjPXbUfFWzQVhff+r7+SVu&#10;qtDt0+xjuzwdTxLx9mY9PoAItIY/M1zwGR1KZqrdbLUXA8I2ybhLQEhinmxId5elRsh2EciykP8b&#10;lL8AAAD//wMAUEsBAi0AFAAGAAgAAAAhALaDOJL+AAAA4QEAABMAAAAAAAAAAAAAAAAAAAAAAFtD&#10;b250ZW50X1R5cGVzXS54bWxQSwECLQAUAAYACAAAACEAOP0h/9YAAACUAQAACwAAAAAAAAAAAAAA&#10;AAAvAQAAX3JlbHMvLnJlbHNQSwECLQAUAAYACAAAACEA5hNquzUCAABlBAAADgAAAAAAAAAAAAAA&#10;AAAuAgAAZHJzL2Uyb0RvYy54bWxQSwECLQAUAAYACAAAACEA9ek+p94AAAAJAQAADwAAAAAAAAAA&#10;AAAAAACPBAAAZHJzL2Rvd25yZXYueG1sUEsFBgAAAAAEAAQA8wAAAJoFAAAAAA==&#10;">
                <v:textbox>
                  <w:txbxContent>
                    <w:p w:rsidR="00170817" w:rsidRPr="008C7703" w:rsidRDefault="00170817" w:rsidP="00297631">
                      <w:pPr>
                        <w:jc w:val="center"/>
                        <w:rPr>
                          <w:rFonts w:ascii="Arial" w:hAnsi="Arial" w:cs="Arial"/>
                        </w:rPr>
                      </w:pPr>
                      <w:r w:rsidRPr="008C7703">
                        <w:rPr>
                          <w:rFonts w:ascii="Arial" w:hAnsi="Arial" w:cs="Arial"/>
                        </w:rPr>
                        <w:t xml:space="preserve"> Stor</w:t>
                      </w:r>
                      <w:r w:rsidR="008723B9">
                        <w:rPr>
                          <w:rFonts w:ascii="Arial" w:hAnsi="Arial" w:cs="Arial"/>
                        </w:rPr>
                        <w:t>ing</w:t>
                      </w:r>
                    </w:p>
                  </w:txbxContent>
                </v:textbox>
              </v:shape>
            </w:pict>
          </mc:Fallback>
        </mc:AlternateContent>
      </w:r>
    </w:p>
    <w:p w:rsidR="00297631" w:rsidRPr="000166B5" w:rsidRDefault="00E36B26" w:rsidP="00297631">
      <w:pPr>
        <w:widowControl w:val="0"/>
        <w:rPr>
          <w:rFonts w:cs="Tahoma"/>
        </w:rPr>
      </w:pPr>
      <w:r>
        <w:rPr>
          <w:noProof/>
          <w:lang w:eastAsia="en-AU"/>
        </w:rPr>
        <mc:AlternateContent>
          <mc:Choice Requires="wps">
            <w:drawing>
              <wp:anchor distT="0" distB="0" distL="114300" distR="114300" simplePos="0" relativeHeight="251684864" behindDoc="0" locked="0" layoutInCell="1" allowOverlap="1" wp14:anchorId="593B03C9" wp14:editId="480D2D01">
                <wp:simplePos x="0" y="0"/>
                <wp:positionH relativeFrom="column">
                  <wp:posOffset>4163695</wp:posOffset>
                </wp:positionH>
                <wp:positionV relativeFrom="paragraph">
                  <wp:posOffset>83185</wp:posOffset>
                </wp:positionV>
                <wp:extent cx="1057275" cy="257175"/>
                <wp:effectExtent l="0" t="0" r="85725" b="66675"/>
                <wp:wrapNone/>
                <wp:docPr id="60"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257175"/>
                        </a:xfrm>
                        <a:custGeom>
                          <a:avLst/>
                          <a:gdLst>
                            <a:gd name="T0" fmla="*/ 0 w 1950"/>
                            <a:gd name="T1" fmla="*/ 15 h 405"/>
                            <a:gd name="T2" fmla="*/ 1950 w 1950"/>
                            <a:gd name="T3" fmla="*/ 0 h 405"/>
                            <a:gd name="T4" fmla="*/ 1935 w 1950"/>
                            <a:gd name="T5" fmla="*/ 405 h 405"/>
                          </a:gdLst>
                          <a:ahLst/>
                          <a:cxnLst>
                            <a:cxn ang="0">
                              <a:pos x="T0" y="T1"/>
                            </a:cxn>
                            <a:cxn ang="0">
                              <a:pos x="T2" y="T3"/>
                            </a:cxn>
                            <a:cxn ang="0">
                              <a:pos x="T4" y="T5"/>
                            </a:cxn>
                          </a:cxnLst>
                          <a:rect l="0" t="0" r="r" b="b"/>
                          <a:pathLst>
                            <a:path w="1950" h="405">
                              <a:moveTo>
                                <a:pt x="0" y="15"/>
                              </a:moveTo>
                              <a:lnTo>
                                <a:pt x="1950" y="0"/>
                              </a:lnTo>
                              <a:lnTo>
                                <a:pt x="1935" y="40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0" o:spid="_x0000_s1026" style="position:absolute;margin-left:327.85pt;margin-top:6.55pt;width:83.2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BLPAMAAFkHAAAOAAAAZHJzL2Uyb0RvYy54bWysVdtu2zAMfR+wfxD0OCC1lThpY9QpilyG&#10;Ad1WoNkHKLYcG7MlT1JuG/bvI+VLnHYFimF5sKmQps45FKnbu2NZkL3QJlcyouzKp0TIWCW53Eb0&#10;23o1uKHEWC4TXigpInoSht7N3r+7PVShGKpMFYnQBJJIEx6qiGbWVqHnmTgTJTdXqhISnKnSJbew&#10;1Fsv0fwA2cvCG/r+xDsonVRaxcIY+HdRO+nM5U9TEduvaWqEJUVEAZt1T+2eG3x6s1sebjWvsjxu&#10;YPB/QFHyXMKmXaoFt5zsdP4iVZnHWhmV2qtYlZ5K0zwWjgOwYf4zNk8Zr4TjAuKYqpPJ/L+08Zf9&#10;oyZ5EtEJyCN5CTVaaSFQccKYE+hQmRDinqpHjRRN9aDi7waU8y48uDAQQzaHzyqBPHxnlRPlmOoS&#10;vwS65Oi0P3Xai6MlMfzJ/PH18HpMSQy+4fiagY1b8LD9Ot4Z+1Eol4nvH4yta5eA5ZRPGvhrIJKW&#10;BZTxg0d8ciBsOm4L3cWwXgwbk4wEvtsPKtjFDPsxkOOVVKNemP/3TEEvhE1H41cyAfsOOOA55wIV&#10;ti1PnrXU46NsuINFOHac7/SulEGdUQgQc80aISEKhXolGNhi8OhNwUAIg9sSucwAEt4NIg2d97zn&#10;NCXQc5u65ypukQgCQpMc4AhgnUgWUawFOkq1F2vlQuz54LB217O7kP2wOg/gc1UHWK27fVcuGxbC&#10;0WhK3wWCgZDc4etgIrveAZRqlReFO4GFRPDT8bAGbVSRJ+hE3EZvN/NCkz3H+eN+jb4XYVrtZOKS&#10;ZYIny8a2PC/AJvZUQTdZnUOJC0Fxt1IklBQCRi5a8KUDjztCPzWyYme5EfRr6k+XN8ubYBAMJ8tB&#10;4C8Wg/vVPBhMVtBli9FiPl+w36g4C8IsTxIhEX87DlnwtnHTDOZ6kHUD8YLnhRwr93sph3cJw3ED&#10;Lu3bsXOTB4cNDnoTblRygsGjVT3f4T4CI1P6J4gFsz2i5seOa5Cu+CRheE5ZEMBJs24RwNyBhe57&#10;Nn0PlzGkggJQ6DE057a+QHaVzrcZ7MTcaZXqHgZemuNccvhqVM0C5rdj0Nw1eEH01y7qfCPO/gAA&#10;AP//AwBQSwMEFAAGAAgAAAAhALLltXLdAAAACQEAAA8AAABkcnMvZG93bnJldi54bWxMj8tOwzAQ&#10;RfdI/IM1SOyo81BMFeJUVaWyRKJUYuvYJgnY4yh20/D3DCtYju7RvWea3eodW+wcx4AS8k0GzKIO&#10;ZsRewvnt+LAFFpNCo1xAK+HbRti1tzeNqk244qtdTqlnVIKxVhKGlKaa86gH61XchMkiZR9h9irR&#10;OffczOpK5d7xIssE92pEWhjUZA+D1V+ni5eAWojzXhyfl0/z7rqDiC9lrqW8v1v3T8CSXdMfDL/6&#10;pA4tOXXhgiYyJ0FU1SOhFJQ5MAK2RVEA6yRUpQDeNvz/B+0PAAAA//8DAFBLAQItABQABgAIAAAA&#10;IQC2gziS/gAAAOEBAAATAAAAAAAAAAAAAAAAAAAAAABbQ29udGVudF9UeXBlc10ueG1sUEsBAi0A&#10;FAAGAAgAAAAhADj9If/WAAAAlAEAAAsAAAAAAAAAAAAAAAAALwEAAF9yZWxzLy5yZWxzUEsBAi0A&#10;FAAGAAgAAAAhABmzQEs8AwAAWQcAAA4AAAAAAAAAAAAAAAAALgIAAGRycy9lMm9Eb2MueG1sUEsB&#10;Ai0AFAAGAAgAAAAhALLltXLdAAAACQEAAA8AAAAAAAAAAAAAAAAAlgUAAGRycy9kb3ducmV2Lnht&#10;bFBLBQYAAAAABAAEAPMAAACgBgAAAAA=&#10;" path="m,15l1950,r-15,405e" filled="f">
                <v:stroke endarrow="block"/>
                <v:path arrowok="t" o:connecttype="custom" o:connectlocs="0,9525;1057275,0;1049142,257175" o:connectangles="0,0,0"/>
              </v:shape>
            </w:pict>
          </mc:Fallback>
        </mc:AlternateContent>
      </w:r>
    </w:p>
    <w:p w:rsidR="00297631" w:rsidRPr="000166B5" w:rsidRDefault="00E36B26" w:rsidP="00297631">
      <w:pPr>
        <w:widowControl w:val="0"/>
        <w:jc w:val="both"/>
        <w:rPr>
          <w:rFonts w:cs="Tahoma"/>
        </w:rPr>
      </w:pPr>
      <w:r>
        <w:rPr>
          <w:noProof/>
          <w:lang w:eastAsia="en-AU"/>
        </w:rPr>
        <mc:AlternateContent>
          <mc:Choice Requires="wps">
            <w:drawing>
              <wp:anchor distT="0" distB="0" distL="114299" distR="114299" simplePos="0" relativeHeight="251667456" behindDoc="0" locked="0" layoutInCell="1" allowOverlap="1" wp14:anchorId="3C846A49" wp14:editId="3EEE5414">
                <wp:simplePos x="0" y="0"/>
                <wp:positionH relativeFrom="column">
                  <wp:posOffset>3085465</wp:posOffset>
                </wp:positionH>
                <wp:positionV relativeFrom="paragraph">
                  <wp:posOffset>-635</wp:posOffset>
                </wp:positionV>
                <wp:extent cx="0" cy="544830"/>
                <wp:effectExtent l="76200" t="0" r="57150" b="64770"/>
                <wp:wrapNone/>
                <wp:docPr id="5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4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95pt,-.05pt" to="242.9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b0KQIAAEs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UOqVI&#10;Bz3aCsVRPgva9MYV4FKpnQ3V0bN6NltNvzmkdNUSdeCR48vFQFwWIpI3IWHjDGTY9581Ax9y9DoK&#10;dW5sFyBBAnSO/bjc+8HPHtHhkMLpNM/nD7FVCSluccY6/4nrDgWjxBI4R1xy2jofeJDi5hLSKL0R&#10;UsZuS4X6Ei+mk2kMcFoKFi6Dm7OHfSUtOpEwL/EXi4Kb125WHxWLYC0nbH21PRESbOSjGt4K0Edy&#10;HLJ1nGEkOTyRYA30pAoZoVYgfLWGkfm+SBfr+Xqej/LJbD3K07oefdxU+Wi2yT5M64e6qursRyCf&#10;5UUrGOMq8L+Nb5b/3XhcH9IwePcBvguVvEWPigLZ238kHZsd+jtMyl6zy86G6kLfYWKj8/V1hSfx&#10;eh+9fn0DVj8BAAD//wMAUEsDBBQABgAIAAAAIQCYxyFc3gAAAAgBAAAPAAAAZHJzL2Rvd25yZXYu&#10;eG1sTI9BS8NAFITvgv9heYK3dhOxuo15KSLUS6vSVorettlnEsy+DdlNG/+9Kx70OMww802+GG0r&#10;jtT7xjFCOk1AEJfONFwhvO6WEwXCB81Gt44J4Ys8LIrzs1xnxp14Q8dtqEQsYZ9phDqELpPSlzVZ&#10;7aeuI47eh+utDlH2lTS9PsVy28qrJLmRVjccF2rd0UNN5ed2sAib9XKl9qthLPv3x/R597J+evMK&#10;8fJivL8DEWgMf2H4wY/oUESmgxvYeNEiXKvZPEYRJimI6P/qA4Ka3YIscvn/QPENAAD//wMAUEsB&#10;Ai0AFAAGAAgAAAAhALaDOJL+AAAA4QEAABMAAAAAAAAAAAAAAAAAAAAAAFtDb250ZW50X1R5cGVz&#10;XS54bWxQSwECLQAUAAYACAAAACEAOP0h/9YAAACUAQAACwAAAAAAAAAAAAAAAAAvAQAAX3JlbHMv&#10;LnJlbHNQSwECLQAUAAYACAAAACEAnEaG9CkCAABLBAAADgAAAAAAAAAAAAAAAAAuAgAAZHJzL2Uy&#10;b0RvYy54bWxQSwECLQAUAAYACAAAACEAmMchXN4AAAAIAQAADwAAAAAAAAAAAAAAAACDBAAAZHJz&#10;L2Rvd25yZXYueG1sUEsFBgAAAAAEAAQA8wAAAI4FAAAAAA==&#10;">
                <v:stroke endarrow="block"/>
              </v:line>
            </w:pict>
          </mc:Fallback>
        </mc:AlternateContent>
      </w:r>
      <w:r>
        <w:rPr>
          <w:noProof/>
          <w:lang w:eastAsia="en-AU"/>
        </w:rPr>
        <mc:AlternateContent>
          <mc:Choice Requires="wps">
            <w:drawing>
              <wp:anchor distT="0" distB="0" distL="114300" distR="114300" simplePos="0" relativeHeight="251683840" behindDoc="0" locked="0" layoutInCell="1" allowOverlap="1" wp14:anchorId="581C49C6" wp14:editId="504707D9">
                <wp:simplePos x="0" y="0"/>
                <wp:positionH relativeFrom="column">
                  <wp:posOffset>4162425</wp:posOffset>
                </wp:positionH>
                <wp:positionV relativeFrom="paragraph">
                  <wp:posOffset>121920</wp:posOffset>
                </wp:positionV>
                <wp:extent cx="2057400" cy="342900"/>
                <wp:effectExtent l="0" t="0" r="19050" b="19050"/>
                <wp:wrapNone/>
                <wp:docPr id="59"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AlternateProcess">
                          <a:avLst/>
                        </a:prstGeom>
                        <a:solidFill>
                          <a:srgbClr val="FFFFFF"/>
                        </a:solidFill>
                        <a:ln w="9525">
                          <a:solidFill>
                            <a:srgbClr val="000000"/>
                          </a:solidFill>
                          <a:miter lim="800000"/>
                          <a:headEnd/>
                          <a:tailEnd/>
                        </a:ln>
                      </wps:spPr>
                      <wps:txbx>
                        <w:txbxContent>
                          <w:p w:rsidR="00170817" w:rsidRPr="008C7703" w:rsidRDefault="00170817" w:rsidP="00297631">
                            <w:pPr>
                              <w:jc w:val="center"/>
                              <w:rPr>
                                <w:rFonts w:ascii="Arial" w:hAnsi="Arial" w:cs="Arial"/>
                              </w:rPr>
                            </w:pPr>
                            <w:r w:rsidRPr="008C7703">
                              <w:rPr>
                                <w:rFonts w:ascii="Arial" w:hAnsi="Arial" w:cs="Arial"/>
                              </w:rPr>
                              <w:t xml:space="preserve"> </w:t>
                            </w:r>
                            <w:r>
                              <w:rPr>
                                <w:rFonts w:ascii="Arial" w:hAnsi="Arial" w:cs="Arial"/>
                              </w:rPr>
                              <w:t>Thaw</w:t>
                            </w:r>
                            <w:r w:rsidR="008723B9">
                              <w:rPr>
                                <w:rFonts w:ascii="Arial" w:hAnsi="Arial" w:cs="Arial"/>
                              </w:rPr>
                              <w: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30" type="#_x0000_t176" style="position:absolute;left:0;text-align:left;margin-left:327.75pt;margin-top:9.6pt;width:162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U/NQIAAGYEAAAOAAAAZHJzL2Uyb0RvYy54bWysVFFvEzEMfkfiP0R5Z3ctLVtPu07TxhDS&#10;gEqDH+Dmcr2IXByctNfx63FyXdcBT4h7iOLY/mx/tu/yat9bsdMUDLpaTs5KKbRT2Bi3qeW3r3dv&#10;LqQIEVwDFp2u5aMO8mr5+tXl4Cs9xQ5to0kwiAvV4GvZxeirogiq0z2EM/TasbJF6iGySJuiIRgY&#10;vbfFtCzfFQNS4wmVDoFfb0elXGb8ttUqfmnboKOwteTcYj4pn+t0FstLqDYEvjPqkAb8QxY9GMdB&#10;j1C3EEFsyfwB1RtFGLCNZwr7AtvWKJ1r4Gom5W/VPHTgda6FyQn+SFP4f7Dq825FwjS1nC+kcNBz&#10;j663EXNoMSkXiaHBh4oNH/yKUo3B36P6HoTDmw7cRl8T4dBpaDivSbIvXjgkIbCrWA+fsGF8YPxM&#10;1r6lPgEyDWKfe/J47IneR6H4cVrOz2clt06x7u1suuB7CgHVk7enED9o7EW61LK1OHBeFK9t1OQg&#10;6tU4Hjkk7O5DHP2f/HJJaE1zZ6zNAm3WN5bEDnho7vJ3CBlOzawTQy0X8+k8I7/QhVOIMn9/g+gN&#10;pyis6Wt5cTSCKnH53jWcJlQRjB3vXLJ1B3ITn2Nf4n69z/2bpQCJ6zU2j8w24TjsvJx86ZB+SjHw&#10;oNcy/NgCaSnsR8cdW0xms7QZWZjNz6cs0KlmfaoBpxiqllGK8XoTx23aejKbjiNNMhsO0xS1JnP9&#10;nNUhfR7m3MLD4qVtOZWz1fPvYfkLAAD//wMAUEsDBBQABgAIAAAAIQAFhnrT3gAAAAkBAAAPAAAA&#10;ZHJzL2Rvd25yZXYueG1sTI/BToQwEIbvJr5DMybe3LJsgIWlbDYaPXkRN/FaaKVk6ZTQwqJP73jS&#10;48z/5Z9vyuNqB7boyfcOBWw3ETCNrVM9dgLO788Pe2A+SFRycKgFfGkPx+r2ppSFcld800sdOkYl&#10;6AspwIQwFpz71mgr/caNGin7dJOVgcap42qSVyq3A4+jKOVW9kgXjBz1o9HtpZ6tgPX1u8nnl21b&#10;B7NPs4/d8nQ6cyHu79bTAVjQa/iD4Vef1KEip8bNqDwbBKRJkhBKQR4DIyDPclo0ArJdDLwq+f8P&#10;qh8AAAD//wMAUEsBAi0AFAAGAAgAAAAhALaDOJL+AAAA4QEAABMAAAAAAAAAAAAAAAAAAAAAAFtD&#10;b250ZW50X1R5cGVzXS54bWxQSwECLQAUAAYACAAAACEAOP0h/9YAAACUAQAACwAAAAAAAAAAAAAA&#10;AAAvAQAAX3JlbHMvLnJlbHNQSwECLQAUAAYACAAAACEAbq+VPzUCAABmBAAADgAAAAAAAAAAAAAA&#10;AAAuAgAAZHJzL2Uyb0RvYy54bWxQSwECLQAUAAYACAAAACEABYZ6094AAAAJAQAADwAAAAAAAAAA&#10;AAAAAACPBAAAZHJzL2Rvd25yZXYueG1sUEsFBgAAAAAEAAQA8wAAAJoFAAAAAA==&#10;">
                <v:textbox>
                  <w:txbxContent>
                    <w:p w:rsidR="00170817" w:rsidRPr="008C7703" w:rsidRDefault="00170817" w:rsidP="00297631">
                      <w:pPr>
                        <w:jc w:val="center"/>
                        <w:rPr>
                          <w:rFonts w:ascii="Arial" w:hAnsi="Arial" w:cs="Arial"/>
                        </w:rPr>
                      </w:pPr>
                      <w:r w:rsidRPr="008C7703">
                        <w:rPr>
                          <w:rFonts w:ascii="Arial" w:hAnsi="Arial" w:cs="Arial"/>
                        </w:rPr>
                        <w:t xml:space="preserve"> </w:t>
                      </w:r>
                      <w:r>
                        <w:rPr>
                          <w:rFonts w:ascii="Arial" w:hAnsi="Arial" w:cs="Arial"/>
                        </w:rPr>
                        <w:t>Thaw</w:t>
                      </w:r>
                      <w:r w:rsidR="008723B9">
                        <w:rPr>
                          <w:rFonts w:ascii="Arial" w:hAnsi="Arial" w:cs="Arial"/>
                        </w:rPr>
                        <w:t>ing</w:t>
                      </w:r>
                    </w:p>
                  </w:txbxContent>
                </v:textbox>
              </v:shape>
            </w:pict>
          </mc:Fallback>
        </mc:AlternateContent>
      </w:r>
    </w:p>
    <w:p w:rsidR="00297631" w:rsidRPr="000166B5" w:rsidRDefault="00E36B26" w:rsidP="00297631">
      <w:pPr>
        <w:widowControl w:val="0"/>
        <w:jc w:val="both"/>
        <w:rPr>
          <w:rFonts w:cs="Tahoma"/>
        </w:rPr>
      </w:pPr>
      <w:r>
        <w:rPr>
          <w:noProof/>
          <w:lang w:eastAsia="en-AU"/>
        </w:rPr>
        <mc:AlternateContent>
          <mc:Choice Requires="wps">
            <w:drawing>
              <wp:anchor distT="0" distB="0" distL="114300" distR="114300" simplePos="0" relativeHeight="251676672" behindDoc="0" locked="0" layoutInCell="1" allowOverlap="1" wp14:anchorId="5004DE48" wp14:editId="65D050D0">
                <wp:simplePos x="0" y="0"/>
                <wp:positionH relativeFrom="column">
                  <wp:posOffset>5173345</wp:posOffset>
                </wp:positionH>
                <wp:positionV relativeFrom="paragraph">
                  <wp:posOffset>229870</wp:posOffset>
                </wp:positionV>
                <wp:extent cx="0" cy="257175"/>
                <wp:effectExtent l="76200" t="0" r="57150" b="66675"/>
                <wp:wrapNone/>
                <wp:docPr id="5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57175"/>
                        </a:xfrm>
                        <a:custGeom>
                          <a:avLst/>
                          <a:gdLst>
                            <a:gd name="T0" fmla="*/ 0 w 1"/>
                            <a:gd name="T1" fmla="*/ 0 h 405"/>
                            <a:gd name="T2" fmla="*/ 0 w 1"/>
                            <a:gd name="T3" fmla="*/ 405 h 405"/>
                          </a:gdLst>
                          <a:ahLst/>
                          <a:cxnLst>
                            <a:cxn ang="0">
                              <a:pos x="T0" y="T1"/>
                            </a:cxn>
                            <a:cxn ang="0">
                              <a:pos x="T2" y="T3"/>
                            </a:cxn>
                          </a:cxnLst>
                          <a:rect l="0" t="0" r="r" b="b"/>
                          <a:pathLst>
                            <a:path w="1" h="405">
                              <a:moveTo>
                                <a:pt x="0" y="0"/>
                              </a:moveTo>
                              <a:lnTo>
                                <a:pt x="0" y="40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407.35pt;margin-top:18.1pt;width:0;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gBwMAAKMGAAAOAAAAZHJzL2Uyb0RvYy54bWysVW1v2jAQ/j5p/8Hyx0k0CQ1QUENV8TJN&#10;6rZKZT/AxA6J5tiZbQhs2n/fnRNS0m7SNC0fwjl3vnvuuRdu746lJAdhbKFVQqOrkBKhUs0LtUvo&#10;l816cEOJdUxxJrUSCT0JS+/mb9/c1tVMDHWuJReGgBNlZ3WV0Ny5ahYENs1FyeyVroQCZaZNyRwc&#10;zS7ghtXgvZTBMAzHQa0Nr4xOhbXwddko6dz7zzKRus9ZZoUjMqGAzfm38e8tvoP5LZvtDKvyIm1h&#10;sH9AUbJCQdDO1ZI5RvameOWqLFKjrc7cVarLQGdZkQqfA2QThS+yecpZJXwuQI6tOprs/3Obfjo8&#10;GlLwhI4mlChWQo3WRghknIzGyE9d2RmYPVWPBjO01YNOv1pQBD0NHizYkG39UXNww/ZOe06OmSnx&#10;JmRLjp76U0e9ODqSNh9T+DocTaLJCKMGbHa+l+6tey+098EOD9Y1ReMgecp5i3sDBc5KCfV7F5CQ&#10;1CRqy9sZRD2DnMShjwVl60yGPZPf+Li+MID7pPMCiHdnTCw/w0yPqsUJEmE4FqFnpdIW2UDQkPjG&#10;YwUXYIVJ/cEY0KHxdcuQN24utUEMdPzLXjeUQK9vGzIq5hAbxkCR1DC1lOQJRS7wa6kPYqO93r0o&#10;F0R61kr12qrlE+waLQgYxFezC4x4Lyqq9LqQ0pdUKoQzHQ0bJFbLgqMSwViz2y6kIQeGk+yfloSe&#10;mdF7xb2zXDC+amXHCgkycacKGtOZAuogBcVopeCUSAHLCyW46cFjRGjNlihsUj/MP6bhdHWzuokH&#10;8XC8GsThcjm4Xy/iwXgNbbu8Xi4Wy+gn0hjFs7zgXCjEf14sUfx3g9uuuGYldKull2ePjrV/XtMR&#10;9GH43CCX86/Pzg8xzm0z6FvNTzDDRjebEjY7CLk234Es2JIJtd/2zAB18oOCNTSN4hjXqj/Eo8kQ&#10;DuZSs73UMJWCKygAhUFAceGaVbyvTLHLIVLkW1Dpe9gdWYGD7vE1qNoDbEKfQbu1cdVenr3V83/L&#10;/BcAAAD//wMAUEsDBBQABgAIAAAAIQDb06xS3wAAAAkBAAAPAAAAZHJzL2Rvd25yZXYueG1sTI/B&#10;TsJAEIbvJr7DZky8GNmCpG1Kp4Rg9GoEI9elHbqF7mzTXaD26V3jQY8z8+Wf78+Xg2nFhXrXWEaY&#10;TiIQxKWtGq4RPrYvjykI5xVXqrVMCF/kYFnc3uQqq+yV3+my8bUIIewyhaC97zIpXanJKDexHXG4&#10;HWxvlA9jX8uqV9cQblo5i6JYGtVw+KBVR2tN5WlzNgh+dTyN4+v285iOh7cHPx+e1zuNeH83rBYg&#10;PA3+D4Yf/aAORXDa2zNXTrQI6XSeBBThKZ6BCMDvYo+QxAnIIpf/GxTfAAAA//8DAFBLAQItABQA&#10;BgAIAAAAIQC2gziS/gAAAOEBAAATAAAAAAAAAAAAAAAAAAAAAABbQ29udGVudF9UeXBlc10ueG1s&#10;UEsBAi0AFAAGAAgAAAAhADj9If/WAAAAlAEAAAsAAAAAAAAAAAAAAAAALwEAAF9yZWxzLy5yZWxz&#10;UEsBAi0AFAAGAAgAAAAhAA9b9yAHAwAAowYAAA4AAAAAAAAAAAAAAAAALgIAAGRycy9lMm9Eb2Mu&#10;eG1sUEsBAi0AFAAGAAgAAAAhANvTrFLfAAAACQEAAA8AAAAAAAAAAAAAAAAAYQUAAGRycy9kb3du&#10;cmV2LnhtbFBLBQYAAAAABAAEAPMAAABtBgAAAAA=&#10;" path="m,l,405e" filled="f">
                <v:stroke endarrow="block"/>
                <v:path arrowok="t" o:connecttype="custom" o:connectlocs="0,0;0,257175" o:connectangles="0,0"/>
              </v:shape>
            </w:pict>
          </mc:Fallback>
        </mc:AlternateContent>
      </w:r>
    </w:p>
    <w:p w:rsidR="00297631" w:rsidRPr="000166B5" w:rsidRDefault="00E36B26" w:rsidP="00297631">
      <w:pPr>
        <w:rPr>
          <w:rFonts w:cs="Tahoma"/>
        </w:rPr>
      </w:pPr>
      <w:r>
        <w:rPr>
          <w:noProof/>
          <w:lang w:eastAsia="en-AU"/>
        </w:rPr>
        <mc:AlternateContent>
          <mc:Choice Requires="wps">
            <w:drawing>
              <wp:anchor distT="0" distB="0" distL="114300" distR="114300" simplePos="0" relativeHeight="251674624" behindDoc="0" locked="0" layoutInCell="1" allowOverlap="1" wp14:anchorId="03B9218B" wp14:editId="70488D23">
                <wp:simplePos x="0" y="0"/>
                <wp:positionH relativeFrom="column">
                  <wp:posOffset>2078990</wp:posOffset>
                </wp:positionH>
                <wp:positionV relativeFrom="paragraph">
                  <wp:posOffset>68580</wp:posOffset>
                </wp:positionV>
                <wp:extent cx="2057400" cy="600075"/>
                <wp:effectExtent l="0" t="0" r="19050" b="28575"/>
                <wp:wrapNone/>
                <wp:docPr id="5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00075"/>
                        </a:xfrm>
                        <a:prstGeom prst="flowChartAlternateProcess">
                          <a:avLst/>
                        </a:prstGeom>
                        <a:solidFill>
                          <a:srgbClr val="FFFFFF"/>
                        </a:solidFill>
                        <a:ln w="9525">
                          <a:solidFill>
                            <a:srgbClr val="000000"/>
                          </a:solidFill>
                          <a:miter lim="800000"/>
                          <a:headEnd/>
                          <a:tailEnd/>
                        </a:ln>
                      </wps:spPr>
                      <wps:txbx>
                        <w:txbxContent>
                          <w:p w:rsidR="00170817" w:rsidRPr="008C7703" w:rsidRDefault="00170817" w:rsidP="00297631">
                            <w:pPr>
                              <w:jc w:val="center"/>
                              <w:rPr>
                                <w:rFonts w:ascii="Arial" w:hAnsi="Arial" w:cs="Arial"/>
                              </w:rPr>
                            </w:pPr>
                            <w:r w:rsidRPr="008C7703">
                              <w:rPr>
                                <w:rFonts w:ascii="Arial" w:hAnsi="Arial" w:cs="Arial"/>
                              </w:rPr>
                              <w:t xml:space="preserve"> Scal</w:t>
                            </w:r>
                            <w:r w:rsidR="008723B9">
                              <w:rPr>
                                <w:rFonts w:ascii="Arial" w:hAnsi="Arial" w:cs="Arial"/>
                              </w:rPr>
                              <w:t>ing</w:t>
                            </w:r>
                            <w:r w:rsidRPr="008C7703">
                              <w:rPr>
                                <w:rFonts w:ascii="Arial" w:hAnsi="Arial" w:cs="Arial"/>
                              </w:rPr>
                              <w:t>, gill</w:t>
                            </w:r>
                            <w:r w:rsidR="008723B9">
                              <w:rPr>
                                <w:rFonts w:ascii="Arial" w:hAnsi="Arial" w:cs="Arial"/>
                              </w:rPr>
                              <w:t>ing</w:t>
                            </w:r>
                            <w:r w:rsidRPr="008C7703">
                              <w:rPr>
                                <w:rFonts w:ascii="Arial" w:hAnsi="Arial" w:cs="Arial"/>
                              </w:rPr>
                              <w:t>, gut</w:t>
                            </w:r>
                            <w:r w:rsidR="008723B9">
                              <w:rPr>
                                <w:rFonts w:ascii="Arial" w:hAnsi="Arial" w:cs="Arial"/>
                              </w:rPr>
                              <w:t>ting</w:t>
                            </w:r>
                            <w:r w:rsidRPr="008C7703">
                              <w:rPr>
                                <w:rFonts w:ascii="Arial" w:hAnsi="Arial" w:cs="Arial"/>
                              </w:rPr>
                              <w:t xml:space="preserve"> </w:t>
                            </w:r>
                            <w:r>
                              <w:rPr>
                                <w:rFonts w:ascii="Arial" w:hAnsi="Arial" w:cs="Arial"/>
                              </w:rPr>
                              <w:t>and</w:t>
                            </w:r>
                            <w:r w:rsidRPr="008C7703">
                              <w:rPr>
                                <w:rFonts w:ascii="Arial" w:hAnsi="Arial" w:cs="Arial"/>
                              </w:rPr>
                              <w:t xml:space="preserve"> fillet</w:t>
                            </w:r>
                            <w:r w:rsidR="008723B9">
                              <w:rPr>
                                <w:rFonts w:ascii="Arial" w:hAnsi="Arial" w:cs="Arial"/>
                              </w:rPr>
                              <w:t>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31" type="#_x0000_t176" style="position:absolute;margin-left:163.7pt;margin-top:5.4pt;width:162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gcNgIAAGUEAAAOAAAAZHJzL2Uyb0RvYy54bWysVNtu2zAMfR+wfxD0vtrJ4l6MOkXRrsOA&#10;XQp0+wBGlmNhsqhRSpzu60fJaZpuexrmB0EUpcPDQ9KXV7vBiq2mYNA1cnZSSqGdwta4dSO/fb17&#10;cy5FiOBasOh0Ix91kFfL168uR1/rOfZoW02CQVyoR9/IPkZfF0VQvR4gnKDXjp0d0gCRTVoXLcHI&#10;6IMt5mV5WoxIrSdUOgQ+vZ2ccpnxu06r+KXrgo7CNpK5xbxSXldpLZaXUK8JfG/Ungb8A4sBjOOg&#10;B6hbiCA2ZP6AGowiDNjFE4VDgV1nlM45cDaz8rdsHnrwOufC4gR/kCn8P1j1eXtPwrSNrE6lcDBw&#10;ja43EXNoUb1NAo0+1Hzvwd9TSjH4j6i+B+Hwpge31tdEOPYaWqY1S/eLFw+SEfipWI2fsGV4YPis&#10;1a6jIQGyCmKXS/J4KIneRaH4cF5WZ4uSK6fYd1qW5VmVQ0D99NpTiO81DiJtGtlZHJkXxWsbNTmI&#10;+n7qjhwSth9DTBShfnqXU0Jr2jtjbTZovbqxJLbAPXOXv33IcHzNOjE28qKaVxn5hS8cQzBp/v4G&#10;MRimKKwZGnl+uAR10vKda3NrRjB22jNl6/biJj2nusTdajeVLwVIWq+wfWS1Cade59nkTY/0U4qR&#10;+7yR4ccGSEthPziu2MVssUiDkY1FdTZng449q2MPOMVQjYxSTNubOA3TxpNZ9xxpltVwmJqoM1nr&#10;Z1Z7+tzLuQT7uUvDcmznW89/h+UvAAAA//8DAFBLAwQUAAYACAAAACEAC1KIxd0AAAAKAQAADwAA&#10;AGRycy9kb3ducmV2LnhtbEyPQU+DQBCF7yb+h82YeLMLxdKKLE2j0ZMXsYnXhR2ByM4SdqHor3d6&#10;ssd578ub9/L9Ynsx4+g7RwriVQQCqXamo0bB8ePlbgfCB01G945QwQ962BfXV7nOjDvRO85laASH&#10;kM+0gjaEIZPS1y1a7VduQGLvy41WBz7HRppRnzjc9nIdRam0uiP+0OoBn1qsv8vJKljefquH6TWu&#10;y9Du0u1nMj8fjlKp25vl8Agi4BL+YTjX5+pQcKfKTWS86BUk6+09o2xEPIGBdBOzUJ2FTQKyyOXl&#10;hOIPAAD//wMAUEsBAi0AFAAGAAgAAAAhALaDOJL+AAAA4QEAABMAAAAAAAAAAAAAAAAAAAAAAFtD&#10;b250ZW50X1R5cGVzXS54bWxQSwECLQAUAAYACAAAACEAOP0h/9YAAACUAQAACwAAAAAAAAAAAAAA&#10;AAAvAQAAX3JlbHMvLnJlbHNQSwECLQAUAAYACAAAACEATX34HDYCAABlBAAADgAAAAAAAAAAAAAA&#10;AAAuAgAAZHJzL2Uyb0RvYy54bWxQSwECLQAUAAYACAAAACEAC1KIxd0AAAAKAQAADwAAAAAAAAAA&#10;AAAAAACQBAAAZHJzL2Rvd25yZXYueG1sUEsFBgAAAAAEAAQA8wAAAJoFAAAAAA==&#10;">
                <v:textbox>
                  <w:txbxContent>
                    <w:p w:rsidR="00170817" w:rsidRPr="008C7703" w:rsidRDefault="00170817" w:rsidP="00297631">
                      <w:pPr>
                        <w:jc w:val="center"/>
                        <w:rPr>
                          <w:rFonts w:ascii="Arial" w:hAnsi="Arial" w:cs="Arial"/>
                        </w:rPr>
                      </w:pPr>
                      <w:r w:rsidRPr="008C7703">
                        <w:rPr>
                          <w:rFonts w:ascii="Arial" w:hAnsi="Arial" w:cs="Arial"/>
                        </w:rPr>
                        <w:t xml:space="preserve"> Scal</w:t>
                      </w:r>
                      <w:r w:rsidR="008723B9">
                        <w:rPr>
                          <w:rFonts w:ascii="Arial" w:hAnsi="Arial" w:cs="Arial"/>
                        </w:rPr>
                        <w:t>ing</w:t>
                      </w:r>
                      <w:r w:rsidRPr="008C7703">
                        <w:rPr>
                          <w:rFonts w:ascii="Arial" w:hAnsi="Arial" w:cs="Arial"/>
                        </w:rPr>
                        <w:t>, gill</w:t>
                      </w:r>
                      <w:r w:rsidR="008723B9">
                        <w:rPr>
                          <w:rFonts w:ascii="Arial" w:hAnsi="Arial" w:cs="Arial"/>
                        </w:rPr>
                        <w:t>ing</w:t>
                      </w:r>
                      <w:r w:rsidRPr="008C7703">
                        <w:rPr>
                          <w:rFonts w:ascii="Arial" w:hAnsi="Arial" w:cs="Arial"/>
                        </w:rPr>
                        <w:t>, gut</w:t>
                      </w:r>
                      <w:r w:rsidR="008723B9">
                        <w:rPr>
                          <w:rFonts w:ascii="Arial" w:hAnsi="Arial" w:cs="Arial"/>
                        </w:rPr>
                        <w:t>ting</w:t>
                      </w:r>
                      <w:r w:rsidRPr="008C7703">
                        <w:rPr>
                          <w:rFonts w:ascii="Arial" w:hAnsi="Arial" w:cs="Arial"/>
                        </w:rPr>
                        <w:t xml:space="preserve"> </w:t>
                      </w:r>
                      <w:r>
                        <w:rPr>
                          <w:rFonts w:ascii="Arial" w:hAnsi="Arial" w:cs="Arial"/>
                        </w:rPr>
                        <w:t>and</w:t>
                      </w:r>
                      <w:r w:rsidRPr="008C7703">
                        <w:rPr>
                          <w:rFonts w:ascii="Arial" w:hAnsi="Arial" w:cs="Arial"/>
                        </w:rPr>
                        <w:t xml:space="preserve"> fillet</w:t>
                      </w:r>
                      <w:r w:rsidR="008723B9">
                        <w:rPr>
                          <w:rFonts w:ascii="Arial" w:hAnsi="Arial" w:cs="Arial"/>
                        </w:rPr>
                        <w:t>ting</w:t>
                      </w:r>
                    </w:p>
                  </w:txbxContent>
                </v:textbox>
              </v:shape>
            </w:pict>
          </mc:Fallback>
        </mc:AlternateContent>
      </w:r>
      <w:r>
        <w:rPr>
          <w:noProof/>
          <w:lang w:eastAsia="en-AU"/>
        </w:rPr>
        <mc:AlternateContent>
          <mc:Choice Requires="wps">
            <w:drawing>
              <wp:anchor distT="0" distB="0" distL="114300" distR="114300" simplePos="0" relativeHeight="251680768" behindDoc="0" locked="0" layoutInCell="1" allowOverlap="1" wp14:anchorId="2A5B6809" wp14:editId="0FB2DF8A">
                <wp:simplePos x="0" y="0"/>
                <wp:positionH relativeFrom="column">
                  <wp:posOffset>4135120</wp:posOffset>
                </wp:positionH>
                <wp:positionV relativeFrom="paragraph">
                  <wp:posOffset>217805</wp:posOffset>
                </wp:positionV>
                <wp:extent cx="1057275" cy="3048000"/>
                <wp:effectExtent l="38100" t="0" r="28575" b="95250"/>
                <wp:wrapNone/>
                <wp:docPr id="55"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7275" cy="3048000"/>
                        </a:xfrm>
                        <a:custGeom>
                          <a:avLst/>
                          <a:gdLst>
                            <a:gd name="T0" fmla="*/ 105 w 2670"/>
                            <a:gd name="T1" fmla="*/ 0 h 4800"/>
                            <a:gd name="T2" fmla="*/ 2655 w 2670"/>
                            <a:gd name="T3" fmla="*/ 15 h 4800"/>
                            <a:gd name="T4" fmla="*/ 2670 w 2670"/>
                            <a:gd name="T5" fmla="*/ 4785 h 4800"/>
                            <a:gd name="T6" fmla="*/ 0 w 2670"/>
                            <a:gd name="T7" fmla="*/ 4800 h 4800"/>
                          </a:gdLst>
                          <a:ahLst/>
                          <a:cxnLst>
                            <a:cxn ang="0">
                              <a:pos x="T0" y="T1"/>
                            </a:cxn>
                            <a:cxn ang="0">
                              <a:pos x="T2" y="T3"/>
                            </a:cxn>
                            <a:cxn ang="0">
                              <a:pos x="T4" y="T5"/>
                            </a:cxn>
                            <a:cxn ang="0">
                              <a:pos x="T6" y="T7"/>
                            </a:cxn>
                          </a:cxnLst>
                          <a:rect l="0" t="0" r="r" b="b"/>
                          <a:pathLst>
                            <a:path w="2670" h="4800">
                              <a:moveTo>
                                <a:pt x="105" y="0"/>
                              </a:moveTo>
                              <a:lnTo>
                                <a:pt x="2655" y="15"/>
                              </a:lnTo>
                              <a:lnTo>
                                <a:pt x="2670" y="4785"/>
                              </a:lnTo>
                              <a:lnTo>
                                <a:pt x="0" y="480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 o:spid="_x0000_s1026" style="position:absolute;margin-left:325.6pt;margin-top:17.15pt;width:83.25pt;height:24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7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f5XAMAAAMIAAAOAAAAZHJzL2Uyb0RvYy54bWysVdtu2zAMfR+wfxD0OCC1ndi5oU5RJM0w&#10;YJcC7T5AseXYmC15knLphv37SNpOnRYBimF5sKnwmOI5lMjrm2NVsr00ttAq5sGVz5lUiU4LtY35&#10;98f1YMqZdUKlotRKxvxJWn6zeP/u+lDP5VDnukylYRBE2fmhjnnuXD33PJvkshL2StdSgTPTphIO&#10;lmbrpUYcIHpVekPfH3sHbdLa6ERaC/+uGidfUPwsk4n7lmVWOlbGHHJz9DT03ODTW1yL+daIOi+S&#10;Ng3xD1lUolCw6SnUSjjBdqZ4FaoqEqOtztxVoitPZ1mRSOIAbAL/BZuHXNSSuIA4tj7JZP9f2OTr&#10;/t6wIo15FHGmRAU1WhspUXEW+CEKdKjtHHAP9b1Birb+rJMfFhzemQcXFjBsc/iiU4gjdk6TKMfM&#10;VPgl0GVH0v7ppL08OpbAn4EfTYYTyCEB38gPp75P1fHEvPs82Vn3UWoKJfafrWuKl4JF0qdt/o9Q&#10;6KwqoY4fPOAQsQMbjiddrU+ooIfyWc5wy/Y8nDDDHmY4ji6FGvVgQXQhVtgDYT4X0gIJTsmHk+ml&#10;aOMe7FKoSQ+D7HqJgazbTjiRd1omR9WKCRYTeId9qmCtLVYOlYXyPAaoE4QAFCp/AQziIXj0JjCo&#10;g+DoTWAgj+BJH9yk06Zv4OK/vPKGM7jyG/xGzGvhkHVnskPM6YywPOZ0ENBT6b181IRxSB/OEm3c&#10;Hcxnf6n6ODwpBAw6Op2/e9cUr9kRmGCdWy4dons3yEb37oQC1cYNBhKhWpwYoRC9m6L0uihLIl0q&#10;5DmLhhEV1eqySNGJDK3ZbpalYXuBnZJ+bUZnMKN3KqVguRTpXWs7UZRgM/dUw713poCjU0qOu1Uy&#10;5ayUMBzQgi8pedwRbn5bAewB1Cx/z/zZ3fRuGg7C4fhuEPqr1eB2vQwH43UwiVaj1XK5Cv5g8kE4&#10;z4s0lQrz7xp3EL6tMbYjpGm5p9Z9xvNMjjX9XsvhnadB3IBL9yZ21COxLTZ9dKPTJ2iRRjeTCCYn&#10;GLk2v0AsmEIxtz93woB05ScFbX4WhCGOLVqE0CFhYfqeTd8jVAKhoAAc7i6aS9eMul1tim0OOwVU&#10;eKVvoTVnBTZQyq/Jql3ApCEG7VTEUdZfE+p5di/+AgAA//8DAFBLAwQUAAYACAAAACEAvVHRGN8A&#10;AAAKAQAADwAAAGRycy9kb3ducmV2LnhtbEyPy07DMBBF90j8gzVIbBB10ndDnAoi9QNou4CdE0+T&#10;lHgcxW6a/j3Dqixn5ujOuel2tK0YsPeNIwXxJAKBVDrTUKXgeNi9rkH4oMno1hEquKGHbfb4kOrE&#10;uCt94rAPleAQ8olWUIfQJVL6skar/cR1SHw7ud7qwGNfSdPrK4fbVk6jaCmtbog/1LrDvMbyZ3+x&#10;CnZlfpb57fuA+XAcPorz1+bFzpV6fhrf30AEHMMdhj99VoeMnQp3IeNFq2C5iKeMKpjNZyAYWMer&#10;FYhCwSLmjcxS+b9C9gsAAP//AwBQSwECLQAUAAYACAAAACEAtoM4kv4AAADhAQAAEwAAAAAAAAAA&#10;AAAAAAAAAAAAW0NvbnRlbnRfVHlwZXNdLnhtbFBLAQItABQABgAIAAAAIQA4/SH/1gAAAJQBAAAL&#10;AAAAAAAAAAAAAAAAAC8BAABfcmVscy8ucmVsc1BLAQItABQABgAIAAAAIQAANIf5XAMAAAMIAAAO&#10;AAAAAAAAAAAAAAAAAC4CAABkcnMvZTJvRG9jLnhtbFBLAQItABQABgAIAAAAIQC9UdEY3wAAAAoB&#10;AAAPAAAAAAAAAAAAAAAAALYFAABkcnMvZG93bnJldi54bWxQSwUGAAAAAAQABADzAAAAwgYAAAAA&#10;" path="m105,l2655,15r15,4770l,4800e" filled="f">
                <v:stroke endarrow="block"/>
                <v:path arrowok="t" o:connecttype="custom" o:connectlocs="41578,0;1051335,9525;1057275,3038475;0,3048000" o:connectangles="0,0,0,0"/>
              </v:shape>
            </w:pict>
          </mc:Fallback>
        </mc:AlternateContent>
      </w:r>
    </w:p>
    <w:p w:rsidR="00297631" w:rsidRPr="000166B5" w:rsidRDefault="00297631" w:rsidP="00297631">
      <w:pPr>
        <w:rPr>
          <w:rFonts w:cs="Tahoma"/>
        </w:rPr>
      </w:pPr>
    </w:p>
    <w:p w:rsidR="00297631" w:rsidRPr="000166B5" w:rsidRDefault="008723B9" w:rsidP="00297631">
      <w:pPr>
        <w:rPr>
          <w:rFonts w:cs="Tahoma"/>
        </w:rPr>
      </w:pPr>
      <w:r>
        <w:rPr>
          <w:noProof/>
          <w:lang w:eastAsia="en-AU"/>
        </w:rPr>
        <mc:AlternateContent>
          <mc:Choice Requires="wps">
            <w:drawing>
              <wp:anchor distT="0" distB="0" distL="114299" distR="114299" simplePos="0" relativeHeight="251668480" behindDoc="0" locked="0" layoutInCell="1" allowOverlap="1" wp14:anchorId="5C36626F" wp14:editId="2D6B2A18">
                <wp:simplePos x="0" y="0"/>
                <wp:positionH relativeFrom="column">
                  <wp:posOffset>3088640</wp:posOffset>
                </wp:positionH>
                <wp:positionV relativeFrom="paragraph">
                  <wp:posOffset>144780</wp:posOffset>
                </wp:positionV>
                <wp:extent cx="9525" cy="295275"/>
                <wp:effectExtent l="38100" t="0" r="66675" b="47625"/>
                <wp:wrapNone/>
                <wp:docPr id="5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2pt,11.4pt" to="243.9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4cmJwIAAE4EAAAOAAAAZHJzL2Uyb0RvYy54bWysVMGO2jAQvVfqP1i+QxIaWIgIqyqBXmiL&#10;tNsPMLZDrDq2ZRsCqvrvHZtAS3upqubgjDPjN2/ejLN8PncSnbh1QqsSZ+MUI66oZkIdSvzldTOa&#10;Y+Q8UYxIrXiJL9zh59XbN8veFHyiWy0ZtwhAlCt6U+LWe1MkiaMt74gba8MVOBttO+Jhaw8Js6QH&#10;9E4mkzSdJb22zFhNuXPwtb468SriNw2n/nPTOO6RLDFw83G1cd2HNVktSXGwxLSCDjTIP7DoiFCQ&#10;9A5VE0/Q0Yo/oDpBrXa68WOqu0Q3jaA81gDVZOlv1by0xPBYC4jjzF0m9/9g6afTziLBSjzNMVKk&#10;gx5theIofwra9MYVEFKpnQ3V0bN6MVtNvzqkdNUSdeCR4+vFwLksnEgejoSNM5Bh33/UDGLI0eso&#10;1LmxXYAECdA59uNy7wc/e0Th42I6mWJEwTEB82ka8UlxO2qs8x+47lAwSiyBdoQmp63zgQopbiEh&#10;k9IbIWVsuFSoH+CDx2kpWHDGjT3sK2nRiYSRic+Q9yHM6qNiEazlhK0H2xMhwUY+CuKtAIkkxyFb&#10;xxlGksMtCdaVnlQhI5QLhAfrOjXfFuliPV/P81E+ma1HeVrXo/ebKh/NNtnTtH5XV1WdfQ/VZnnR&#10;Csa4CvxvE5zlfzchw126zt59hu9CJY/oUVEge3tH0rHfocXXYdlrdtnZUF1oPQxtDB4uWLgVv+5j&#10;1M/fwOoHAAAA//8DAFBLAwQUAAYACAAAACEA27qsiuEAAAAJAQAADwAAAGRycy9kb3ducmV2Lnht&#10;bEyPwU7DMBBE70j8g7VI3KjTEAU3xKkQUrm0FLVFCG5uvCQRsR3ZThv+nuUEx9U+zbwpl5Pp2Ql9&#10;6JyVMJ8lwNDWTne2kfB6WN0IYCEqq1XvLEr4xgDL6vKiVIV2Z7vD0z42jEJsKJSENsah4DzULRoV&#10;Zm5AS79P542KdPqGa6/OFG56niZJzo3qLDW0asDHFuuv/Wgk7DartXhbj1PtP57m28PL5vk9CCmv&#10;r6aHe2ARp/gHw68+qUNFTkc3Wh1YLyETeUaohDSlCQRk4m4B7CghX9wCr0r+f0H1AwAA//8DAFBL&#10;AQItABQABgAIAAAAIQC2gziS/gAAAOEBAAATAAAAAAAAAAAAAAAAAAAAAABbQ29udGVudF9UeXBl&#10;c10ueG1sUEsBAi0AFAAGAAgAAAAhADj9If/WAAAAlAEAAAsAAAAAAAAAAAAAAAAALwEAAF9yZWxz&#10;Ly5yZWxzUEsBAi0AFAAGAAgAAAAhALlLhyYnAgAATgQAAA4AAAAAAAAAAAAAAAAALgIAAGRycy9l&#10;Mm9Eb2MueG1sUEsBAi0AFAAGAAgAAAAhANu6rIrhAAAACQEAAA8AAAAAAAAAAAAAAAAAgQQAAGRy&#10;cy9kb3ducmV2LnhtbFBLBQYAAAAABAAEAPMAAACPBQAAAAA=&#10;">
                <v:stroke endarrow="block"/>
              </v:line>
            </w:pict>
          </mc:Fallback>
        </mc:AlternateContent>
      </w:r>
    </w:p>
    <w:p w:rsidR="00297631" w:rsidRPr="000166B5" w:rsidRDefault="00297631" w:rsidP="00297631">
      <w:pPr>
        <w:pStyle w:val="Header"/>
        <w:tabs>
          <w:tab w:val="clear" w:pos="4153"/>
          <w:tab w:val="clear" w:pos="8306"/>
        </w:tabs>
        <w:rPr>
          <w:rFonts w:cs="Tahoma"/>
          <w:noProof/>
        </w:rPr>
      </w:pPr>
    </w:p>
    <w:p w:rsidR="00297631" w:rsidRPr="000166B5" w:rsidRDefault="00E36B26" w:rsidP="00297631">
      <w:pPr>
        <w:rPr>
          <w:rFonts w:cs="Tahoma"/>
        </w:rPr>
      </w:pPr>
      <w:r>
        <w:rPr>
          <w:noProof/>
          <w:lang w:eastAsia="en-AU"/>
        </w:rPr>
        <mc:AlternateContent>
          <mc:Choice Requires="wps">
            <w:drawing>
              <wp:anchor distT="0" distB="0" distL="114300" distR="114300" simplePos="0" relativeHeight="251666432" behindDoc="0" locked="0" layoutInCell="1" allowOverlap="1" wp14:anchorId="033AB888" wp14:editId="7EC5FCC3">
                <wp:simplePos x="0" y="0"/>
                <wp:positionH relativeFrom="column">
                  <wp:posOffset>2076450</wp:posOffset>
                </wp:positionH>
                <wp:positionV relativeFrom="paragraph">
                  <wp:posOffset>26670</wp:posOffset>
                </wp:positionV>
                <wp:extent cx="2057400" cy="551180"/>
                <wp:effectExtent l="0" t="0" r="19050" b="20320"/>
                <wp:wrapNone/>
                <wp:docPr id="5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51180"/>
                        </a:xfrm>
                        <a:prstGeom prst="flowChartAlternateProcess">
                          <a:avLst/>
                        </a:prstGeom>
                        <a:solidFill>
                          <a:srgbClr val="FFFFFF"/>
                        </a:solidFill>
                        <a:ln w="9525">
                          <a:solidFill>
                            <a:srgbClr val="000000"/>
                          </a:solidFill>
                          <a:miter lim="800000"/>
                          <a:headEnd/>
                          <a:tailEnd/>
                        </a:ln>
                      </wps:spPr>
                      <wps:txbx>
                        <w:txbxContent>
                          <w:p w:rsidR="00170817" w:rsidRPr="008C7703" w:rsidRDefault="00170817" w:rsidP="00297631">
                            <w:pPr>
                              <w:jc w:val="center"/>
                              <w:rPr>
                                <w:rFonts w:ascii="Arial" w:hAnsi="Arial" w:cs="Arial"/>
                              </w:rPr>
                            </w:pPr>
                            <w:r w:rsidRPr="008C7703">
                              <w:rPr>
                                <w:rFonts w:ascii="Arial" w:hAnsi="Arial" w:cs="Arial"/>
                              </w:rPr>
                              <w:t xml:space="preserve"> Ice </w:t>
                            </w:r>
                            <w:r>
                              <w:rPr>
                                <w:rFonts w:ascii="Arial" w:hAnsi="Arial" w:cs="Arial"/>
                              </w:rPr>
                              <w:t>and</w:t>
                            </w:r>
                            <w:r w:rsidRPr="008C7703">
                              <w:rPr>
                                <w:rFonts w:ascii="Arial" w:hAnsi="Arial" w:cs="Arial"/>
                              </w:rPr>
                              <w:t xml:space="preserve"> plac</w:t>
                            </w:r>
                            <w:r w:rsidR="008723B9">
                              <w:rPr>
                                <w:rFonts w:ascii="Arial" w:hAnsi="Arial" w:cs="Arial"/>
                              </w:rPr>
                              <w:t>ing</w:t>
                            </w:r>
                            <w:r w:rsidRPr="008C7703">
                              <w:rPr>
                                <w:rFonts w:ascii="Arial" w:hAnsi="Arial" w:cs="Arial"/>
                              </w:rPr>
                              <w:t xml:space="preserve"> in fish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32" type="#_x0000_t176" style="position:absolute;margin-left:163.5pt;margin-top:2.1pt;width:162pt;height:4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4k5NwIAAGUEAAAOAAAAZHJzL2Uyb0RvYy54bWysVNuO0zAQfUfiHyy/0yRVs5eo6arqUoS0&#10;sCstfMDUcRoLxzZjt2n5esZOt3SBJ0QeLI9nfDxzzkzmd4des71Er6ypeTHJOZNG2EaZbc2/flm/&#10;u+HMBzANaGtkzY/S87vF2zfzwVVyajurG4mMQIyvBlfzLgRXZZkXnezBT6yThpytxR4CmbjNGoSB&#10;0HudTfP8KhssNg6tkN7T6f3o5IuE37ZShMe29TIwXXPKLaQV07qJa7aYQ7VFcJ0SpzTgH7LoQRl6&#10;9Ax1DwHYDtUfUL0SaL1tw0TYPrNtq4RMNVA1Rf5bNc8dOJlqIXK8O9Pk/x+s+Lx/QqaampdTzgz0&#10;pNFyF2x6ms3KSNDgfEVxz+4JY4nePVjxzTNjVx2YrVwi2qGT0FBaRYzPXl2IhqerbDN8sg3BA8En&#10;rg4t9hGQWGCHJMnxLIk8BCbocJqX17OclBPkK8uiuEmaZVC93HbowwdpexY3NW+1HSgvDEsdJBoI&#10;8mnsjvQk7B98iClC9XIvlWS1atZK62TgdrPSyPZAPbNOX6qKKr8M04YNNb8tp2VCfuXzlxB5+v4G&#10;0StKkWnV1/zmHARV5PK9aVJrBlB63FPK2pzIjXyOuoTD5pDku3pRamObI7GNdux1mk3adBZ/cDZQ&#10;n9fcf98BSs70R0OK3RazWRyMZMzK6ykZeOnZXHrACIKqeeBs3K7COEw7h2rb0UtFYsPY2EStSlzH&#10;DhizOqVPvZwkOM1dHJZLO0X9+jssfgIAAP//AwBQSwMEFAAGAAgAAAAhAEfsyO3dAAAACAEAAA8A&#10;AABkcnMvZG93bnJldi54bWxMj0FPg0AQhe8m/ofNmHizC1RpSxmaRqMnL2ITrwtMWSK7S9iFor/e&#10;8aSnyct7efO9/LCYXsw0+s5ZhHgVgSBbu6azLcLp/fluC8IHZRvVO0sIX+ThUFxf5Spr3MW+0VyG&#10;VnCJ9ZlC0CEMmZS+1mSUX7mBLHtnNxoVWI6tbEZ14XLTyySKUmlUZ/mDVgM9aqo/y8kgLK/f1W56&#10;iesy6G26+VjPT8eTRLy9WY57EIGW8BeGX3xGh4KZKjfZxoseYZ1seEtAuE9AsJ8+xKwrhB1fWeTy&#10;/4DiBwAA//8DAFBLAQItABQABgAIAAAAIQC2gziS/gAAAOEBAAATAAAAAAAAAAAAAAAAAAAAAABb&#10;Q29udGVudF9UeXBlc10ueG1sUEsBAi0AFAAGAAgAAAAhADj9If/WAAAAlAEAAAsAAAAAAAAAAAAA&#10;AAAALwEAAF9yZWxzLy5yZWxzUEsBAi0AFAAGAAgAAAAhACb3iTk3AgAAZQQAAA4AAAAAAAAAAAAA&#10;AAAALgIAAGRycy9lMm9Eb2MueG1sUEsBAi0AFAAGAAgAAAAhAEfsyO3dAAAACAEAAA8AAAAAAAAA&#10;AAAAAAAAkQQAAGRycy9kb3ducmV2LnhtbFBLBQYAAAAABAAEAPMAAACbBQAAAAA=&#10;">
                <v:textbox>
                  <w:txbxContent>
                    <w:p w:rsidR="00170817" w:rsidRPr="008C7703" w:rsidRDefault="00170817" w:rsidP="00297631">
                      <w:pPr>
                        <w:jc w:val="center"/>
                        <w:rPr>
                          <w:rFonts w:ascii="Arial" w:hAnsi="Arial" w:cs="Arial"/>
                        </w:rPr>
                      </w:pPr>
                      <w:r w:rsidRPr="008C7703">
                        <w:rPr>
                          <w:rFonts w:ascii="Arial" w:hAnsi="Arial" w:cs="Arial"/>
                        </w:rPr>
                        <w:t xml:space="preserve"> Ice </w:t>
                      </w:r>
                      <w:r>
                        <w:rPr>
                          <w:rFonts w:ascii="Arial" w:hAnsi="Arial" w:cs="Arial"/>
                        </w:rPr>
                        <w:t>and</w:t>
                      </w:r>
                      <w:r w:rsidRPr="008C7703">
                        <w:rPr>
                          <w:rFonts w:ascii="Arial" w:hAnsi="Arial" w:cs="Arial"/>
                        </w:rPr>
                        <w:t xml:space="preserve"> plac</w:t>
                      </w:r>
                      <w:r w:rsidR="008723B9">
                        <w:rPr>
                          <w:rFonts w:ascii="Arial" w:hAnsi="Arial" w:cs="Arial"/>
                        </w:rPr>
                        <w:t>ing</w:t>
                      </w:r>
                      <w:r w:rsidRPr="008C7703">
                        <w:rPr>
                          <w:rFonts w:ascii="Arial" w:hAnsi="Arial" w:cs="Arial"/>
                        </w:rPr>
                        <w:t xml:space="preserve"> in fish box</w:t>
                      </w:r>
                    </w:p>
                  </w:txbxContent>
                </v:textbox>
              </v:shape>
            </w:pict>
          </mc:Fallback>
        </mc:AlternateContent>
      </w:r>
    </w:p>
    <w:p w:rsidR="00297631" w:rsidRPr="000166B5" w:rsidRDefault="00297631" w:rsidP="00297631">
      <w:pPr>
        <w:rPr>
          <w:rFonts w:cs="Tahoma"/>
        </w:rPr>
      </w:pPr>
    </w:p>
    <w:p w:rsidR="00297631" w:rsidRPr="000166B5" w:rsidRDefault="00E36B26" w:rsidP="00297631">
      <w:pPr>
        <w:rPr>
          <w:rFonts w:cs="Tahoma"/>
        </w:rPr>
      </w:pPr>
      <w:r>
        <w:rPr>
          <w:noProof/>
          <w:lang w:eastAsia="en-AU"/>
        </w:rPr>
        <mc:AlternateContent>
          <mc:Choice Requires="wps">
            <w:drawing>
              <wp:anchor distT="0" distB="0" distL="114299" distR="114299" simplePos="0" relativeHeight="251670528" behindDoc="0" locked="0" layoutInCell="1" allowOverlap="1" wp14:anchorId="0C7ED05D" wp14:editId="780C2C11">
                <wp:simplePos x="0" y="0"/>
                <wp:positionH relativeFrom="column">
                  <wp:posOffset>3094990</wp:posOffset>
                </wp:positionH>
                <wp:positionV relativeFrom="paragraph">
                  <wp:posOffset>127635</wp:posOffset>
                </wp:positionV>
                <wp:extent cx="0" cy="457200"/>
                <wp:effectExtent l="76200" t="0" r="57150" b="57150"/>
                <wp:wrapNone/>
                <wp:docPr id="5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7pt,10.05pt" to="243.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YoJgIAAEs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8zjBRp&#10;oUc7oTjKF0GbzrgCXNZqb0N19KJezE7Trw4pvW6IOvLI8fVqIC4LEclDSNg4AxkO3UfNwIecvI5C&#10;XWrbBkiQAF1iP673fvCLR7Q/pHCaT5+g1RGcFLc4Y53/wHWLglFiCZwjLjnvnA88SHFzCWmU3gop&#10;Y7elQl2JF9PJNAY4LQULl8HN2eNhLS06kzAv8TfkfXCz+qRYBGs4YZvB9kRIsJGPangrQB/JccjW&#10;coaR5PBEgtXTkypkhFqB8GD1I/NtkS428808H+WT2WaUp1U1er9d56PZNnuaVu+q9brKvgfyWV40&#10;gjGuAv/b+Gb5343H8JD6wbsP8F2o5BE9Kgpkb/+RdGx26G8/KQfNrnsbqgt9h4mNzsPrCk/i1330&#10;+vkNWP0AAAD//wMAUEsDBBQABgAIAAAAIQB6a+fR3wAAAAkBAAAPAAAAZHJzL2Rvd25yZXYueG1s&#10;TI/BTsMwDIbvSLxDZCRuLG01QSl1J4Q0LhtM2xCCW9aYtqJxqiTdytsTxAGOtj/9/v5yMZleHMn5&#10;zjJCOktAENdWd9wgvOyXVzkIHxRr1VsmhC/ysKjOz0pVaHviLR13oRExhH2hENoQhkJKX7dklJ/Z&#10;gTjePqwzKsTRNVI7dYrhppdZklxLozqOH1o10ENL9eduNAjb9XKVv67GqXbvj+nzfrN+evM54uXF&#10;dH8HItAU/mD40Y/qUEWngx1Ze9EjzPObeUQRsiQFEYHfxQHhNktBVqX836D6BgAA//8DAFBLAQIt&#10;ABQABgAIAAAAIQC2gziS/gAAAOEBAAATAAAAAAAAAAAAAAAAAAAAAABbQ29udGVudF9UeXBlc10u&#10;eG1sUEsBAi0AFAAGAAgAAAAhADj9If/WAAAAlAEAAAsAAAAAAAAAAAAAAAAALwEAAF9yZWxzLy5y&#10;ZWxzUEsBAi0AFAAGAAgAAAAhAIoBhigmAgAASwQAAA4AAAAAAAAAAAAAAAAALgIAAGRycy9lMm9E&#10;b2MueG1sUEsBAi0AFAAGAAgAAAAhAHpr59HfAAAACQEAAA8AAAAAAAAAAAAAAAAAgAQAAGRycy9k&#10;b3ducmV2LnhtbFBLBQYAAAAABAAEAPMAAACMBQAAAAA=&#10;">
                <v:stroke endarrow="block"/>
              </v:line>
            </w:pict>
          </mc:Fallback>
        </mc:AlternateContent>
      </w:r>
    </w:p>
    <w:p w:rsidR="00297631" w:rsidRPr="000166B5" w:rsidRDefault="00297631" w:rsidP="00297631">
      <w:pPr>
        <w:rPr>
          <w:rFonts w:cs="Tahoma"/>
        </w:rPr>
      </w:pPr>
    </w:p>
    <w:p w:rsidR="00297631" w:rsidRPr="000166B5" w:rsidRDefault="00E36B26" w:rsidP="00297631">
      <w:pPr>
        <w:rPr>
          <w:rFonts w:cs="Tahoma"/>
        </w:rPr>
      </w:pPr>
      <w:r>
        <w:rPr>
          <w:noProof/>
          <w:lang w:eastAsia="en-AU"/>
        </w:rPr>
        <mc:AlternateContent>
          <mc:Choice Requires="wps">
            <w:drawing>
              <wp:anchor distT="0" distB="0" distL="114300" distR="114300" simplePos="0" relativeHeight="251673600" behindDoc="0" locked="0" layoutInCell="1" allowOverlap="1" wp14:anchorId="06036F6E" wp14:editId="4CD68DFA">
                <wp:simplePos x="0" y="0"/>
                <wp:positionH relativeFrom="column">
                  <wp:posOffset>2076450</wp:posOffset>
                </wp:positionH>
                <wp:positionV relativeFrom="paragraph">
                  <wp:posOffset>128270</wp:posOffset>
                </wp:positionV>
                <wp:extent cx="2057400" cy="342900"/>
                <wp:effectExtent l="0" t="0" r="19050" b="19050"/>
                <wp:wrapNone/>
                <wp:docPr id="4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AlternateProcess">
                          <a:avLst/>
                        </a:prstGeom>
                        <a:solidFill>
                          <a:srgbClr val="FFFFFF"/>
                        </a:solidFill>
                        <a:ln w="9525">
                          <a:solidFill>
                            <a:srgbClr val="000000"/>
                          </a:solidFill>
                          <a:miter lim="800000"/>
                          <a:headEnd/>
                          <a:tailEnd/>
                        </a:ln>
                      </wps:spPr>
                      <wps:txbx>
                        <w:txbxContent>
                          <w:p w:rsidR="00170817" w:rsidRPr="008C7703" w:rsidRDefault="00170817" w:rsidP="00297631">
                            <w:pPr>
                              <w:jc w:val="center"/>
                              <w:rPr>
                                <w:rFonts w:ascii="Arial" w:hAnsi="Arial" w:cs="Arial"/>
                                <w:lang w:val="en-US"/>
                              </w:rPr>
                            </w:pPr>
                            <w:r w:rsidRPr="008C7703">
                              <w:rPr>
                                <w:rFonts w:ascii="Arial" w:hAnsi="Arial" w:cs="Arial"/>
                                <w:lang w:val="en-US"/>
                              </w:rPr>
                              <w:t>Stor</w:t>
                            </w:r>
                            <w:r w:rsidR="008723B9">
                              <w:rPr>
                                <w:rFonts w:ascii="Arial" w:hAnsi="Arial" w:cs="Arial"/>
                                <w:lang w:val="en-US"/>
                              </w:rPr>
                              <w:t>ing</w:t>
                            </w:r>
                            <w:r>
                              <w:rPr>
                                <w:rFonts w:ascii="Arial" w:hAnsi="Arial" w:cs="Arial"/>
                                <w:lang w:val="en-US"/>
                              </w:rPr>
                              <w:t xml:space="preserve"> or t</w:t>
                            </w:r>
                            <w:r w:rsidRPr="008C7703">
                              <w:rPr>
                                <w:rFonts w:ascii="Arial" w:hAnsi="Arial" w:cs="Arial"/>
                                <w:lang w:val="en-US"/>
                              </w:rPr>
                              <w:t>ransport</w:t>
                            </w:r>
                            <w:r w:rsidR="008723B9">
                              <w:rPr>
                                <w:rFonts w:ascii="Arial" w:hAnsi="Arial" w:cs="Arial"/>
                                <w:lang w:val="en-US"/>
                              </w:rPr>
                              <w:t>ing</w:t>
                            </w:r>
                          </w:p>
                          <w:p w:rsidR="00170817" w:rsidRPr="008C7703" w:rsidRDefault="00170817" w:rsidP="00297631">
                            <w:pPr>
                              <w:jc w:val="center"/>
                              <w:rPr>
                                <w:rFonts w:ascii="Arial" w:hAnsi="Arial"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33" type="#_x0000_t176" style="position:absolute;margin-left:163.5pt;margin-top:10.1pt;width:162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QuNAIAAGUEAAAOAAAAZHJzL2Uyb0RvYy54bWysVFFv1DAMfkfiP0R5Z+2VO7ZV603TxhDS&#10;gEmDH+BL02tEGgcnd73x63HS2+0GPCH6EMWx/dn+bPficjdYsdUUDLpGzk5KKbRT2Bq3buS3r7dv&#10;zqQIEVwLFp1u5KMO8nL5+tXF6GtdYY+21SQYxIV69I3sY/R1UQTV6wHCCXrtWNkhDRBZpHXREoyM&#10;PtiiKst3xYjUekKlQ+DXm0kplxm/67SKX7ou6ChsIzm3mE/K5yqdxfIC6jWB743apwH/kMUAxnHQ&#10;A9QNRBAbMn9ADUYRBuziicKhwK4zSucauJpZ+Vs1Dz14nWthcoI/0BT+H6z6vL0nYdpGzrlTDgbu&#10;0dUmYg4tFlUiaPShZrsHf0+pxODvUH0PwuF1D26tr4hw7DW0nNYs2RcvHJIQ2FWsxk/YMjwwfOZq&#10;19GQAJkFscsteTy0RO+iUPxYlYvTecmdU6x7O6/O+Z5CQP3k7SnEDxoHkS6N7CyOnBfFKxs1OYj6&#10;fpqOHBK2dyFO/k9+uSS0pr011maB1qtrS2ILPDO3+duHDMdm1omxkeeLapGRX+jCMUSZv79BDIZT&#10;FNYMjTw7GEGduHzvWk4T6gjGTncu2bo9uYnPqS9xt9rl9p2mAInrFbaPzDbhNOu8m3zpkX5KMfKc&#10;NzL82ABpKexHxx07n83naTGyMF+cVizQsWZ1rAGnGKqRUYrpeh2nZdp4MuueI80yGw7TEHUmc/2c&#10;1T59nuXcwv3epWU5lrPV899h+QsAAP//AwBQSwMEFAAGAAgAAAAhADZsjcfeAAAACQEAAA8AAABk&#10;cnMvZG93bnJldi54bWxMj0FPhDAQhe8m/odmTLy5ha7CipTNRqMnL+ImXgutlEinhBYW/fWOJ/f4&#10;5r28+V65X93AFjOF3qOEdJMAM9h63WMn4fj+fLMDFqJCrQaPRsK3CbCvLi9KVWh/wjez1LFjVIKh&#10;UBJsjGPBeWitcSps/GiQvE8/ORVJTh3XkzpRuRu4SJKMO9UjfbBqNI/WtF/17CSsrz/N/fyStnW0&#10;uyz/2C5PhyOX8vpqPTwAi2aN/2H4wyd0qIip8TPqwAYJW5HTlihBJAIYBbK7lA6NhPxWAK9Kfr6g&#10;+gUAAP//AwBQSwECLQAUAAYACAAAACEAtoM4kv4AAADhAQAAEwAAAAAAAAAAAAAAAAAAAAAAW0Nv&#10;bnRlbnRfVHlwZXNdLnhtbFBLAQItABQABgAIAAAAIQA4/SH/1gAAAJQBAAALAAAAAAAAAAAAAAAA&#10;AC8BAABfcmVscy8ucmVsc1BLAQItABQABgAIAAAAIQD5P1QuNAIAAGUEAAAOAAAAAAAAAAAAAAAA&#10;AC4CAABkcnMvZTJvRG9jLnhtbFBLAQItABQABgAIAAAAIQA2bI3H3gAAAAkBAAAPAAAAAAAAAAAA&#10;AAAAAI4EAABkcnMvZG93bnJldi54bWxQSwUGAAAAAAQABADzAAAAmQUAAAAA&#10;">
                <v:textbox>
                  <w:txbxContent>
                    <w:p w:rsidR="00170817" w:rsidRPr="008C7703" w:rsidRDefault="00170817" w:rsidP="00297631">
                      <w:pPr>
                        <w:jc w:val="center"/>
                        <w:rPr>
                          <w:rFonts w:ascii="Arial" w:hAnsi="Arial" w:cs="Arial"/>
                          <w:lang w:val="en-US"/>
                        </w:rPr>
                      </w:pPr>
                      <w:r w:rsidRPr="008C7703">
                        <w:rPr>
                          <w:rFonts w:ascii="Arial" w:hAnsi="Arial" w:cs="Arial"/>
                          <w:lang w:val="en-US"/>
                        </w:rPr>
                        <w:t>Stor</w:t>
                      </w:r>
                      <w:r w:rsidR="008723B9">
                        <w:rPr>
                          <w:rFonts w:ascii="Arial" w:hAnsi="Arial" w:cs="Arial"/>
                          <w:lang w:val="en-US"/>
                        </w:rPr>
                        <w:t>ing</w:t>
                      </w:r>
                      <w:r>
                        <w:rPr>
                          <w:rFonts w:ascii="Arial" w:hAnsi="Arial" w:cs="Arial"/>
                          <w:lang w:val="en-US"/>
                        </w:rPr>
                        <w:t xml:space="preserve"> or t</w:t>
                      </w:r>
                      <w:r w:rsidRPr="008C7703">
                        <w:rPr>
                          <w:rFonts w:ascii="Arial" w:hAnsi="Arial" w:cs="Arial"/>
                          <w:lang w:val="en-US"/>
                        </w:rPr>
                        <w:t>ransport</w:t>
                      </w:r>
                      <w:r w:rsidR="008723B9">
                        <w:rPr>
                          <w:rFonts w:ascii="Arial" w:hAnsi="Arial" w:cs="Arial"/>
                          <w:lang w:val="en-US"/>
                        </w:rPr>
                        <w:t>ing</w:t>
                      </w:r>
                    </w:p>
                    <w:p w:rsidR="00170817" w:rsidRPr="008C7703" w:rsidRDefault="00170817" w:rsidP="00297631">
                      <w:pPr>
                        <w:jc w:val="center"/>
                        <w:rPr>
                          <w:rFonts w:ascii="Arial" w:hAnsi="Arial" w:cs="Arial"/>
                          <w:lang w:val="en-US"/>
                        </w:rPr>
                      </w:pPr>
                    </w:p>
                  </w:txbxContent>
                </v:textbox>
              </v:shape>
            </w:pict>
          </mc:Fallback>
        </mc:AlternateContent>
      </w:r>
    </w:p>
    <w:p w:rsidR="00297631" w:rsidRPr="000166B5" w:rsidRDefault="00E36B26" w:rsidP="00297631">
      <w:pPr>
        <w:rPr>
          <w:rFonts w:cs="Tahoma"/>
        </w:rPr>
      </w:pPr>
      <w:r>
        <w:rPr>
          <w:noProof/>
          <w:lang w:eastAsia="en-AU"/>
        </w:rPr>
        <mc:AlternateContent>
          <mc:Choice Requires="wps">
            <w:drawing>
              <wp:anchor distT="4294967295" distB="4294967295" distL="114300" distR="114300" simplePos="0" relativeHeight="251679744" behindDoc="0" locked="0" layoutInCell="1" allowOverlap="1" wp14:anchorId="5E118071" wp14:editId="607959F9">
                <wp:simplePos x="0" y="0"/>
                <wp:positionH relativeFrom="column">
                  <wp:posOffset>800100</wp:posOffset>
                </wp:positionH>
                <wp:positionV relativeFrom="paragraph">
                  <wp:posOffset>80010</wp:posOffset>
                </wp:positionV>
                <wp:extent cx="1257300" cy="0"/>
                <wp:effectExtent l="0" t="76200" r="19050" b="95250"/>
                <wp:wrapNone/>
                <wp:docPr id="4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6.3pt" to="16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anKgIAAEw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ifYqRI&#10;Bz3aCMXReB5q0xtXgEmltjZkR0/qyWw0/eGQ0lVL1J5Hjs9nA35Z8EheuYSLMxBh13/RDGzIwetY&#10;qFNjuwAJJUCn2I/zvR/85BGFj9loPH1IoW30pktIcXM01vnPXHcoCCWWQDoCk+PG+UCEFDeTEEfp&#10;tZAytlsq1Jd4Ph6No4PTUrCgDGbO7neVtOhIwsDEJ2YFmpdmVh8Ui2AtJ2x1lT0REmTkYzm8FVAg&#10;yXGI1nGGkeSwI0G60JMqRIRkgfBVuszMz3k6X81Ws3yQjyarQZ7W9eDTusoHk3U2HdcPdVXV2a9A&#10;PsuLVjDGVeB/m98sf9t8XDfpMnn3Cb4XKnmNHisKZG/vSDp2OzT4Mio7zc5bG7ILjYeRjcbX9Qo7&#10;8fIerf78BJa/AQAA//8DAFBLAwQUAAYACAAAACEAzl5rYNwAAAAJAQAADwAAAGRycy9kb3ducmV2&#10;LnhtbExPTUvDQBC9C/6HZQRvdtMoJcRsigj10qq0lVJv2+yYBLOzYXfTxn/vWA96m/fBm/eK+Wg7&#10;cUQfWkcKppMEBFLlTEu1grft4iYDEaImoztHqOALA8zLy4tC58adaI3HTawFh1DItYImxj6XMlQN&#10;Wh0mrkdi7cN5qyNDX0vj9YnDbSfTJJlJq1viD43u8bHB6nMzWAXr1WKZ7ZbDWPn3p+nL9nX1vA+Z&#10;UtdX48M9iIhj/DPDT32uDiV3OriBTBAd43TGW+L5AMGG2/SOicMvIctC/l9QfgMAAP//AwBQSwEC&#10;LQAUAAYACAAAACEAtoM4kv4AAADhAQAAEwAAAAAAAAAAAAAAAAAAAAAAW0NvbnRlbnRfVHlwZXNd&#10;LnhtbFBLAQItABQABgAIAAAAIQA4/SH/1gAAAJQBAAALAAAAAAAAAAAAAAAAAC8BAABfcmVscy8u&#10;cmVsc1BLAQItABQABgAIAAAAIQCMJSanKgIAAEwEAAAOAAAAAAAAAAAAAAAAAC4CAABkcnMvZTJv&#10;RG9jLnhtbFBLAQItABQABgAIAAAAIQDOXmtg3AAAAAkBAAAPAAAAAAAAAAAAAAAAAIQEAABkcnMv&#10;ZG93bnJldi54bWxQSwUGAAAAAAQABADzAAAAjQUAAAAA&#10;">
                <v:stroke endarrow="block"/>
              </v:line>
            </w:pict>
          </mc:Fallback>
        </mc:AlternateContent>
      </w:r>
    </w:p>
    <w:p w:rsidR="00297631" w:rsidRPr="000166B5" w:rsidRDefault="00297631" w:rsidP="00297631">
      <w:pPr>
        <w:rPr>
          <w:rFonts w:cs="Tahoma"/>
        </w:rPr>
      </w:pPr>
    </w:p>
    <w:p w:rsidR="00297631" w:rsidRPr="000166B5" w:rsidRDefault="0055529A" w:rsidP="00297631">
      <w:pPr>
        <w:rPr>
          <w:rFonts w:cs="Tahoma"/>
        </w:rPr>
      </w:pPr>
      <w:r>
        <w:rPr>
          <w:noProof/>
          <w:lang w:eastAsia="en-AU"/>
        </w:rPr>
        <mc:AlternateContent>
          <mc:Choice Requires="wps">
            <w:drawing>
              <wp:anchor distT="0" distB="0" distL="114300" distR="114300" simplePos="0" relativeHeight="251681792" behindDoc="0" locked="0" layoutInCell="1" allowOverlap="1" wp14:anchorId="2A7D8704" wp14:editId="2CB16AF6">
                <wp:simplePos x="0" y="0"/>
                <wp:positionH relativeFrom="column">
                  <wp:posOffset>1970405</wp:posOffset>
                </wp:positionH>
                <wp:positionV relativeFrom="paragraph">
                  <wp:posOffset>259715</wp:posOffset>
                </wp:positionV>
                <wp:extent cx="2057400" cy="401320"/>
                <wp:effectExtent l="0" t="0" r="19050" b="17780"/>
                <wp:wrapNone/>
                <wp:docPr id="46"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01320"/>
                        </a:xfrm>
                        <a:prstGeom prst="flowChartAlternateProcess">
                          <a:avLst/>
                        </a:prstGeom>
                        <a:solidFill>
                          <a:srgbClr val="FFFFFF"/>
                        </a:solidFill>
                        <a:ln w="9525">
                          <a:solidFill>
                            <a:srgbClr val="000000"/>
                          </a:solidFill>
                          <a:miter lim="800000"/>
                          <a:headEnd/>
                          <a:tailEnd/>
                        </a:ln>
                      </wps:spPr>
                      <wps:txbx>
                        <w:txbxContent>
                          <w:p w:rsidR="00170817" w:rsidRPr="008C7703" w:rsidRDefault="00170817" w:rsidP="00297631">
                            <w:pPr>
                              <w:jc w:val="center"/>
                              <w:rPr>
                                <w:rFonts w:ascii="Arial" w:hAnsi="Arial" w:cs="Arial"/>
                              </w:rPr>
                            </w:pPr>
                            <w:r>
                              <w:rPr>
                                <w:rFonts w:ascii="Arial" w:hAnsi="Arial" w:cs="Arial"/>
                              </w:rPr>
                              <w:t>Display</w:t>
                            </w:r>
                            <w:r w:rsidR="008723B9">
                              <w:rPr>
                                <w:rFonts w:ascii="Arial" w:hAnsi="Arial" w:cs="Arial"/>
                              </w:rPr>
                              <w: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34" type="#_x0000_t176" style="position:absolute;margin-left:155.15pt;margin-top:20.45pt;width:162pt;height:3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FUOQIAAGYEAAAOAAAAZHJzL2Uyb0RvYy54bWysVNtu2zAMfR+wfxD0vtrOkl6MOkXRrsOA&#10;bivQ7QMYWY6FyaJGKXG6rx8lp1m67WmYHwRRpI4OD0lfXu0GK7aagkHXyOqklEI7ha1x60Z+/XL3&#10;5lyKEMG1YNHpRj7pIK+Wr19djr7WM+zRtpoEg7hQj76RfYy+Loqgej1AOEGvHTs7pAEim7QuWoKR&#10;0QdbzMrytBiRWk+odAh8ejs55TLjd51W8XPXBR2FbSRzi3mlvK7SWiwvoV4T+N6oPQ34BxYDGMeP&#10;HqBuIYLYkPkDajCKMGAXTxQOBXadUTrnwNlU5W/ZPPbgdc6FxQn+IFP4f7Dq0/aBhGkbOT+VwsHA&#10;NbreRMxPi6o8TQqNPtQc+OgfKOUY/D2qb0E4vOnBrfU1EY69hpZ5VSm+eHEhGYGvitX4EVvGB8bP&#10;Yu06GhIgyyB2uSZPh5roXRSKD2fl4mxecukU++Zl9XaWi1ZA/XzbU4jvNQ4ibRrZWRyZF8VrGzU5&#10;iPphao/8JGzvQ0wUoX6+l1NCa9o7Y202aL26sSS2wE1zl7+cFWd+HGadGBt5sZgtMvILXziGKPP3&#10;N4jBMEVhzdDI80MQ1EnLd67NvRnB2GnPlK3bi5v0nOoSd6tdrt/5c6VW2D6x2oRTs/Nw8qZH+iHF&#10;yI3eyPB9A6SlsB8cV+yims/TZGRjvjhjfQUde1bHHnCKoRoZpZi2N3Gapo0ns+75pSqr4TB1UWey&#10;1qkDJlZ7+tzMuQT7wUvTcmznqF+/h+VPAAAA//8DAFBLAwQUAAYACAAAACEACFXTgd4AAAAKAQAA&#10;DwAAAGRycy9kb3ducmV2LnhtbEyPwU6EMBCG7ya+QzMm3twWIbjLUjYbjZ68iJt4LXSWEmlLaGHR&#10;p3c86XFmvvzz/eVhtQNbcAq9dxKSjQCGrvW6d52E0/vz3RZYiMppNXiHEr4wwKG6vipVof3FveFS&#10;x45RiAuFkmBiHAvOQ2vQqrDxIzq6nf1kVaRx6rie1IXC7cDvhci5Vb2jD0aN+Giw/axnK2F9/W52&#10;80vS1tFs84ePdHk6nriUtzfrcQ8s4hr/YPjVJ3WoyKnxs9OBDRLSRKSESsjEDhgBeZrRoiFSZAnw&#10;quT/K1Q/AAAA//8DAFBLAQItABQABgAIAAAAIQC2gziS/gAAAOEBAAATAAAAAAAAAAAAAAAAAAAA&#10;AABbQ29udGVudF9UeXBlc10ueG1sUEsBAi0AFAAGAAgAAAAhADj9If/WAAAAlAEAAAsAAAAAAAAA&#10;AAAAAAAALwEAAF9yZWxzLy5yZWxzUEsBAi0AFAAGAAgAAAAhAHGW0VQ5AgAAZgQAAA4AAAAAAAAA&#10;AAAAAAAALgIAAGRycy9lMm9Eb2MueG1sUEsBAi0AFAAGAAgAAAAhAAhV04HeAAAACgEAAA8AAAAA&#10;AAAAAAAAAAAAkwQAAGRycy9kb3ducmV2LnhtbFBLBQYAAAAABAAEAPMAAACeBQAAAAA=&#10;">
                <v:textbox>
                  <w:txbxContent>
                    <w:p w:rsidR="00170817" w:rsidRPr="008C7703" w:rsidRDefault="00170817" w:rsidP="00297631">
                      <w:pPr>
                        <w:jc w:val="center"/>
                        <w:rPr>
                          <w:rFonts w:ascii="Arial" w:hAnsi="Arial" w:cs="Arial"/>
                        </w:rPr>
                      </w:pPr>
                      <w:r>
                        <w:rPr>
                          <w:rFonts w:ascii="Arial" w:hAnsi="Arial" w:cs="Arial"/>
                        </w:rPr>
                        <w:t>Display</w:t>
                      </w:r>
                      <w:r w:rsidR="008723B9">
                        <w:rPr>
                          <w:rFonts w:ascii="Arial" w:hAnsi="Arial" w:cs="Arial"/>
                        </w:rPr>
                        <w:t>ing</w:t>
                      </w:r>
                    </w:p>
                  </w:txbxContent>
                </v:textbox>
              </v:shape>
            </w:pict>
          </mc:Fallback>
        </mc:AlternateContent>
      </w:r>
    </w:p>
    <w:p w:rsidR="00297631" w:rsidRPr="000166B5" w:rsidRDefault="00297631" w:rsidP="00297631">
      <w:pPr>
        <w:tabs>
          <w:tab w:val="left" w:pos="4020"/>
        </w:tabs>
        <w:rPr>
          <w:rFonts w:cs="Tahoma"/>
        </w:rPr>
      </w:pPr>
      <w:r>
        <w:rPr>
          <w:noProof/>
          <w:lang w:eastAsia="en-AU"/>
        </w:rPr>
        <mc:AlternateContent>
          <mc:Choice Requires="wps">
            <w:drawing>
              <wp:anchor distT="0" distB="0" distL="114300" distR="114300" simplePos="0" relativeHeight="251671552" behindDoc="0" locked="0" layoutInCell="1" allowOverlap="1" wp14:anchorId="2D613649" wp14:editId="056C5CF9">
                <wp:simplePos x="0" y="0"/>
                <wp:positionH relativeFrom="column">
                  <wp:posOffset>2388235</wp:posOffset>
                </wp:positionH>
                <wp:positionV relativeFrom="paragraph">
                  <wp:posOffset>5587365</wp:posOffset>
                </wp:positionV>
                <wp:extent cx="2057400" cy="342900"/>
                <wp:effectExtent l="0" t="0" r="0" b="0"/>
                <wp:wrapNone/>
                <wp:docPr id="5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AlternateProcess">
                          <a:avLst/>
                        </a:prstGeom>
                        <a:solidFill>
                          <a:srgbClr val="FFFFFF"/>
                        </a:solidFill>
                        <a:ln w="9525">
                          <a:solidFill>
                            <a:srgbClr val="000000"/>
                          </a:solidFill>
                          <a:miter lim="800000"/>
                          <a:headEnd/>
                          <a:tailEnd/>
                        </a:ln>
                      </wps:spPr>
                      <wps:txbx>
                        <w:txbxContent>
                          <w:p w:rsidR="00170817" w:rsidRDefault="00170817" w:rsidP="00297631">
                            <w:pPr>
                              <w:jc w:val="center"/>
                            </w:pPr>
                            <w:r>
                              <w:t xml:space="preserve"> Package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35" type="#_x0000_t176" style="position:absolute;margin-left:188.05pt;margin-top:439.95pt;width:162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TMNAIAAGUEAAAOAAAAZHJzL2Uyb0RvYy54bWysVFFvEzEMfkfiP0R5Z3ctLVtPu07TxhDS&#10;gEqDH+Dmcr2IXByctNfx63FyXdcBT4h7iOLY/mx/tu/yat9bsdMUDLpaTs5KKbRT2Bi3qeW3r3dv&#10;LqQIEVwDFp2u5aMO8mr5+tXl4Cs9xQ5to0kwiAvV4GvZxeirogiq0z2EM/TasbJF6iGySJuiIRgY&#10;vbfFtCzfFQNS4wmVDoFfb0elXGb8ttUqfmnboKOwteTcYj4pn+t0FstLqDYEvjPqkAb8QxY9GMdB&#10;j1C3EEFsyfwB1RtFGLCNZwr7AtvWKJ1r4Gom5W/VPHTgda6FyQn+SFP4f7Dq825FwjS1nDM9Dnru&#10;0fU2Yg4t+I0JGnyo2O7BryiVGPw9qu9BOLzpwG30NREOnYaG05ok++KFQxICu4r18AkbhgeGz1zt&#10;W+oTILMg9rklj8eW6H0Uih+n5fx8VnJqinVvZ9MF31MIqJ68PYX4QWMv0qWWrcWB86J4baMmB1Gv&#10;xunIIWF3H+Lo/+SXS0JrmjtjbRZos76xJHbAM3OXv0PIcGpmnRhquZhP5xn5hS6cQpT5+xtEbzhF&#10;YU1fy4ujEVSJy/eu4TShimDseOeSrTuQm/gc+xL3631u3yIFSFyvsXlktgnHWefd5EuH9FOKgee8&#10;luHHFkhLYT867thiMpulxcjCbH4+ZYFONetTDTjFULWMUozXmzgu09aT2XQcaZLZcJiGqDWZ6+es&#10;DunzLOcWHvYuLcupnK2e/w7LXwAAAP//AwBQSwMEFAAGAAgAAAAhAG7BrSbfAAAACwEAAA8AAABk&#10;cnMvZG93bnJldi54bWxMj8FOhDAQhu8mvkMzJt7cFkmAImWz0ejJi+wmXgvtUrK0JbSw6NM7nvQ4&#10;M1/++f5qv9mRrHoOg3cCkh0Dol3n1eB6Aafj60MBJETplBy90wK+dIB9fXtTyVL5q/vQaxN7giEu&#10;lFKAiXEqKQ2d0VaGnZ+0w9vZz1ZGHOeeqlleMdyO9JGxjFo5OPxg5KSfje4uzWIFbO/fLV/ekq6J&#10;psjyz3R9OZyoEPd32+EJSNRb/IPhVx/VoUan1i9OBTIKSPMsQVRAkXMOBImcMdy0AniacqB1Rf93&#10;qH8AAAD//wMAUEsBAi0AFAAGAAgAAAAhALaDOJL+AAAA4QEAABMAAAAAAAAAAAAAAAAAAAAAAFtD&#10;b250ZW50X1R5cGVzXS54bWxQSwECLQAUAAYACAAAACEAOP0h/9YAAACUAQAACwAAAAAAAAAAAAAA&#10;AAAvAQAAX3JlbHMvLnJlbHNQSwECLQAUAAYACAAAACEAJWD0zDQCAABlBAAADgAAAAAAAAAAAAAA&#10;AAAuAgAAZHJzL2Uyb0RvYy54bWxQSwECLQAUAAYACAAAACEAbsGtJt8AAAALAQAADwAAAAAAAAAA&#10;AAAAAACOBAAAZHJzL2Rvd25yZXYueG1sUEsFBgAAAAAEAAQA8wAAAJoFAAAAAA==&#10;">
                <v:textbox>
                  <w:txbxContent>
                    <w:p w:rsidR="00170817" w:rsidRDefault="00170817" w:rsidP="00297631">
                      <w:pPr>
                        <w:jc w:val="center"/>
                      </w:pPr>
                      <w:r>
                        <w:t xml:space="preserve"> Package</w:t>
                      </w:r>
                    </w:p>
                  </w:txbxContent>
                </v:textbox>
              </v:shape>
            </w:pict>
          </mc:Fallback>
        </mc:AlternateContent>
      </w:r>
      <w:r>
        <w:rPr>
          <w:noProof/>
          <w:lang w:eastAsia="en-AU"/>
        </w:rPr>
        <mc:AlternateContent>
          <mc:Choice Requires="wps">
            <w:drawing>
              <wp:anchor distT="0" distB="0" distL="114300" distR="114300" simplePos="0" relativeHeight="251672576" behindDoc="0" locked="0" layoutInCell="1" allowOverlap="1" wp14:anchorId="293776C1" wp14:editId="4FD389BA">
                <wp:simplePos x="0" y="0"/>
                <wp:positionH relativeFrom="column">
                  <wp:posOffset>2388235</wp:posOffset>
                </wp:positionH>
                <wp:positionV relativeFrom="paragraph">
                  <wp:posOffset>5587365</wp:posOffset>
                </wp:positionV>
                <wp:extent cx="2057400" cy="342900"/>
                <wp:effectExtent l="0" t="0" r="0" b="0"/>
                <wp:wrapNone/>
                <wp:docPr id="4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AlternateProcess">
                          <a:avLst/>
                        </a:prstGeom>
                        <a:solidFill>
                          <a:srgbClr val="FFFFFF"/>
                        </a:solidFill>
                        <a:ln w="9525">
                          <a:solidFill>
                            <a:srgbClr val="000000"/>
                          </a:solidFill>
                          <a:miter lim="800000"/>
                          <a:headEnd/>
                          <a:tailEnd/>
                        </a:ln>
                      </wps:spPr>
                      <wps:txbx>
                        <w:txbxContent>
                          <w:p w:rsidR="00170817" w:rsidRDefault="00170817" w:rsidP="00297631">
                            <w:pPr>
                              <w:jc w:val="center"/>
                            </w:pPr>
                            <w:r>
                              <w:t xml:space="preserve"> Package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36" type="#_x0000_t176" style="position:absolute;margin-left:188.05pt;margin-top:439.95pt;width:162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54MwIAAGYEAAAOAAAAZHJzL2Uyb0RvYy54bWysVFGP0zAMfkfiP0R5Z+1Gx92qdadpxxDS&#10;AZMOfkCWpm1EGgcnW3v8etx02+2AJ0Qfoji2P9uf7S7v+tawo0KvwRZ8Okk5U1ZCqW1d8G9ft29u&#10;OfNB2FIYsKrgT8rzu9XrV8vO5WoGDZhSISMQ6/POFbwJweVJ4mWjWuEn4JQlZQXYikAi1kmJoiP0&#10;1iSzNH2XdIClQ5DKe3q9H5V8FfGrSsnwpaq8CswUnHIL8cR47oczWS1FXqNwjZanNMQ/ZNEKbSno&#10;BepeBMEOqP+AarVE8FCFiYQ2garSUsUaqJpp+ls1j41wKtZC5Hh3ocn/P1j5+bhDpsuCZwvOrGip&#10;R+tDgBiazacDQZ3zOdk9uh0OJXr3APK7ZxY2jbC1WiNC1yhRUlrRPnnhMAieXNm++wQlwQuCj1z1&#10;FbYDILHA+tiSp0tLVB+YpMdZOr/JUuqcJN3bbLagO6WUiPzs7dCHDwpaNlwKXhnoKC8MaxMUWhHU&#10;bpyOGFIcH3wY/c9+sSQwutxqY6KA9X5jkB0Fzcw2fqeQ/trMWNYVfDGfzSPyC52/hkjj9zeIVlOK&#10;zOi24LcXI5EPXL63ZRzNILQZ71SysVT5mc+xL6Hf97F908jLoNxD+UR0I4zDTstJlwbwJ2cdDXrB&#10;/Y+DQMWZ+WipZYtplg2bEYVsfjMjAa81+2uNsJKgCh44G6+bMG7TwaGuG4o0jXRYGKao0pHs56xO&#10;+dMwxx6eFm/Ylms5Wj3/Hla/AAAA//8DAFBLAwQUAAYACAAAACEAbsGtJt8AAAALAQAADwAAAGRy&#10;cy9kb3ducmV2LnhtbEyPwU6EMBCG7ya+QzMm3twWSYAiZbPR6MmL7CZeC+1SsrQltLDo0zue9Dgz&#10;X/75/mq/2ZGseg6DdwKSHQOiXefV4HoBp+PrQwEkROmUHL3TAr50gH19e1PJUvmr+9BrE3uCIS6U&#10;UoCJcSopDZ3RVoadn7TD29nPVkYc556qWV4x3I70kbGMWjk4/GDkpJ+N7i7NYgVs798tX96Sromm&#10;yPLPdH05nKgQ93fb4QlI1Fv8g+FXH9WhRqfWL04FMgpI8yxBVECRcw4EiZwx3LQCeJpyoHVF/3eo&#10;fwAAAP//AwBQSwECLQAUAAYACAAAACEAtoM4kv4AAADhAQAAEwAAAAAAAAAAAAAAAAAAAAAAW0Nv&#10;bnRlbnRfVHlwZXNdLnhtbFBLAQItABQABgAIAAAAIQA4/SH/1gAAAJQBAAALAAAAAAAAAAAAAAAA&#10;AC8BAABfcmVscy8ucmVsc1BLAQItABQABgAIAAAAIQBryk54MwIAAGYEAAAOAAAAAAAAAAAAAAAA&#10;AC4CAABkcnMvZTJvRG9jLnhtbFBLAQItABQABgAIAAAAIQBuwa0m3wAAAAsBAAAPAAAAAAAAAAAA&#10;AAAAAI0EAABkcnMvZG93bnJldi54bWxQSwUGAAAAAAQABADzAAAAmQUAAAAA&#10;">
                <v:textbox>
                  <w:txbxContent>
                    <w:p w:rsidR="00170817" w:rsidRDefault="00170817" w:rsidP="00297631">
                      <w:pPr>
                        <w:jc w:val="center"/>
                      </w:pPr>
                      <w:r>
                        <w:t xml:space="preserve"> Package</w:t>
                      </w:r>
                    </w:p>
                  </w:txbxContent>
                </v:textbox>
              </v:shape>
            </w:pict>
          </mc:Fallback>
        </mc:AlternateContent>
      </w:r>
    </w:p>
    <w:p w:rsidR="00297631" w:rsidRPr="000166B5" w:rsidRDefault="00297631" w:rsidP="00E800FE">
      <w:pPr>
        <w:tabs>
          <w:tab w:val="left" w:pos="4020"/>
        </w:tabs>
        <w:rPr>
          <w:rFonts w:cs="Tahoma"/>
        </w:rPr>
      </w:pPr>
    </w:p>
    <w:p w:rsidR="00237FE4" w:rsidRPr="00E14A06" w:rsidRDefault="00237FE4" w:rsidP="00E22807">
      <w:pPr>
        <w:pStyle w:val="Heading2"/>
      </w:pPr>
      <w:bookmarkStart w:id="23" w:name="_Toc314825846"/>
      <w:bookmarkStart w:id="24" w:name="_Toc430080257"/>
      <w:r w:rsidRPr="00E14A06">
        <w:lastRenderedPageBreak/>
        <w:t>Cooked and uncooked crustacea</w:t>
      </w:r>
      <w:bookmarkEnd w:id="23"/>
      <w:bookmarkEnd w:id="24"/>
    </w:p>
    <w:p w:rsidR="00237FE4" w:rsidRDefault="00237FE4" w:rsidP="00237FE4">
      <w:pPr>
        <w:rPr>
          <w:rFonts w:cs="Tahoma"/>
        </w:rPr>
      </w:pPr>
    </w:p>
    <w:p w:rsidR="00237FE4" w:rsidRPr="000166B5" w:rsidRDefault="00237FE4" w:rsidP="00237FE4">
      <w:pPr>
        <w:rPr>
          <w:rFonts w:cs="Tahoma"/>
        </w:rPr>
      </w:pPr>
    </w:p>
    <w:p w:rsidR="00237FE4" w:rsidRPr="000166B5" w:rsidRDefault="00237FE4" w:rsidP="00237FE4">
      <w:pPr>
        <w:jc w:val="center"/>
        <w:rPr>
          <w:rFonts w:cs="Tahoma"/>
        </w:rPr>
      </w:pPr>
      <w:r>
        <w:rPr>
          <w:noProof/>
          <w:lang w:eastAsia="en-AU"/>
        </w:rPr>
        <mc:AlternateContent>
          <mc:Choice Requires="wps">
            <w:drawing>
              <wp:anchor distT="0" distB="0" distL="114300" distR="114300" simplePos="0" relativeHeight="251687936" behindDoc="0" locked="0" layoutInCell="1" allowOverlap="1" wp14:anchorId="01578695" wp14:editId="15D2A5B9">
                <wp:simplePos x="0" y="0"/>
                <wp:positionH relativeFrom="column">
                  <wp:posOffset>2057400</wp:posOffset>
                </wp:positionH>
                <wp:positionV relativeFrom="paragraph">
                  <wp:posOffset>21590</wp:posOffset>
                </wp:positionV>
                <wp:extent cx="2057400" cy="481965"/>
                <wp:effectExtent l="0" t="0" r="0" b="0"/>
                <wp:wrapNone/>
                <wp:docPr id="4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81965"/>
                        </a:xfrm>
                        <a:prstGeom prst="flowChartAlternateProcess">
                          <a:avLst/>
                        </a:prstGeom>
                        <a:solidFill>
                          <a:srgbClr val="FFFFFF"/>
                        </a:solidFill>
                        <a:ln w="9525">
                          <a:solidFill>
                            <a:srgbClr val="000000"/>
                          </a:solidFill>
                          <a:miter lim="800000"/>
                          <a:headEnd/>
                          <a:tailEnd/>
                        </a:ln>
                      </wps:spPr>
                      <wps:txbx>
                        <w:txbxContent>
                          <w:p w:rsidR="00170817" w:rsidRPr="008C7703" w:rsidRDefault="00170817" w:rsidP="00237FE4">
                            <w:pPr>
                              <w:jc w:val="center"/>
                              <w:rPr>
                                <w:rFonts w:ascii="Arial" w:hAnsi="Arial" w:cs="Arial"/>
                              </w:rPr>
                            </w:pPr>
                            <w:r w:rsidRPr="008C7703">
                              <w:rPr>
                                <w:rFonts w:ascii="Arial" w:hAnsi="Arial" w:cs="Arial"/>
                              </w:rPr>
                              <w:t xml:space="preserve"> </w:t>
                            </w:r>
                            <w:r>
                              <w:rPr>
                                <w:rFonts w:ascii="Arial" w:hAnsi="Arial" w:cs="Arial"/>
                              </w:rPr>
                              <w:t>Receiving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37" type="#_x0000_t176" style="position:absolute;left:0;text-align:left;margin-left:162pt;margin-top:1.7pt;width:162pt;height:3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NgIAAGYEAAAOAAAAZHJzL2Uyb0RvYy54bWysVNtu2zAMfR+wfxD0vtoOkl6MOkWQrsOA&#10;bivQ7QMYWY6FyaJGKXG6rx+lpGm67WmYHwRRlA4PD0lf3+wGK7aagkHXyOqslEI7ha1x60Z++3r3&#10;7lKKEMG1YNHpRj7pIG/mb99cj77WE+zRtpoEg7hQj76RfYy+Loqgej1AOEOvHTs7pAEim7QuWoKR&#10;0QdbTMryvBiRWk+odAh8ert3ynnG7zqt4peuCzoK20jmFvNKeV2ltZhfQ70m8L1RBxrwDywGMI6D&#10;HqFuIYLYkPkDajCKMGAXzxQOBXadUTrnwNlU5W/ZPPbgdc6FxQn+KFP4f7Dq8/aBhGkbOZ1J4WDg&#10;Gi02EXNocZ4FGn2o+d6jf6CUYvD3qL4H4XDZg1vrBRGOvYaWaVVJ0OLVg2QEfipW4ydsGR4YPmu1&#10;62hIgKyC2OWSPB1LondRKD6clLOLacmVU+ybXlZX57McAurn155C/KBxEGnTyM7iyLwoLmzU5CDq&#10;h3135JCwvQ8xUYT6+V1OCa1p74y12aD1amlJbIF75i5/h5Dh9Jp1Ymzk1Wwyy8ivfOEUoszf3yAG&#10;wxSFNUMjL4+XoE5avndtbs0Ixu73TNm6g7hJz9TioY671S6Xr8rSp6MVtk8sN+G+2Xk4edMj/ZRi&#10;5EZvZPixAdJS2I+OS3ZVTadpMrIxnV1M2KBTz+rUA04xVCOjFPvtMu6naePJrHuOVGU5HKYu6kwW&#10;+4XVgT83c67BYfDStJza+dbL72H+CwAA//8DAFBLAwQUAAYACAAAACEAuKod7N0AAAAIAQAADwAA&#10;AGRycy9kb3ducmV2LnhtbEyPQU+EMBCF7yb+h2ZMvLllF8KySNlsNHryIm7itdARiHRKaGHRX+94&#10;0tu8vJc33yuOqx3EgpPvHSnYbiIQSI0zPbUKzm9PdxkIHzQZPThCBV/o4VheXxU6N+5Cr7hUoRVc&#10;Qj7XCroQxlxK33Rotd+4EYm9DzdZHVhOrTSTvnC5HeQuilJpdU/8odMjPnTYfFazVbC+fNeH+Xnb&#10;VKHL0v17vDyezlKp25v1dA8i4Br+wvCLz+hQMlPtZjJeDAriXcJbAh8JCPbTJGNdK9gfYpBlIf8P&#10;KH8AAAD//wMAUEsBAi0AFAAGAAgAAAAhALaDOJL+AAAA4QEAABMAAAAAAAAAAAAAAAAAAAAAAFtD&#10;b250ZW50X1R5cGVzXS54bWxQSwECLQAUAAYACAAAACEAOP0h/9YAAACUAQAACwAAAAAAAAAAAAAA&#10;AAAvAQAAX3JlbHMvLnJlbHNQSwECLQAUAAYACAAAACEAtlhv/jYCAABmBAAADgAAAAAAAAAAAAAA&#10;AAAuAgAAZHJzL2Uyb0RvYy54bWxQSwECLQAUAAYACAAAACEAuKod7N0AAAAIAQAADwAAAAAAAAAA&#10;AAAAAACQBAAAZHJzL2Rvd25yZXYueG1sUEsFBgAAAAAEAAQA8wAAAJoFAAAAAA==&#10;">
                <v:textbox>
                  <w:txbxContent>
                    <w:p w:rsidR="00170817" w:rsidRPr="008C7703" w:rsidRDefault="00170817" w:rsidP="00237FE4">
                      <w:pPr>
                        <w:jc w:val="center"/>
                        <w:rPr>
                          <w:rFonts w:ascii="Arial" w:hAnsi="Arial" w:cs="Arial"/>
                        </w:rPr>
                      </w:pPr>
                      <w:r w:rsidRPr="008C7703">
                        <w:rPr>
                          <w:rFonts w:ascii="Arial" w:hAnsi="Arial" w:cs="Arial"/>
                        </w:rPr>
                        <w:t xml:space="preserve"> </w:t>
                      </w:r>
                      <w:r>
                        <w:rPr>
                          <w:rFonts w:ascii="Arial" w:hAnsi="Arial" w:cs="Arial"/>
                        </w:rPr>
                        <w:t>Receiving</w:t>
                      </w:r>
                    </w:p>
                  </w:txbxContent>
                </v:textbox>
              </v:shape>
            </w:pict>
          </mc:Fallback>
        </mc:AlternateContent>
      </w:r>
    </w:p>
    <w:p w:rsidR="00237FE4" w:rsidRPr="000166B5" w:rsidRDefault="00A872BC" w:rsidP="00237FE4">
      <w:pPr>
        <w:rPr>
          <w:rFonts w:cs="Tahoma"/>
        </w:rPr>
      </w:pPr>
      <w:r>
        <w:rPr>
          <w:noProof/>
          <w:lang w:eastAsia="en-AU"/>
        </w:rPr>
        <mc:AlternateContent>
          <mc:Choice Requires="wps">
            <w:drawing>
              <wp:anchor distT="0" distB="0" distL="114299" distR="114299" simplePos="0" relativeHeight="251701248" behindDoc="0" locked="0" layoutInCell="1" allowOverlap="1" wp14:anchorId="4D2C6866" wp14:editId="3BADED41">
                <wp:simplePos x="0" y="0"/>
                <wp:positionH relativeFrom="column">
                  <wp:posOffset>3104515</wp:posOffset>
                </wp:positionH>
                <wp:positionV relativeFrom="paragraph">
                  <wp:posOffset>233680</wp:posOffset>
                </wp:positionV>
                <wp:extent cx="0" cy="342900"/>
                <wp:effectExtent l="76200" t="0" r="76200" b="57150"/>
                <wp:wrapNone/>
                <wp:docPr id="4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45pt,18.4pt" to="244.4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dpKQIAAEs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8x0iR&#10;Dnq0FYqjx2nQpjeuAJdK7Wyojp7Vs9lq+s0hpauWqAOPHF8uBuKyEJG8CQkbZyDDvv+kGfiQo9dR&#10;qHNjuwAJEqBz7Mfl3g9+9ogOhxROH/LJIo2tSkhxizPW+Y9cdygYJZbAOeKS09b5wIMUN5eQRumN&#10;kDJ2WyrUl3gxnUxjgNNSsHAZ3Jw97Ctp0YmEeYm/WBTcvHaz+qhYBGs5Yeur7YmQYCMf1fBWgD6S&#10;45Ct4wwjyeGJBGugJ1XICLUC4as1jMz3RbpYz9fzfJRPZutRntb16MOmykezTfY4rR/qqqqzH4F8&#10;lhetYIyrwP82vln+d+NxfUjD4N0H+C5U8hY9Kgpkb/+RdGx26O8wKXvNLjsbqgt9h4mNztfXFZ7E&#10;6330+vUNWP0EAAD//wMAUEsDBBQABgAIAAAAIQD9Q0cV3wAAAAkBAAAPAAAAZHJzL2Rvd25yZXYu&#10;eG1sTI/BTsMwDIbvSLxDZCRuLB2gKSt1J4Q0LhtM2xCCW9aYtqJJqiTdyttjxAGOtj/9/v5iMdpO&#10;HCnE1juE6SQDQa7ypnU1wst+eaVAxKSd0Z13hPBFERbl+Vmhc+NPbkvHXaoFh7iYa4QmpT6XMlYN&#10;WR0nvifHtw8frE48hlqaoE8cbjt5nWUzaXXr+EOje3poqPrcDRZhu16u1OtqGKvw/jh93m/WT29R&#10;IV5ejPd3IBKN6Q+GH31Wh5KdDn5wJooO4VapOaMINzOuwMDv4oAwzxTIspD/G5TfAAAA//8DAFBL&#10;AQItABQABgAIAAAAIQC2gziS/gAAAOEBAAATAAAAAAAAAAAAAAAAAAAAAABbQ29udGVudF9UeXBl&#10;c10ueG1sUEsBAi0AFAAGAAgAAAAhADj9If/WAAAAlAEAAAsAAAAAAAAAAAAAAAAALwEAAF9yZWxz&#10;Ly5yZWxzUEsBAi0AFAAGAAgAAAAhAO7Xl2kpAgAASwQAAA4AAAAAAAAAAAAAAAAALgIAAGRycy9l&#10;Mm9Eb2MueG1sUEsBAi0AFAAGAAgAAAAhAP1DRxXfAAAACQEAAA8AAAAAAAAAAAAAAAAAgwQAAGRy&#10;cy9kb3ducmV2LnhtbFBLBQYAAAAABAAEAPMAAACPBQAAAAA=&#10;">
                <v:stroke endarrow="block"/>
              </v:line>
            </w:pict>
          </mc:Fallback>
        </mc:AlternateContent>
      </w:r>
      <w:r w:rsidR="00237FE4">
        <w:rPr>
          <w:noProof/>
          <w:lang w:eastAsia="en-AU"/>
        </w:rPr>
        <mc:AlternateContent>
          <mc:Choice Requires="wps">
            <w:drawing>
              <wp:anchor distT="0" distB="0" distL="114300" distR="114300" simplePos="0" relativeHeight="251704320" behindDoc="0" locked="0" layoutInCell="1" allowOverlap="1" wp14:anchorId="1A73B0D4" wp14:editId="6353832A">
                <wp:simplePos x="0" y="0"/>
                <wp:positionH relativeFrom="column">
                  <wp:posOffset>4125595</wp:posOffset>
                </wp:positionH>
                <wp:positionV relativeFrom="paragraph">
                  <wp:posOffset>34290</wp:posOffset>
                </wp:positionV>
                <wp:extent cx="0" cy="0"/>
                <wp:effectExtent l="19050" t="14605" r="19050" b="13970"/>
                <wp:wrapNone/>
                <wp:docPr id="6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60000 65536"/>
                            <a:gd name="T1" fmla="*/ 0 60000 65536"/>
                          </a:gdLst>
                          <a:ahLst/>
                          <a:cxnLst>
                            <a:cxn ang="T0">
                              <a:pos x="0" y="0"/>
                            </a:cxn>
                            <a:cxn ang="T1">
                              <a:pos x="0" y="0"/>
                            </a:cxn>
                          </a:cxnLst>
                          <a:rect l="0" t="0" r="r" b="b"/>
                          <a:pathLst>
                            <a:path>
                              <a:moveTo>
                                <a:pt x="0" y="0"/>
                              </a:moveTo>
                              <a:lnTo>
                                <a:pt x="0" y="0"/>
                              </a:lnTo>
                            </a:path>
                          </a:pathLst>
                        </a:cu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7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324.85pt,2.7pt,324.85pt,2.7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4IygIAADUGAAAOAAAAZHJzL2Uyb0RvYy54bWysVNtu2zAMfR+wfxD0OCC1nTpuatQpijgZ&#10;BnRbgXYfoEhybEyWPEmJ0xX791GSkyYtdsEwP8ikSJE8vF1d71qBtlybRskCJ2cxRlxSxRq5LvCX&#10;h+VoipGxRDIilOQFfuQGX8/evrnqu5yPVa0E4xqBEWnyvitwbW2XR5GhNW+JOVMdlyCslG6JBVav&#10;I6ZJD9ZbEY3jOIt6pVmnFeXGwG0ZhHjm7VcVp/ZzVRlukSgwxGb9qf25cmc0uyL5WpOubugQBvmH&#10;KFrSSHB6MFUSS9BGN69MtQ3VyqjKnlHVRqqqGso9BkCTxC/Q3Nek4x4LJMd0hzSZ/2eWftreadSw&#10;AmcZRpK0UKOl5txlHF1MXH76zuSgdt/daYfQdLeKfjUgiE4kjjGgg1b9R8XADNlY5XOyq3TrXgJa&#10;tPOpfzyknu8souGS7m8jku+f0I2x77nyz8n21thQLwaUzzYbQn6A2latgNK9i1CMshg+lE0m59lQ&#10;4YNi8jtF8Lze2yb13h3dycEfUIi4zgZ/zn+nzAtEYAGUnOxZN/mDbngzuNDQsi+bVWMEzboKUDpi&#10;XWTePZDu36otf1D+xr6O51kq5K+1ggxCcfahtoHwjlx8R3WQatkI4QshJOoLPJ6kcciHUaJhTupi&#10;MXq9mguNtgRm73w6Kac3DgFYO1HTaiOZt1ZzwhYDbUkjAg36wicUWmXA7ZrGD9fTZXy5mC6m6Sgd&#10;Z4tRGpfl6GY5T0fZMrmYlOflfF4mP1z6kzSvG8a4dNHtBz1J/26QhpUTRvQw6icoTsAu/fcabHQa&#10;hs8FYNn/Q7L3cxQGb6XYI8yUVmFzwaYFolb6O0Y9bK0Cm28bojlG4oOEtXCZpKlbc55JJxdjYPSx&#10;ZHUsIZKCqQJTCx0WmLkNy3HT6WZdg6/QvFLdwDRXjZs/P/YhroGB3eQxDHvULb9j3ms9b/vZTwAA&#10;AP//AwBQSwMEFAAGAAgAAAAhALl/7dnYAAAABwEAAA8AAABkcnMvZG93bnJldi54bWxMjsFOwzAQ&#10;RO9I/IO1SNyoAyoFQjYVKkJcONDCgaMTb51AvI5ipw18PUs5wHE0ozevWE6+UzsaYhsY4XyWgSKu&#10;g23ZIby+PJxdg4rJsDVdYEL4pAjL8vioMLkNe17TbpOcEgjH3CA0KfW51rFuyJs4Cz2xdNsweJMk&#10;Dk7bwewF7jt9kWUL7U3L8tCYnlYN1R+b0SPcjySgUL0/u+3j+uvNtU8UVoinJ9PdLahEU/obw4++&#10;qEMpTlUY2UbVISzmN1cyRbicg5L+N1eHrMtC//cvvwEAAP//AwBQSwECLQAUAAYACAAAACEAtoM4&#10;kv4AAADhAQAAEwAAAAAAAAAAAAAAAAAAAAAAW0NvbnRlbnRfVHlwZXNdLnhtbFBLAQItABQABgAI&#10;AAAAIQA4/SH/1gAAAJQBAAALAAAAAAAAAAAAAAAAAC8BAABfcmVscy8ucmVsc1BLAQItABQABgAI&#10;AAAAIQBCuc4IygIAADUGAAAOAAAAAAAAAAAAAAAAAC4CAABkcnMvZTJvRG9jLnhtbFBLAQItABQA&#10;BgAIAAAAIQC5f+3Z2AAAAAcBAAAPAAAAAAAAAAAAAAAAACQFAABkcnMvZG93bnJldi54bWxQSwUG&#10;AAAAAAQABADzAAAAKQYAAAAA&#10;" filled="f" strokecolor="#385d8a" strokeweight="2pt">
                <v:path arrowok="t" o:connecttype="custom" o:connectlocs="0,0;0,0" o:connectangles="0,0"/>
              </v:polyline>
            </w:pict>
          </mc:Fallback>
        </mc:AlternateContent>
      </w:r>
    </w:p>
    <w:p w:rsidR="00237FE4" w:rsidRPr="000166B5" w:rsidRDefault="00237FE4" w:rsidP="00237FE4">
      <w:pPr>
        <w:tabs>
          <w:tab w:val="left" w:pos="7360"/>
        </w:tabs>
        <w:rPr>
          <w:rFonts w:cs="Tahoma"/>
        </w:rPr>
      </w:pPr>
    </w:p>
    <w:p w:rsidR="00237FE4" w:rsidRPr="000166B5" w:rsidRDefault="00A872BC" w:rsidP="00237FE4">
      <w:pPr>
        <w:tabs>
          <w:tab w:val="left" w:pos="7360"/>
        </w:tabs>
        <w:rPr>
          <w:rFonts w:cs="Tahoma"/>
        </w:rPr>
      </w:pPr>
      <w:r>
        <w:rPr>
          <w:noProof/>
          <w:lang w:eastAsia="en-AU"/>
        </w:rPr>
        <mc:AlternateContent>
          <mc:Choice Requires="wps">
            <w:drawing>
              <wp:anchor distT="0" distB="0" distL="114300" distR="114300" simplePos="0" relativeHeight="251705344" behindDoc="0" locked="0" layoutInCell="1" allowOverlap="1" wp14:anchorId="15DBCD68" wp14:editId="2C63DEE2">
                <wp:simplePos x="0" y="0"/>
                <wp:positionH relativeFrom="column">
                  <wp:posOffset>5346065</wp:posOffset>
                </wp:positionH>
                <wp:positionV relativeFrom="paragraph">
                  <wp:posOffset>246380</wp:posOffset>
                </wp:positionV>
                <wp:extent cx="0" cy="2005965"/>
                <wp:effectExtent l="76200" t="0" r="57150" b="51435"/>
                <wp:wrapNone/>
                <wp:docPr id="65"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5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420.95pt;margin-top:19.4pt;width:0;height:15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f5yOAIAAG4EAAAOAAAAZHJzL2Uyb0RvYy54bWysVMGO2jAQvVfqP1i+QwgFCtGG1SqBXrbt&#10;Srv9AGM7xKrjsWxDQFX/vWMTaLe9VFU5mLE98+bNm3Hu7k+dJkfpvAJT0nw8oUQaDkKZfUm/vGxH&#10;S0p8YEYwDUaW9Cw9vV+/fXPX20JOoQUtpCMIYnzR25K2IdgiyzxvZcf8GKw0eNmA61jArdtnwrEe&#10;0TudTSeTRdaDE9YBl97jaX25pOuE3zSSh89N42UguqTILaTVpXUX12x9x4q9Y7ZVfKDB/oFFx5TB&#10;pDeomgVGDk79AdUp7sBDE8YcugyaRnGZasBq8slv1Ty3zMpUC4rj7U0m//9g+afjkyNKlHQxp8Sw&#10;Dnv0HBxT+zaQB+egJxUYgzqCI8ukV299gWGVeXKxYn4yz/YR+FdPDFQtM3uZeL+cLWLlUeHsVUjc&#10;eItZd/1HEOjDDgGSeKfGdRESZSGn1KPzrUfyFAi/HHI8xd7PV0g5orPiGmidDx8kdCQaJfVDIbcK&#10;8pSGHR99uAReA2JWA1uldRoIbUhf0tV8Ok8BHrQS8TK6ebffVdqRI4sjlX4Di1duDg5GJLBWMrEZ&#10;7MCURpuEJE5wCuXSksZsnRSUaImvKFoXetrEjFg6Eh6sy1R9W01Wm+VmORvNpovNaDap69HDtpqN&#10;Ftv8/bx+V1dVnX+P5PNZ0SohpIn8rxOez/5ugoa3dpnN24zfhMpeo6dWINnrfyKdeh/bHZ+kL3Yg&#10;zk8uVhd3ONTJeXiA8dX8uk9ePz8T6x8AAAD//wMAUEsDBBQABgAIAAAAIQDM7GK34AAAAAoBAAAP&#10;AAAAZHJzL2Rvd25yZXYueG1sTI/LTsMwEEX3SPyDNUjsqFMoIQ1xKqBCZAMSLUIs3XhILOJxFLtt&#10;ytd3EAtYzp2j+ygWo+vEDodgPSmYThIQSLU3lhoFb+vHiwxEiJqM7jyhggMGWJSnJ4XOjd/TK+5W&#10;sRFsQiHXCtoY+1zKULfodJj4Hol/n35wOvI5NNIMes/mrpOXSZJKpy1xQqt7fGix/lptnYK4/Di0&#10;6Xt9P7cv66fn1H5XVbVU6vxsvLsFEXGMfzD81OfqUHKnjd+SCaJTkM2mc0YVXGU8gYFfYcPC9ewG&#10;ZFnI/xPKIwAAAP//AwBQSwECLQAUAAYACAAAACEAtoM4kv4AAADhAQAAEwAAAAAAAAAAAAAAAAAA&#10;AAAAW0NvbnRlbnRfVHlwZXNdLnhtbFBLAQItABQABgAIAAAAIQA4/SH/1gAAAJQBAAALAAAAAAAA&#10;AAAAAAAAAC8BAABfcmVscy8ucmVsc1BLAQItABQABgAIAAAAIQBuGf5yOAIAAG4EAAAOAAAAAAAA&#10;AAAAAAAAAC4CAABkcnMvZTJvRG9jLnhtbFBLAQItABQABgAIAAAAIQDM7GK34AAAAAoBAAAPAAAA&#10;AAAAAAAAAAAAAJIEAABkcnMvZG93bnJldi54bWxQSwUGAAAAAAQABADzAAAAnwUAAAAA&#10;">
                <v:stroke endarrow="block"/>
              </v:shape>
            </w:pict>
          </mc:Fallback>
        </mc:AlternateContent>
      </w:r>
      <w:r>
        <w:rPr>
          <w:noProof/>
          <w:lang w:eastAsia="en-AU"/>
        </w:rPr>
        <mc:AlternateContent>
          <mc:Choice Requires="wps">
            <w:drawing>
              <wp:anchor distT="0" distB="0" distL="114299" distR="114299" simplePos="0" relativeHeight="251694080" behindDoc="0" locked="0" layoutInCell="1" allowOverlap="1" wp14:anchorId="0E6A3E40" wp14:editId="1CE2CEEE">
                <wp:simplePos x="0" y="0"/>
                <wp:positionH relativeFrom="column">
                  <wp:posOffset>685165</wp:posOffset>
                </wp:positionH>
                <wp:positionV relativeFrom="paragraph">
                  <wp:posOffset>235585</wp:posOffset>
                </wp:positionV>
                <wp:extent cx="0" cy="2917825"/>
                <wp:effectExtent l="0" t="0" r="19050" b="15875"/>
                <wp:wrapNone/>
                <wp:docPr id="4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7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3.95pt,18.55pt" to="53.95pt,2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SaEQIAACoEAAAOAAAAZHJzL2Uyb0RvYy54bWysU8uu2jAQ3VfqP1jeQx4NXIgIV1UC3dAW&#10;6d5+gLEdYtWxLdsQUNV/79g8dGk3VdUsnBnPzJkzDy+eT71ER26d0KrC2TjFiCuqmVD7Cn97XY9m&#10;GDlPFCNSK17hM3f4efn+3WIwJc91pyXjFgGIcuVgKtx5b8okcbTjPXFjbbgCY6ttTzyodp8wSwZA&#10;72WSp+k0GbRlxmrKnYPb5mLEy4jftpz6r23ruEeywsDNx9PGcxfOZLkg5d4S0wl6pUH+gUVPhIKk&#10;d6iGeIIOVvwB1QtqtdOtH1PdJ7ptBeWxBqgmS3+r5qUjhsdaoDnO3Nvk/h8s/XLcWiRYhYscI0V6&#10;mNFGKI6ms9CbwbgSXGq1taE6elIvZqPpd4eUrjui9jxyfD0biMtCRPIQEhRnIMNu+KwZ+JCD17FR&#10;p9b2ARJagE5xHuf7PPjJI3q5pHCbz7OnWT6J6KS8BRrr/CeuexSECksgHYHJceN8IELKm0vIo/Ra&#10;SBnHLRUaKjyfAGSwOC0FC8ao2P2ulhYdSViY+F3zPrhZfVAsgnWcsNVV9kTIiwzJpQp4UArQuUqX&#10;jfgxT+er2WpWjIp8uhoVadOMPq7rYjRdZ0+T5kNT1032M1DLirITjHEV2N22Myv+bvrXd3LZq/t+&#10;3tuQPKLHfgHZ2z+SjrMM47sswk6z89beZgwLGZ2vjyds/Fsd5LdPfPkLAAD//wMAUEsDBBQABgAI&#10;AAAAIQCTnwrx3gAAAAoBAAAPAAAAZHJzL2Rvd25yZXYueG1sTI/BTsJAEIbvJr7DZky8ENkFTJHS&#10;LTFqb14EjdehO7YN3dnSXaD69C5e8PjPfPnnm2w12FYcqfeNYw2TsQJBXDrTcKXhfVPcPYDwAdlg&#10;65g0fJOHVX59lWFq3Inf6LgOlYgl7FPUUIfQpVL6siaLfuw64rj7cr3FEGNfSdPjKZbbVk6VSqTF&#10;huOFGjt6qqncrQ9Wgy8+aF/8jMqR+pxVjqb759cX1Pr2Znhcggg0hAsMZ/2oDnl02roDGy/amNV8&#10;EVENs/kExBn4G2w13C+SBGSeyf8v5L8AAAD//wMAUEsBAi0AFAAGAAgAAAAhALaDOJL+AAAA4QEA&#10;ABMAAAAAAAAAAAAAAAAAAAAAAFtDb250ZW50X1R5cGVzXS54bWxQSwECLQAUAAYACAAAACEAOP0h&#10;/9YAAACUAQAACwAAAAAAAAAAAAAAAAAvAQAAX3JlbHMvLnJlbHNQSwECLQAUAAYACAAAACEA5yTk&#10;mhECAAAqBAAADgAAAAAAAAAAAAAAAAAuAgAAZHJzL2Uyb0RvYy54bWxQSwECLQAUAAYACAAAACEA&#10;k58K8d4AAAAKAQAADwAAAAAAAAAAAAAAAABrBAAAZHJzL2Rvd25yZXYueG1sUEsFBgAAAAAEAAQA&#10;8wAAAHYFAAAAAA==&#10;"/>
            </w:pict>
          </mc:Fallback>
        </mc:AlternateContent>
      </w:r>
      <w:r>
        <w:rPr>
          <w:noProof/>
          <w:lang w:eastAsia="en-AU"/>
        </w:rPr>
        <mc:AlternateContent>
          <mc:Choice Requires="wps">
            <w:drawing>
              <wp:anchor distT="4294967295" distB="4294967295" distL="114300" distR="114300" simplePos="0" relativeHeight="251700224" behindDoc="0" locked="0" layoutInCell="1" allowOverlap="1" wp14:anchorId="44294459" wp14:editId="7E2FD389">
                <wp:simplePos x="0" y="0"/>
                <wp:positionH relativeFrom="column">
                  <wp:posOffset>685800</wp:posOffset>
                </wp:positionH>
                <wp:positionV relativeFrom="paragraph">
                  <wp:posOffset>238760</wp:posOffset>
                </wp:positionV>
                <wp:extent cx="1371600" cy="0"/>
                <wp:effectExtent l="38100" t="76200" r="0" b="95250"/>
                <wp:wrapNone/>
                <wp:docPr id="4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x;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8.8pt" to="16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SZMQIAAFY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PMNI&#10;kQ5mtBGKo2keetMbV0BIpbY2VEdP6slsNP3ukNJVS9SeR47PZwN5WchI3qSEjTNwwq7/rBnEkIPX&#10;sVGnxnaokcJ8CokBHJqBTnEy5/tk+MkjCh+zh2k2SWGA9OZLSBEgQqKxzn/kukPBKLEE+hGQHDfO&#10;B0ovISFc6bWQMg5eKtSXeD4ejWOC01Kw4Axhzu53lbToSIJ04hPrA8/rMKsPikWwlhO2utqeCAk2&#10;8rEx3gpoleQ4nNZxhpHkcFuCdaEnVTgRigXCV+uinh/zdL6arWb5IB9NVoM8revBh3WVDybrbDqu&#10;H+qqqrOfgXyWF61gjKvA/6bkLP87pVzv1EWDdy3fG5W8RY8dBbK3dyQd5x5GfRHNTrPz1obqggRA&#10;vDH4etHC7Xi9j1Evv4PlLwAAAP//AwBQSwMEFAAGAAgAAAAhAEKKbBbfAAAACQEAAA8AAABkcnMv&#10;ZG93bnJldi54bWxMj81OwzAQhO9IvIO1SNyo0x9KCXEqhEDihKCtKnFzkyUJjdfB3jaBp2cRBzjO&#10;7Gj2m2w5uFYdMcTGk4HxKAGFVPiyocrAZv1wsQAV2VJpW09o4BMjLPPTk8ympe/pBY8rrpSUUEyt&#10;gZq5S7WORY3OxpHvkOT25oOzLDJUugy2l3LX6kmSzLWzDcmH2nZ4V2OxXx2cget1f+mfw347Gzcf&#10;r1/379w9PrEx52fD7Q0oxoH/wvCDL+iQC9POH6iMqhWdLGQLG5hezUFJYDqZibH7NXSe6f8L8m8A&#10;AAD//wMAUEsBAi0AFAAGAAgAAAAhALaDOJL+AAAA4QEAABMAAAAAAAAAAAAAAAAAAAAAAFtDb250&#10;ZW50X1R5cGVzXS54bWxQSwECLQAUAAYACAAAACEAOP0h/9YAAACUAQAACwAAAAAAAAAAAAAAAAAv&#10;AQAAX3JlbHMvLnJlbHNQSwECLQAUAAYACAAAACEAwq00mTECAABWBAAADgAAAAAAAAAAAAAAAAAu&#10;AgAAZHJzL2Uyb0RvYy54bWxQSwECLQAUAAYACAAAACEAQopsFt8AAAAJAQAADwAAAAAAAAAAAAAA&#10;AACLBAAAZHJzL2Rvd25yZXYueG1sUEsFBgAAAAAEAAQA8wAAAJcFAAAAAA==&#10;">
                <v:stroke endarrow="block"/>
              </v:line>
            </w:pict>
          </mc:Fallback>
        </mc:AlternateContent>
      </w:r>
      <w:r>
        <w:rPr>
          <w:noProof/>
          <w:lang w:eastAsia="en-AU"/>
        </w:rPr>
        <mc:AlternateContent>
          <mc:Choice Requires="wps">
            <w:drawing>
              <wp:anchor distT="4294967295" distB="4294967295" distL="114300" distR="114300" simplePos="0" relativeHeight="251706368" behindDoc="0" locked="0" layoutInCell="1" allowOverlap="1" wp14:anchorId="0BD31A5F" wp14:editId="3CA75BB2">
                <wp:simplePos x="0" y="0"/>
                <wp:positionH relativeFrom="column">
                  <wp:posOffset>4131310</wp:posOffset>
                </wp:positionH>
                <wp:positionV relativeFrom="paragraph">
                  <wp:posOffset>241935</wp:posOffset>
                </wp:positionV>
                <wp:extent cx="1200150" cy="0"/>
                <wp:effectExtent l="0" t="0" r="19050"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3pt,19.05pt" to="419.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D0AEAAI8DAAAOAAAAZHJzL2Uyb0RvYy54bWysU01v2zAMvQ/YfxB0bxwHyNAZcXpI0F6K&#10;LUC6H8DKsi1MEgVRi5N/P0r5WNvdhvkgSHrkE98jvXo4OisOOpJB38p6NpdCe4Wd8UMrf7w83t1L&#10;QQl8Bxa9buVJk3xYf/60mkKjFzii7XQUTOKpmUIrx5RCU1WkRu2AZhi0Z7DH6CDxMQ5VF2Fidmer&#10;xXz+pZowdiGi0kR8uz2Dcl34+16r9L3vSSdhW8m1pbLGsr7mtVqvoBkihNGoSxnwD1U4MJ4fvVFt&#10;IYH4Fc1fVM6oiIR9mil0Ffa9UbpoYDX1/IOa/QhBFy1sDoWbTfT/aNW3wy4K07XyvpbCg+Me7VME&#10;M4xJbNB7dhCjYJCdmgI1nLDxu5i1qqPfh2dUP4mx6h2YDxTOYcc+uhzOYsWxOH+6Oa+PSSi+rLmX&#10;9ZIbpK5YBc01MURKTxqdyJtWWuOzKdDA4ZlSfhqaa0i+9vhorC2NtV5Mrfy6XCyZGXi8eguJty6w&#10;YPKDFGAHnluVYmEktKbL2ZmHTrSxURyAR4cnrsPphcuVwgIlBlhD+bIxXMG71FzOFmg8JxfoEmZ9&#10;ptZlMi/V//Eq716xO+3i1VDuemG/TGgeq7dn3r/9j9a/AQAA//8DAFBLAwQUAAYACAAAACEABKwK&#10;uNsAAAAJAQAADwAAAGRycy9kb3ducmV2LnhtbEyPTU+DQBCG7yb+h82YeLMDrSWUsjTGj7tWTPS2&#10;hRGI7CyyW4r/3jEe9DjvvHnmmXw3215NNPrOsYZ4EYEirlzdcaOhfH64SkH5YLg2vWPS8EUedsX5&#10;WW6y2p34iaZ9aJRA2GdGQxvCkCH6qiVr/MINxLJ7d6M1QcaxwXo0J4HbHpdRlKA1HcuF1gx021L1&#10;sT9aDavPt0csuXpd4nS3frmPy+EaS60vL+abLahAc/grw4++qEMhTgd35NqrXkOyjhKpCiyNQUkh&#10;XW0kOPwGWOT4/4PiGwAA//8DAFBLAQItABQABgAIAAAAIQC2gziS/gAAAOEBAAATAAAAAAAAAAAA&#10;AAAAAAAAAABbQ29udGVudF9UeXBlc10ueG1sUEsBAi0AFAAGAAgAAAAhADj9If/WAAAAlAEAAAsA&#10;AAAAAAAAAAAAAAAALwEAAF9yZWxzLy5yZWxzUEsBAi0AFAAGAAgAAAAhAKBK34PQAQAAjwMAAA4A&#10;AAAAAAAAAAAAAAAALgIAAGRycy9lMm9Eb2MueG1sUEsBAi0AFAAGAAgAAAAhAASsCrjbAAAACQEA&#10;AA8AAAAAAAAAAAAAAAAAKgQAAGRycy9kb3ducmV2LnhtbFBLBQYAAAAABAAEAPMAAAAyBQAAAAA=&#10;" strokecolor="windowText">
                <o:lock v:ext="edit" shapetype="f"/>
              </v:line>
            </w:pict>
          </mc:Fallback>
        </mc:AlternateContent>
      </w:r>
      <w:r>
        <w:rPr>
          <w:noProof/>
          <w:lang w:eastAsia="en-AU"/>
        </w:rPr>
        <mc:AlternateContent>
          <mc:Choice Requires="wps">
            <w:drawing>
              <wp:anchor distT="0" distB="0" distL="114300" distR="114300" simplePos="0" relativeHeight="251688960" behindDoc="0" locked="0" layoutInCell="1" allowOverlap="1" wp14:anchorId="7B758371" wp14:editId="664086B3">
                <wp:simplePos x="0" y="0"/>
                <wp:positionH relativeFrom="column">
                  <wp:posOffset>2057400</wp:posOffset>
                </wp:positionH>
                <wp:positionV relativeFrom="paragraph">
                  <wp:posOffset>46355</wp:posOffset>
                </wp:positionV>
                <wp:extent cx="2057400" cy="342900"/>
                <wp:effectExtent l="0" t="0" r="19050" b="19050"/>
                <wp:wrapNone/>
                <wp:docPr id="4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AlternateProcess">
                          <a:avLst/>
                        </a:prstGeom>
                        <a:solidFill>
                          <a:srgbClr val="FFFFFF"/>
                        </a:solidFill>
                        <a:ln w="9525">
                          <a:solidFill>
                            <a:srgbClr val="000000"/>
                          </a:solidFill>
                          <a:miter lim="800000"/>
                          <a:headEnd/>
                          <a:tailEnd/>
                        </a:ln>
                      </wps:spPr>
                      <wps:txbx>
                        <w:txbxContent>
                          <w:p w:rsidR="00170817" w:rsidRPr="008C7703" w:rsidRDefault="00170817" w:rsidP="00237FE4">
                            <w:pPr>
                              <w:jc w:val="center"/>
                              <w:rPr>
                                <w:rFonts w:ascii="Arial" w:hAnsi="Arial" w:cs="Arial"/>
                              </w:rPr>
                            </w:pPr>
                            <w:r w:rsidRPr="008C7703">
                              <w:rPr>
                                <w:rFonts w:ascii="Arial" w:hAnsi="Arial" w:cs="Arial"/>
                              </w:rPr>
                              <w:t>Sort</w:t>
                            </w:r>
                            <w:r>
                              <w:rPr>
                                <w:rFonts w:ascii="Arial" w:hAnsi="Arial" w:cs="Arial"/>
                              </w:rPr>
                              <w:t xml:space="preserve">ing, </w:t>
                            </w:r>
                            <w:r w:rsidRPr="008C7703">
                              <w:rPr>
                                <w:rFonts w:ascii="Arial" w:hAnsi="Arial" w:cs="Arial"/>
                              </w:rPr>
                              <w:t>weigh</w:t>
                            </w:r>
                            <w:r>
                              <w:rPr>
                                <w:rFonts w:ascii="Arial" w:hAnsi="Arial" w:cs="Arial"/>
                              </w:rPr>
                              <w:t xml:space="preserve">ing, </w:t>
                            </w:r>
                            <w:r w:rsidRPr="008C7703">
                              <w:rPr>
                                <w:rFonts w:ascii="Arial" w:hAnsi="Arial" w:cs="Arial"/>
                              </w:rPr>
                              <w:t>ice</w:t>
                            </w:r>
                            <w:r>
                              <w:rPr>
                                <w:rFonts w:ascii="Arial" w:hAnsi="Arial" w:cs="Arial"/>
                              </w:rPr>
                              <w:t xml:space="preserve">, </w:t>
                            </w:r>
                            <w:r w:rsidRPr="008C7703">
                              <w:rPr>
                                <w:rFonts w:ascii="Arial" w:hAnsi="Arial" w:cs="Arial"/>
                              </w:rPr>
                              <w:t>stor</w:t>
                            </w:r>
                            <w:r>
                              <w:rPr>
                                <w:rFonts w:ascii="Arial" w:hAnsi="Arial" w:cs="Arial"/>
                              </w:rPr>
                              <w: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38" type="#_x0000_t176" style="position:absolute;margin-left:162pt;margin-top:3.65pt;width:162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NlNQIAAGYEAAAOAAAAZHJzL2Uyb0RvYy54bWysVM2O2jAQvlfqO1i+l4Qs7C4RYYXYUlXa&#10;bpG2fQDjOMSq43HHhoQ+fScOULbtqWoOlscz8803f5k/dI1hB4Vegy34eJRypqyEUttdwb9+Wb+7&#10;58wHYUthwKqCH5XnD4u3b+aty1UGNZhSISMQ6/PWFbwOweVJ4mWtGuFH4JQlZQXYiEAi7pISRUvo&#10;jUmyNL1NWsDSIUjlPb0+Dkq+iPhVpWT4XFVeBWYKTtxCPDGe2/5MFnOR71C4WssTDfEPLBqhLQW9&#10;QD2KINge9R9QjZYIHqowktAkUFVaqpgDZTNOf8vmpRZOxVyoON5dyuT/H6x8PmyQ6bLgkxvOrGio&#10;R8t9gBia3Y77ArXO52T34jbYp+jdE8hvnllY1cLu1BIR2lqJkmhF++SVQy94cmXb9hOUBC8IPtaq&#10;q7DpAakKrIstOV5aorrAJD1m6fRuklLnJOluJtmM7kQpEfnZ26EPHxQ0rL8UvDLQEi8MSxMUWhHU&#10;ZpiOGFIcnnwY/M9+MSUwulxrY6KAu+3KIDsImpl1/E4h/bWZsawt+GyaTSPyK52/hkjj9zeIRhNF&#10;ZnRT8PuLkcj7Wr63ZRzNILQZ7pSysZT5uZ5DX0K37WL7xtm5VVsoj1RuhGHYaTnpUgP+4KylQS+4&#10;/74XqDgzHy21bDaeTPrNiMJkepeRgNea7bVGWElQBQ+cDddVGLZp71Dvaoo0juWw0E9RpWOxe8oD&#10;qxN/GubYw9Pi9dtyLUerX7+HxU8AAAD//wMAUEsDBBQABgAIAAAAIQBCiv/c3QAAAAgBAAAPAAAA&#10;ZHJzL2Rvd25yZXYueG1sTI9BT4QwEIXvJv6HZky8uYVlwyJSNhuNnryIm3gtdAQinRJaWPTXO57c&#10;27y8lzffKw6rHcSCk+8dKYg3EQikxpmeWgWn9+e7DIQPmoweHKGCb/RwKK+vCp0bd6Y3XKrQCi4h&#10;n2sFXQhjLqVvOrTab9yIxN6nm6wOLKdWmkmfudwOchtFqbS6J/7Q6REfO2y+qtkqWF9/6vv5JW6q&#10;0GXp/iNZno4nqdTtzXp8ABFwDf9h+MNndCiZqXYzGS8GBcl2x1uCgn0Cgv10l7Gu+YgTkGUhLweU&#10;vwAAAP//AwBQSwECLQAUAAYACAAAACEAtoM4kv4AAADhAQAAEwAAAAAAAAAAAAAAAAAAAAAAW0Nv&#10;bnRlbnRfVHlwZXNdLnhtbFBLAQItABQABgAIAAAAIQA4/SH/1gAAAJQBAAALAAAAAAAAAAAAAAAA&#10;AC8BAABfcmVscy8ucmVsc1BLAQItABQABgAIAAAAIQCtcONlNQIAAGYEAAAOAAAAAAAAAAAAAAAA&#10;AC4CAABkcnMvZTJvRG9jLnhtbFBLAQItABQABgAIAAAAIQBCiv/c3QAAAAgBAAAPAAAAAAAAAAAA&#10;AAAAAI8EAABkcnMvZG93bnJldi54bWxQSwUGAAAAAAQABADzAAAAmQUAAAAA&#10;">
                <v:textbox>
                  <w:txbxContent>
                    <w:p w:rsidR="00170817" w:rsidRPr="008C7703" w:rsidRDefault="00170817" w:rsidP="00237FE4">
                      <w:pPr>
                        <w:jc w:val="center"/>
                        <w:rPr>
                          <w:rFonts w:ascii="Arial" w:hAnsi="Arial" w:cs="Arial"/>
                        </w:rPr>
                      </w:pPr>
                      <w:r w:rsidRPr="008C7703">
                        <w:rPr>
                          <w:rFonts w:ascii="Arial" w:hAnsi="Arial" w:cs="Arial"/>
                        </w:rPr>
                        <w:t>Sort</w:t>
                      </w:r>
                      <w:r>
                        <w:rPr>
                          <w:rFonts w:ascii="Arial" w:hAnsi="Arial" w:cs="Arial"/>
                        </w:rPr>
                        <w:t xml:space="preserve">ing, </w:t>
                      </w:r>
                      <w:r w:rsidRPr="008C7703">
                        <w:rPr>
                          <w:rFonts w:ascii="Arial" w:hAnsi="Arial" w:cs="Arial"/>
                        </w:rPr>
                        <w:t>weigh</w:t>
                      </w:r>
                      <w:r>
                        <w:rPr>
                          <w:rFonts w:ascii="Arial" w:hAnsi="Arial" w:cs="Arial"/>
                        </w:rPr>
                        <w:t xml:space="preserve">ing, </w:t>
                      </w:r>
                      <w:r w:rsidRPr="008C7703">
                        <w:rPr>
                          <w:rFonts w:ascii="Arial" w:hAnsi="Arial" w:cs="Arial"/>
                        </w:rPr>
                        <w:t>ice</w:t>
                      </w:r>
                      <w:r>
                        <w:rPr>
                          <w:rFonts w:ascii="Arial" w:hAnsi="Arial" w:cs="Arial"/>
                        </w:rPr>
                        <w:t xml:space="preserve">, </w:t>
                      </w:r>
                      <w:r w:rsidRPr="008C7703">
                        <w:rPr>
                          <w:rFonts w:ascii="Arial" w:hAnsi="Arial" w:cs="Arial"/>
                        </w:rPr>
                        <w:t>stor</w:t>
                      </w:r>
                      <w:r>
                        <w:rPr>
                          <w:rFonts w:ascii="Arial" w:hAnsi="Arial" w:cs="Arial"/>
                        </w:rPr>
                        <w:t>ing</w:t>
                      </w:r>
                    </w:p>
                  </w:txbxContent>
                </v:textbox>
              </v:shape>
            </w:pict>
          </mc:Fallback>
        </mc:AlternateContent>
      </w:r>
    </w:p>
    <w:p w:rsidR="00237FE4" w:rsidRPr="000166B5" w:rsidRDefault="00A872BC" w:rsidP="00237FE4">
      <w:pPr>
        <w:tabs>
          <w:tab w:val="left" w:pos="7360"/>
        </w:tabs>
        <w:rPr>
          <w:rFonts w:cs="Tahoma"/>
        </w:rPr>
      </w:pPr>
      <w:r>
        <w:rPr>
          <w:noProof/>
          <w:lang w:eastAsia="en-AU"/>
        </w:rPr>
        <mc:AlternateContent>
          <mc:Choice Requires="wps">
            <w:drawing>
              <wp:anchor distT="0" distB="0" distL="114299" distR="114299" simplePos="0" relativeHeight="251696128" behindDoc="0" locked="0" layoutInCell="1" allowOverlap="1" wp14:anchorId="547C7C95" wp14:editId="46C44E20">
                <wp:simplePos x="0" y="0"/>
                <wp:positionH relativeFrom="column">
                  <wp:posOffset>3085465</wp:posOffset>
                </wp:positionH>
                <wp:positionV relativeFrom="paragraph">
                  <wp:posOffset>120650</wp:posOffset>
                </wp:positionV>
                <wp:extent cx="0" cy="342900"/>
                <wp:effectExtent l="76200" t="0" r="76200" b="57150"/>
                <wp:wrapNone/>
                <wp:docPr id="3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95pt,9.5pt" to="242.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OLKgIAAEsEAAAOAAAAZHJzL2Uyb0RvYy54bWysVE2P2jAQvVfqf7B8hyQQWIgIqyqBXmiL&#10;tNsfYGyHWHVsyzYEVPW/d2w+utteVqtyMGN7/ObNm5ksHk+dREdundCqxNkwxYgrqplQ+xJ/f14P&#10;Zhg5TxQjUite4jN3+HH58cOiNwUf6VZLxi0CEOWK3pS49d4USeJoyzvihtpwBZeNth3xsLX7hFnS&#10;A3onk1GaTpNeW2asptw5OK0vl3gZ8ZuGU/+taRz3SJYYuPm42rjuwposF6TYW2JaQa80yDtYdEQo&#10;CHqHqokn6GDFP1CdoFY73fgh1V2im0ZQHnOAbLL0r2yeWmJ4zAXEceYuk/t/sPTrcWuRYCUezzFS&#10;pIMabYTi6CFq0xtXgEultjZkR0/qyWw0/eGQ0lVL1J5Hjs9nA++yoGby6knYOAMRdv0XzcCHHLyO&#10;Qp0a2wVIkACdYj3O93rwk0f0ckjhdJyP5mmkk5Di9s5Y5z9z3aFglFgC54hLjhvnAw9S3FxCGKXX&#10;QspYbalQX+L5ZDSJD5yWgoXL4ObsfldJi44k9Ev8xaTg5qWb1QfFIljLCVtdbU+EBBv5qIa3AvSR&#10;HIdoHWcYSQ4jEqwLPalCRMgVCF+tS8v8nKfz1Ww1ywf5aLoa5GldDz6tq3wwXWcPk3pcV1Wd/Qrk&#10;s7xoBWNcBf639s3yt7XHdZAujXdv4LtQyWv0qCiQvf1H0rHYob5h3lyx0+y8tSG7sIOOjc7X6Qoj&#10;8XIfvf58A5a/AQAA//8DAFBLAwQUAAYACAAAACEAkaSibuAAAAAJAQAADwAAAGRycy9kb3ducmV2&#10;LnhtbEyPzU7DMBCE70h9B2sr9UadUn7SEKdCSOXSAmqLENzceEki4nVkO214exZxgOPOfJqdyZeD&#10;bcURfWgcKZhNExBIpTMNVQpe9qvzFESImoxuHaGCLwywLEZnuc6MO9EWj7tYCQ6hkGkFdYxdJmUo&#10;a7Q6TF2HxN6H81ZHPn0ljdcnDretvEiSa2l1Q/yh1h3e11h+7nqrYLtZrdPXdT+U/v1h9rR/3jy+&#10;hVSpyXi4uwURcYh/MPzU5+pQcKeD68kE0Sq4TK8WjLKx4E0M/AoHBTfzBGSRy/8Lim8AAAD//wMA&#10;UEsBAi0AFAAGAAgAAAAhALaDOJL+AAAA4QEAABMAAAAAAAAAAAAAAAAAAAAAAFtDb250ZW50X1R5&#10;cGVzXS54bWxQSwECLQAUAAYACAAAACEAOP0h/9YAAACUAQAACwAAAAAAAAAAAAAAAAAvAQAAX3Jl&#10;bHMvLnJlbHNQSwECLQAUAAYACAAAACEAz58TiyoCAABLBAAADgAAAAAAAAAAAAAAAAAuAgAAZHJz&#10;L2Uyb0RvYy54bWxQSwECLQAUAAYACAAAACEAkaSibuAAAAAJAQAADwAAAAAAAAAAAAAAAACEBAAA&#10;ZHJzL2Rvd25yZXYueG1sUEsFBgAAAAAEAAQA8wAAAJEFAAAAAA==&#10;">
                <v:stroke endarrow="block"/>
              </v:line>
            </w:pict>
          </mc:Fallback>
        </mc:AlternateContent>
      </w:r>
      <w:r w:rsidR="00237FE4" w:rsidRPr="000166B5">
        <w:rPr>
          <w:rFonts w:cs="Tahoma"/>
        </w:rPr>
        <w:tab/>
      </w:r>
    </w:p>
    <w:p w:rsidR="00237FE4" w:rsidRPr="000166B5" w:rsidRDefault="00A872BC" w:rsidP="00237FE4">
      <w:pPr>
        <w:rPr>
          <w:rFonts w:cs="Tahoma"/>
          <w:b/>
          <w:snapToGrid w:val="0"/>
        </w:rPr>
      </w:pPr>
      <w:r>
        <w:rPr>
          <w:noProof/>
          <w:lang w:eastAsia="en-AU"/>
        </w:rPr>
        <mc:AlternateContent>
          <mc:Choice Requires="wps">
            <w:drawing>
              <wp:anchor distT="0" distB="0" distL="114300" distR="114300" simplePos="0" relativeHeight="251693056" behindDoc="0" locked="0" layoutInCell="1" allowOverlap="1" wp14:anchorId="73F5EDF9" wp14:editId="3CB76D2E">
                <wp:simplePos x="0" y="0"/>
                <wp:positionH relativeFrom="column">
                  <wp:posOffset>2105025</wp:posOffset>
                </wp:positionH>
                <wp:positionV relativeFrom="paragraph">
                  <wp:posOffset>194310</wp:posOffset>
                </wp:positionV>
                <wp:extent cx="2057400" cy="389890"/>
                <wp:effectExtent l="0" t="0" r="19050" b="10160"/>
                <wp:wrapNone/>
                <wp:docPr id="3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89890"/>
                        </a:xfrm>
                        <a:prstGeom prst="flowChartAlternateProcess">
                          <a:avLst/>
                        </a:prstGeom>
                        <a:solidFill>
                          <a:srgbClr val="FFFFFF"/>
                        </a:solidFill>
                        <a:ln w="9525">
                          <a:solidFill>
                            <a:srgbClr val="000000"/>
                          </a:solidFill>
                          <a:miter lim="800000"/>
                          <a:headEnd/>
                          <a:tailEnd/>
                        </a:ln>
                      </wps:spPr>
                      <wps:txbx>
                        <w:txbxContent>
                          <w:p w:rsidR="00170817" w:rsidRPr="008C7703" w:rsidRDefault="00170817" w:rsidP="00237FE4">
                            <w:pPr>
                              <w:jc w:val="center"/>
                              <w:rPr>
                                <w:rFonts w:ascii="Arial" w:hAnsi="Arial" w:cs="Arial"/>
                              </w:rPr>
                            </w:pPr>
                            <w:r w:rsidRPr="008C7703">
                              <w:rPr>
                                <w:rFonts w:ascii="Arial" w:hAnsi="Arial" w:cs="Arial"/>
                              </w:rPr>
                              <w:t xml:space="preserve"> Cooking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39" type="#_x0000_t176" style="position:absolute;margin-left:165.75pt;margin-top:15.3pt;width:162pt;height:3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kAOAIAAGYEAAAOAAAAZHJzL2Uyb0RvYy54bWysVFFv0zAQfkfiP1h+Z0m7drTR0mnaGEIa&#10;MGnwA66O01g4PnN2m45fz9npSgc8IfJg+Xznz3ffd5fLq31vxU5TMOhqOTkrpdBOYWPcppZfv9y9&#10;WUgRIrgGLDpdyycd5NXq9avLwVd6ih3aRpNgEBeqwdeyi9FXRRFUp3sIZ+i1Y2eL1ENkkzZFQzAw&#10;em+LaVleFANS4wmVDoFPb0enXGX8ttUqfm7boKOwteTcYl4pr+u0FqtLqDYEvjPqkAb8QxY9GMeP&#10;HqFuIYLYkvkDqjeKMGAbzxT2BbatUTrXwNVMyt+qeezA61wLkxP8kabw/2DVp90DCdPU8pyVctCz&#10;RtfbiPlpcTFPBA0+VBz36B8olRj8PapvQTi86cBt9DURDp2GhtOapPjixYVkBL4q1sNHbBgeGD5z&#10;tW+pT4DMgthnSZ6Okuh9FIoPp+X87axk5RT7zhfLxTJrVkD1fNtTiO819iJtatlaHDgvitc2anIQ&#10;9cPYHflJ2N2HmFKE6vleLgmtae6MtdmgzfrGktgB98xd/nJVXPlpmHViqOVyPp1n5Be+cApR5u9v&#10;EL3hFIU1fS0XxyCoEpfvXJNbM4Kx455Ttu5AbuJz1CXu1/ss3+T8Wao1Nk9MN+HY7DycvOmQfkgx&#10;cKPXMnzfAmkp7AfHki0ns1majGzM5m+nbNCpZ33qAacYqpZRinF7E8dp2noym45fmmQ6HKYuak0m&#10;O7XAmNUhf27mrMFh8NK0nNo56tfvYfUTAAD//wMAUEsDBBQABgAIAAAAIQD0ZcDa3QAAAAkBAAAP&#10;AAAAZHJzL2Rvd25yZXYueG1sTI9NT4QwEIbvJv6HZky8uS1LwF2kbDYaPXkRN/FaaKVEOiW0sOiv&#10;dzy5t/l48s4z5WF1A1vMFHqPEpKNAGaw9brHTsLp/fluByxEhVoNHo2EbxPgUF1flarQ/oxvZqlj&#10;xygEQ6Ek2BjHgvPQWuNU2PjRIO0+/eRUpHbquJ7UmcLdwLdC5NypHumCVaN5tKb9qmcnYX39afbz&#10;S9LW0e7y+490eTqeuJS3N+vxAVg0a/yH4U+f1KEip8bPqAMbJKRpkhFKhciBEZBnGQ0aCfutAF6V&#10;/PKD6hcAAP//AwBQSwECLQAUAAYACAAAACEAtoM4kv4AAADhAQAAEwAAAAAAAAAAAAAAAAAAAAAA&#10;W0NvbnRlbnRfVHlwZXNdLnhtbFBLAQItABQABgAIAAAAIQA4/SH/1gAAAJQBAAALAAAAAAAAAAAA&#10;AAAAAC8BAABfcmVscy8ucmVsc1BLAQItABQABgAIAAAAIQCQMhkAOAIAAGYEAAAOAAAAAAAAAAAA&#10;AAAAAC4CAABkcnMvZTJvRG9jLnhtbFBLAQItABQABgAIAAAAIQD0ZcDa3QAAAAkBAAAPAAAAAAAA&#10;AAAAAAAAAJIEAABkcnMvZG93bnJldi54bWxQSwUGAAAAAAQABADzAAAAnAUAAAAA&#10;">
                <v:textbox>
                  <w:txbxContent>
                    <w:p w:rsidR="00170817" w:rsidRPr="008C7703" w:rsidRDefault="00170817" w:rsidP="00237FE4">
                      <w:pPr>
                        <w:jc w:val="center"/>
                        <w:rPr>
                          <w:rFonts w:ascii="Arial" w:hAnsi="Arial" w:cs="Arial"/>
                        </w:rPr>
                      </w:pPr>
                      <w:r w:rsidRPr="008C7703">
                        <w:rPr>
                          <w:rFonts w:ascii="Arial" w:hAnsi="Arial" w:cs="Arial"/>
                        </w:rPr>
                        <w:t xml:space="preserve"> Cooking </w:t>
                      </w:r>
                    </w:p>
                  </w:txbxContent>
                </v:textbox>
              </v:shape>
            </w:pict>
          </mc:Fallback>
        </mc:AlternateContent>
      </w:r>
    </w:p>
    <w:p w:rsidR="00237FE4" w:rsidRPr="000166B5" w:rsidRDefault="00237FE4" w:rsidP="00237FE4">
      <w:pPr>
        <w:widowControl w:val="0"/>
        <w:jc w:val="both"/>
        <w:rPr>
          <w:rFonts w:cs="Tahoma"/>
        </w:rPr>
      </w:pPr>
    </w:p>
    <w:p w:rsidR="00237FE4" w:rsidRPr="000166B5" w:rsidRDefault="00A872BC" w:rsidP="00237FE4">
      <w:pPr>
        <w:widowControl w:val="0"/>
        <w:jc w:val="both"/>
        <w:rPr>
          <w:rFonts w:cs="Tahoma"/>
        </w:rPr>
      </w:pPr>
      <w:r>
        <w:rPr>
          <w:noProof/>
          <w:lang w:eastAsia="en-AU"/>
        </w:rPr>
        <mc:AlternateContent>
          <mc:Choice Requires="wps">
            <w:drawing>
              <wp:anchor distT="0" distB="0" distL="114299" distR="114299" simplePos="0" relativeHeight="251697152" behindDoc="0" locked="0" layoutInCell="1" allowOverlap="1" wp14:anchorId="63E463FC" wp14:editId="4BDCB86D">
                <wp:simplePos x="0" y="0"/>
                <wp:positionH relativeFrom="column">
                  <wp:posOffset>3085465</wp:posOffset>
                </wp:positionH>
                <wp:positionV relativeFrom="paragraph">
                  <wp:posOffset>52070</wp:posOffset>
                </wp:positionV>
                <wp:extent cx="0" cy="342900"/>
                <wp:effectExtent l="76200" t="0" r="76200" b="57150"/>
                <wp:wrapNone/>
                <wp:docPr id="3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95pt,4.1pt" to="242.9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4NKQIAAEs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xE0aK&#10;dNCjjVAcPWVBm964AlwqtbWhOnpSr2aj6VeHlK5aovY8cnw7G4iLEclDSNg4Axl2/SfNwIccvI5C&#10;nRrbBUiQAJ1iP873fvCTR/RySOF0nI/maWxVQopbnLHOf+S6Q8EosQTOEZccN84Dc3C9uYQ0Sq+F&#10;lLHbUqG+xPPJaBIDnJaChcvg5ux+V0mLjiTMS/wFGQDswc3qg2IRrOWEra62J0KCjXxUw1sB+kiO&#10;Q7aOM4wkhycSrAuiVCEj1AqEr9ZlZL7N0/lqtprlg3w0XQ3ytK4HH9ZVPpius6dJPa6rqs6+B/JZ&#10;XrSCMa4C/9v4Zvnfjcf1IV0G7z7Ad6GSR/QoApC9/UfSsdmhv5dJ2Wl23tpQXeg7TGx0vr6u8CR+&#10;3Uevn9+A5Q8AAAD//wMAUEsDBBQABgAIAAAAIQDihl+43gAAAAgBAAAPAAAAZHJzL2Rvd25yZXYu&#10;eG1sTI9PS8NAFMTvgt9heYI3u2nQssa8FBHqpdXSPxS9bbPPJJh9G7KbNn57VzzocZhh5jf5fLSt&#10;OFHvG8cI00kCgrh0puEKYb9b3CgQPmg2unVMCF/kYV5cXuQ6M+7MGzptQyViCftMI9QhdJmUvqzJ&#10;aj9xHXH0PlxvdYiyr6Tp9TmW21amSTKTVjccF2rd0VNN5ed2sAib1WKpDsthLPv35+nrbr16efMK&#10;8fpqfHwAEWgMf2H4wY/oUESmoxvYeNEi3Kq7+xhFUCmI6P/qI8IsTUEWufx/oPgGAAD//wMAUEsB&#10;Ai0AFAAGAAgAAAAhALaDOJL+AAAA4QEAABMAAAAAAAAAAAAAAAAAAAAAAFtDb250ZW50X1R5cGVz&#10;XS54bWxQSwECLQAUAAYACAAAACEAOP0h/9YAAACUAQAACwAAAAAAAAAAAAAAAAAvAQAAX3JlbHMv&#10;LnJlbHNQSwECLQAUAAYACAAAACEAJvuODSkCAABLBAAADgAAAAAAAAAAAAAAAAAuAgAAZHJzL2Uy&#10;b0RvYy54bWxQSwECLQAUAAYACAAAACEA4oZfuN4AAAAIAQAADwAAAAAAAAAAAAAAAACDBAAAZHJz&#10;L2Rvd25yZXYueG1sUEsFBgAAAAAEAAQA8wAAAI4FAAAAAA==&#10;">
                <v:stroke endarrow="block"/>
              </v:line>
            </w:pict>
          </mc:Fallback>
        </mc:AlternateContent>
      </w:r>
    </w:p>
    <w:p w:rsidR="00237FE4" w:rsidRPr="000166B5" w:rsidRDefault="00A872BC" w:rsidP="00237FE4">
      <w:pPr>
        <w:rPr>
          <w:rFonts w:cs="Tahoma"/>
        </w:rPr>
      </w:pPr>
      <w:r>
        <w:rPr>
          <w:noProof/>
          <w:lang w:eastAsia="en-AU"/>
        </w:rPr>
        <mc:AlternateContent>
          <mc:Choice Requires="wps">
            <w:drawing>
              <wp:anchor distT="0" distB="0" distL="114300" distR="114300" simplePos="0" relativeHeight="251689984" behindDoc="0" locked="0" layoutInCell="1" allowOverlap="1" wp14:anchorId="6D9C0D6E" wp14:editId="16BC1B04">
                <wp:simplePos x="0" y="0"/>
                <wp:positionH relativeFrom="column">
                  <wp:posOffset>2143125</wp:posOffset>
                </wp:positionH>
                <wp:positionV relativeFrom="paragraph">
                  <wp:posOffset>136525</wp:posOffset>
                </wp:positionV>
                <wp:extent cx="2057400" cy="342900"/>
                <wp:effectExtent l="0" t="0" r="19050" b="19050"/>
                <wp:wrapNone/>
                <wp:docPr id="3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AlternateProcess">
                          <a:avLst/>
                        </a:prstGeom>
                        <a:solidFill>
                          <a:srgbClr val="FFFFFF"/>
                        </a:solidFill>
                        <a:ln w="9525">
                          <a:solidFill>
                            <a:srgbClr val="000000"/>
                          </a:solidFill>
                          <a:miter lim="800000"/>
                          <a:headEnd/>
                          <a:tailEnd/>
                        </a:ln>
                      </wps:spPr>
                      <wps:txbx>
                        <w:txbxContent>
                          <w:p w:rsidR="00170817" w:rsidRPr="008C7703" w:rsidRDefault="00170817" w:rsidP="00237FE4">
                            <w:pPr>
                              <w:jc w:val="center"/>
                              <w:rPr>
                                <w:rFonts w:ascii="Arial" w:hAnsi="Arial" w:cs="Arial"/>
                                <w:lang w:val="en-US"/>
                              </w:rPr>
                            </w:pPr>
                            <w:r w:rsidRPr="008C7703">
                              <w:rPr>
                                <w:rFonts w:ascii="Arial" w:hAnsi="Arial" w:cs="Arial"/>
                                <w:lang w:val="en-US"/>
                              </w:rPr>
                              <w:t>Cooling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40" type="#_x0000_t176" style="position:absolute;margin-left:168.75pt;margin-top:10.75pt;width:162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r0NgIAAGYEAAAOAAAAZHJzL2Uyb0RvYy54bWysVMFu2zAMvQ/YPwi6r3bcJG2MOEWQrsOA&#10;bgvQ7QMYWY6FyZJGKXGyrx8lp2m67TTMB0EUyUfykfT87tBptpfolTUVH13lnEkjbK3MtuLfvj68&#10;u+XMBzA1aGtkxY/S87vF2zfz3pWysK3VtURGIMaXvat4G4Irs8yLVnbgr6yThpSNxQ4CibjNaoSe&#10;0DudFXk+zXqLtUMrpPf0ej8o+SLhN40U4UvTeBmYrjjlFtKJ6dzEM1vModwiuFaJUxrwD1l0oAwF&#10;PUPdQwC2Q/UHVKcEWm+bcCVsl9mmUUKmGqiaUf5bNU8tOJlqIXK8O9Pk/x+s+LxfI1N1xa+nnBno&#10;qEfLXbApNJsWkaDe+ZLsntwaY4nePVrx3TNjVy2YrVwi2r6VUFNao2ifvXKIgidXtuk/2ZrggeAT&#10;V4cGuwhILLBDasnx3BJ5CEzQY5FPbsY5dU6Q7npczOgeQ0D57O3Qhw/SdixeKt5o21NeGJY6SDQQ&#10;5HqYjhQS9o8+DP7Pfqkkq1X9oLROAm43K41sDzQzD+k7hfSXZtqwvuKzSTFJyK90/hIiT9/fIDpF&#10;KTKtuorfno2gjFy+NzWlCWUApYc7lazNidzI59CXcNgcUvtG4xghkr2x9ZHoRjsMOy0nXVqLPznr&#10;adAr7n/sACVn+qOhls1G43HcjCSMJzcFCXip2VxqwAiCqnjgbLiuwrBNO4dq21KkUaLD2DhFjUpk&#10;v2R1yp+GOfXwtHhxWy7lZPXye1j8AgAA//8DAFBLAwQUAAYACAAAACEAXLEQY94AAAAJAQAADwAA&#10;AGRycy9kb3ducmV2LnhtbEyPwU6EMBCG7ya+QzMm3tzCEmBlGTYbjZ68iJt4LbRLiXRKaGHRp7d7&#10;0tPMZL788015WM3AFjW53hJCvImAKWqt7KlDOH28POyAOS9IisGSQvhWDg7V7U0pCmkv9K6W2ncs&#10;hJArBIL2fiw4d61WRriNHRWF3dlORvgwTh2Xk7iEcDPwbRRl3IiewgUtRvWkVftVzwZhfftpHufX&#10;uK293mX5Z7I8H08c8f5uPe6BebX6Pxiu+kEdquDU2JmkYwNCkuRpQBG2cagByLJr0yDkaQq8Kvn/&#10;D6pfAAAA//8DAFBLAQItABQABgAIAAAAIQC2gziS/gAAAOEBAAATAAAAAAAAAAAAAAAAAAAAAABb&#10;Q29udGVudF9UeXBlc10ueG1sUEsBAi0AFAAGAAgAAAAhADj9If/WAAAAlAEAAAsAAAAAAAAAAAAA&#10;AAAALwEAAF9yZWxzLy5yZWxzUEsBAi0AFAAGAAgAAAAhAFvhqvQ2AgAAZgQAAA4AAAAAAAAAAAAA&#10;AAAALgIAAGRycy9lMm9Eb2MueG1sUEsBAi0AFAAGAAgAAAAhAFyxEGPeAAAACQEAAA8AAAAAAAAA&#10;AAAAAAAAkAQAAGRycy9kb3ducmV2LnhtbFBLBQYAAAAABAAEAPMAAACbBQAAAAA=&#10;">
                <v:textbox>
                  <w:txbxContent>
                    <w:p w:rsidR="00170817" w:rsidRPr="008C7703" w:rsidRDefault="00170817" w:rsidP="00237FE4">
                      <w:pPr>
                        <w:jc w:val="center"/>
                        <w:rPr>
                          <w:rFonts w:ascii="Arial" w:hAnsi="Arial" w:cs="Arial"/>
                          <w:lang w:val="en-US"/>
                        </w:rPr>
                      </w:pPr>
                      <w:r w:rsidRPr="008C7703">
                        <w:rPr>
                          <w:rFonts w:ascii="Arial" w:hAnsi="Arial" w:cs="Arial"/>
                          <w:lang w:val="en-US"/>
                        </w:rPr>
                        <w:t>Cooling</w:t>
                      </w:r>
                    </w:p>
                  </w:txbxContent>
                </v:textbox>
              </v:shape>
            </w:pict>
          </mc:Fallback>
        </mc:AlternateContent>
      </w:r>
    </w:p>
    <w:p w:rsidR="00237FE4" w:rsidRPr="000166B5" w:rsidRDefault="00A872BC" w:rsidP="00237FE4">
      <w:pPr>
        <w:rPr>
          <w:rFonts w:cs="Tahoma"/>
        </w:rPr>
      </w:pPr>
      <w:r>
        <w:rPr>
          <w:noProof/>
          <w:lang w:eastAsia="en-AU"/>
        </w:rPr>
        <mc:AlternateContent>
          <mc:Choice Requires="wps">
            <w:drawing>
              <wp:anchor distT="0" distB="0" distL="114299" distR="114299" simplePos="0" relativeHeight="251711488" behindDoc="0" locked="0" layoutInCell="1" allowOverlap="1" wp14:anchorId="49652B10" wp14:editId="4931F102">
                <wp:simplePos x="0" y="0"/>
                <wp:positionH relativeFrom="column">
                  <wp:posOffset>1276985</wp:posOffset>
                </wp:positionH>
                <wp:positionV relativeFrom="paragraph">
                  <wp:posOffset>19050</wp:posOffset>
                </wp:positionV>
                <wp:extent cx="0" cy="2647950"/>
                <wp:effectExtent l="0" t="0" r="19050"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7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0.55pt,1.5pt" to="100.55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h6gEAAMcDAAAOAAAAZHJzL2Uyb0RvYy54bWysU8tu2zAQvBfoPxC815KNOg/Bcg420kva&#10;GnD6ARuSkojyBS5r2X/fJWU7SXsrqgNB7nKHO7Oj1cPRGnZQEbV3LZ/Pas6UE15q17f8x/PjpzvO&#10;MIGTYLxTLT8p5A/rjx9WY2jUwg/eSBUZgThsxtDyIaXQVBWKQVnAmQ/KUbLz0UKiY+wrGWEkdGuq&#10;RV3fVKOPMkQvFCJFt1OSrwt+1ymRvncdqsRMy6m3VNZY1pe8VusVNH2EMGhxbgP+oQsL2tGjV6gt&#10;JGC/ov4LymoRPfouzYS3le86LVThQGzm9R9s9gMEVbiQOBiuMuH/gxXfDrvItGz53S1nDizNaJ8i&#10;6H5IbOOdIwV9ZJQkpcaADRVs3C5mruLo9uHJi59IuepdMh8wTNeOXbT5OpFlx6L86aq8OiYmpqCg&#10;6OLm8+39skylguZSGCKmL8pbljctN9plUaCBwxOm/DQ0lys57PyjNqYM1jg2tvx+uVhyJoDs1RlI&#10;tLWBCKPrOQPTk29FigURvdEyV2ccPOHGRHYAsg45TvrxmdrlzAAmShCH8k2FA0g1XaX+67OvENJX&#10;L6fwvL7Eqd0JunT+7slMYws4TCUllXWnCuNyS6o4+sz6VeO8e/HytIuXQZBbStnZ2dmOb8+0f/v/&#10;rX8DAAD//wMAUEsDBBQABgAIAAAAIQAaP04i2wAAAAkBAAAPAAAAZHJzL2Rvd25yZXYueG1sTI/B&#10;TsMwEETvSPyDtUhcKmonRQiFbCoE5MaFAuK6jZckIrbT2G0DX88iDnAczWjmTbme3aAOPMU+eIRs&#10;aUCxb4LtfYvw8lxfXIOKibylIXhG+OQI6+r0pKTChqN/4sMmtUpKfCwIoUtpLLSOTceO4jKM7MV7&#10;D5OjJHJqtZ3oKOVu0LkxV9pR72Who5HvOm4+NnuHEOtX3tVfi2Zh3lZt4Hx3//hAiOdn8+0NqMRz&#10;+gvDD76gQyVM27D3NqoBITdZJlGElVwS/1dvES5lF3RV6v8Pqm8AAAD//wMAUEsBAi0AFAAGAAgA&#10;AAAhALaDOJL+AAAA4QEAABMAAAAAAAAAAAAAAAAAAAAAAFtDb250ZW50X1R5cGVzXS54bWxQSwEC&#10;LQAUAAYACAAAACEAOP0h/9YAAACUAQAACwAAAAAAAAAAAAAAAAAvAQAAX3JlbHMvLnJlbHNQSwEC&#10;LQAUAAYACAAAACEA/n6zoeoBAADHAwAADgAAAAAAAAAAAAAAAAAuAgAAZHJzL2Uyb0RvYy54bWxQ&#10;SwECLQAUAAYACAAAACEAGj9OItsAAAAJAQAADwAAAAAAAAAAAAAAAABEBAAAZHJzL2Rvd25yZXYu&#10;eG1sUEsFBgAAAAAEAAQA8wAAAEwFAAAAAA==&#10;">
                <o:lock v:ext="edit" shapetype="f"/>
              </v:line>
            </w:pict>
          </mc:Fallback>
        </mc:AlternateContent>
      </w:r>
      <w:r>
        <w:rPr>
          <w:noProof/>
          <w:lang w:eastAsia="en-AU"/>
        </w:rPr>
        <mc:AlternateContent>
          <mc:Choice Requires="wps">
            <w:drawing>
              <wp:anchor distT="4294967295" distB="4294967295" distL="114300" distR="114300" simplePos="0" relativeHeight="251710464" behindDoc="0" locked="0" layoutInCell="1" allowOverlap="1" wp14:anchorId="1BF7BEA8" wp14:editId="0A5A0036">
                <wp:simplePos x="0" y="0"/>
                <wp:positionH relativeFrom="column">
                  <wp:posOffset>1282700</wp:posOffset>
                </wp:positionH>
                <wp:positionV relativeFrom="paragraph">
                  <wp:posOffset>18415</wp:posOffset>
                </wp:positionV>
                <wp:extent cx="861695" cy="0"/>
                <wp:effectExtent l="0" t="0" r="14605" b="1905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16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flip:x;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pt,1.45pt" to="168.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dW7wEAANADAAAOAAAAZHJzL2Uyb0RvYy54bWysU02P2jAQvVfqf7B8LwEkEESEPYC2PWxb&#10;JLY/YNYfiVXHtjwugX/fsQPsbnurmoNlz3ie35t52Tyce8tOKqLxruGzyZQz5YSXxrUN//H8+GnF&#10;GSZwEqx3quEXhfxh+/HDZgi1mvvOW6kiIxCH9RAa3qUU6qpC0akecOKDcpTUPvaQ6BjbSkYYCL23&#10;1Xw6XVaDjzJELxQiRfdjkm8LvtZKpO9ao0rMNpy4pbLGsr7ktdpuoG4jhM6IKw34BxY9GEeP3qH2&#10;kID9iuYvqN6I6NHrNBG+r7zWRqiigdTMpn+oOXYQVNFCzcFwbxP+P1jx7XSIzMiGr5acOehpRscU&#10;wbRdYjvvHHXQR0ZJ6tQQsKaCnTvErFWc3TE8efETKVe9S+YDhvHaWceeaWvCFzJIaRLJZucyg8t9&#10;BuqcmKDgajlbrheciVuqgjoj5AdDxPRZ+Z7lTcOtcbk7UMPpCVPm8Holh51/NNaWCVvHhoavF/OM&#10;DOQzbSHRtg+kHF3LGdiWDCxSLIjorZG5OuPgBXc2shOQh8h60g/PxJYzC5goQRLKNxZ2INV4db2g&#10;8GgwhPTVyzE8m97iRHeELszfPZkF7gG7saSkMhJVWJcpqWLtq+rXZufdi5eXQ7xNhGxTyq4Wz758&#10;e6b92x9x+xsAAP//AwBQSwMEFAAGAAgAAAAhABwoBPLbAAAABwEAAA8AAABkcnMvZG93bnJldi54&#10;bWxMj0FLxDAQhe+C/yGM4M1NbMF1a9NlEfUiCK7Vc9qMbTGZlCbbrf/e0Yt7e483vPdNuV28EzNO&#10;cQik4XqlQCC1wQ7UaajfHq9uQcRkyBoXCDV8Y4RtdX5WmsKGI73ivE+d4BKKhdHQpzQWUsa2R2/i&#10;KoxInH2GyZvEduqkncyRy72TmVI30puBeKE3I9732H7tD17D7uP5IX+ZGx+c3XT1u/W1esq0vrxY&#10;dncgEi7p/xh+8RkdKmZqwoFsFE5DpjL+JbHYgOA8z9drEM2fl1UpT/mrHwAAAP//AwBQSwECLQAU&#10;AAYACAAAACEAtoM4kv4AAADhAQAAEwAAAAAAAAAAAAAAAAAAAAAAW0NvbnRlbnRfVHlwZXNdLnht&#10;bFBLAQItABQABgAIAAAAIQA4/SH/1gAAAJQBAAALAAAAAAAAAAAAAAAAAC8BAABfcmVscy8ucmVs&#10;c1BLAQItABQABgAIAAAAIQAgbFdW7wEAANADAAAOAAAAAAAAAAAAAAAAAC4CAABkcnMvZTJvRG9j&#10;LnhtbFBLAQItABQABgAIAAAAIQAcKATy2wAAAAcBAAAPAAAAAAAAAAAAAAAAAEkEAABkcnMvZG93&#10;bnJldi54bWxQSwUGAAAAAAQABADzAAAAUQUAAAAA&#10;">
                <o:lock v:ext="edit" shapetype="f"/>
              </v:line>
            </w:pict>
          </mc:Fallback>
        </mc:AlternateContent>
      </w:r>
      <w:r>
        <w:rPr>
          <w:noProof/>
          <w:lang w:eastAsia="en-AU"/>
        </w:rPr>
        <mc:AlternateContent>
          <mc:Choice Requires="wps">
            <w:drawing>
              <wp:anchor distT="0" distB="0" distL="114299" distR="114299" simplePos="0" relativeHeight="251698176" behindDoc="0" locked="0" layoutInCell="1" allowOverlap="1" wp14:anchorId="39C6CE8A" wp14:editId="1AEE6372">
                <wp:simplePos x="0" y="0"/>
                <wp:positionH relativeFrom="column">
                  <wp:posOffset>3085465</wp:posOffset>
                </wp:positionH>
                <wp:positionV relativeFrom="paragraph">
                  <wp:posOffset>211455</wp:posOffset>
                </wp:positionV>
                <wp:extent cx="0" cy="457200"/>
                <wp:effectExtent l="76200" t="0" r="57150" b="57150"/>
                <wp:wrapNone/>
                <wp:docPr id="3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95pt,16.65pt" to="242.9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3kZJwIAAEs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HTGCNF&#10;OujRRiiOpqOgTW9cAS6V2tpQHT2pV7PR9KtDSlctUXseOb6dDcRlISJ5CAkbZyDDrv+kGfiQg9dR&#10;qFNjuwAJEqBT7Mf53g9+8oheDimc5uMptDqCk+IWZ6zzH7nuUDBKLIFzxCXHjfOBByluLiGN0msh&#10;Zey2VKgv8Xw8GscAp6Vg4TK4ObvfVdKiIwnzEn/XvA9uVh8Ui2AtJ2x1tT0REmzkoxreCtBHchyy&#10;dZxhJDk8kWBd6EkVMkKtQPhqXUbm2zydr2arWT7IR5PVIE/revBhXeWDyTqbjuunuqrq7Hsgn+VF&#10;KxjjKvC/jW+W/914XB/SZfDuA3wXKnlEj4oC2dt/JB2bHfp7mZSdZuetDdWFvsPERufr6wpP4td9&#10;9Pr5DVj+AAAA//8DAFBLAwQUAAYACAAAACEAAFJ4ruAAAAAKAQAADwAAAGRycy9kb3ducmV2Lnht&#10;bEyPwU7DMAyG70i8Q2QkbiwdZagrTSeENC4boG1oglvWmLaicaok3crbY8QBjrY//f7+YjHaThzR&#10;h9aRgukkAYFUOdNSreB1t7zKQISoyejOESr4wgCL8vys0LlxJ9rgcRtrwSEUcq2gibHPpQxVg1aH&#10;ieuR+PbhvNWRR19L4/WJw20nr5PkVlrdEn9odI8PDVaf28Eq2KyXq2y/GsbKvz9On3cv66e3kCl1&#10;eTHe34GIOMY/GH70WR1Kdjq4gUwQnYKbbDZnVEGapiAY+F0cmExmKciykP8rlN8AAAD//wMAUEsB&#10;Ai0AFAAGAAgAAAAhALaDOJL+AAAA4QEAABMAAAAAAAAAAAAAAAAAAAAAAFtDb250ZW50X1R5cGVz&#10;XS54bWxQSwECLQAUAAYACAAAACEAOP0h/9YAAACUAQAACwAAAAAAAAAAAAAAAAAvAQAAX3JlbHMv&#10;LnJlbHNQSwECLQAUAAYACAAAACEAUEd5GScCAABLBAAADgAAAAAAAAAAAAAAAAAuAgAAZHJzL2Uy&#10;b0RvYy54bWxQSwECLQAUAAYACAAAACEAAFJ4ruAAAAAKAQAADwAAAAAAAAAAAAAAAACBBAAAZHJz&#10;L2Rvd25yZXYueG1sUEsFBgAAAAAEAAQA8wAAAI4FAAAAAA==&#10;">
                <v:stroke endarrow="block"/>
              </v:line>
            </w:pict>
          </mc:Fallback>
        </mc:AlternateContent>
      </w:r>
    </w:p>
    <w:p w:rsidR="00237FE4" w:rsidRPr="000166B5" w:rsidRDefault="00237FE4" w:rsidP="00237FE4">
      <w:pPr>
        <w:pStyle w:val="Header"/>
        <w:tabs>
          <w:tab w:val="clear" w:pos="4153"/>
          <w:tab w:val="clear" w:pos="8306"/>
        </w:tabs>
        <w:rPr>
          <w:rFonts w:cs="Tahoma"/>
          <w:noProof/>
        </w:rPr>
      </w:pPr>
    </w:p>
    <w:p w:rsidR="00237FE4" w:rsidRPr="000166B5" w:rsidRDefault="00A872BC" w:rsidP="00237FE4">
      <w:pPr>
        <w:rPr>
          <w:rFonts w:cs="Tahoma"/>
        </w:rPr>
      </w:pPr>
      <w:r>
        <w:rPr>
          <w:noProof/>
          <w:lang w:eastAsia="en-AU"/>
        </w:rPr>
        <mc:AlternateContent>
          <mc:Choice Requires="wps">
            <w:drawing>
              <wp:anchor distT="0" distB="0" distL="114300" distR="114300" simplePos="0" relativeHeight="251703296" behindDoc="0" locked="0" layoutInCell="1" allowOverlap="1" wp14:anchorId="4669C1B0" wp14:editId="62385C65">
                <wp:simplePos x="0" y="0"/>
                <wp:positionH relativeFrom="column">
                  <wp:posOffset>4248150</wp:posOffset>
                </wp:positionH>
                <wp:positionV relativeFrom="paragraph">
                  <wp:posOffset>204470</wp:posOffset>
                </wp:positionV>
                <wp:extent cx="2057400" cy="342900"/>
                <wp:effectExtent l="0" t="0" r="19050" b="19050"/>
                <wp:wrapNone/>
                <wp:docPr id="72"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AlternateProcess">
                          <a:avLst/>
                        </a:prstGeom>
                        <a:solidFill>
                          <a:srgbClr val="FFFFFF"/>
                        </a:solidFill>
                        <a:ln w="9525">
                          <a:solidFill>
                            <a:srgbClr val="000000"/>
                          </a:solidFill>
                          <a:miter lim="800000"/>
                          <a:headEnd/>
                          <a:tailEnd/>
                        </a:ln>
                      </wps:spPr>
                      <wps:txbx>
                        <w:txbxContent>
                          <w:p w:rsidR="00170817" w:rsidRPr="008C7703" w:rsidRDefault="00170817" w:rsidP="00237FE4">
                            <w:pPr>
                              <w:jc w:val="center"/>
                              <w:rPr>
                                <w:rFonts w:ascii="Arial" w:hAnsi="Arial" w:cs="Arial"/>
                              </w:rPr>
                            </w:pPr>
                            <w:r w:rsidRPr="008C7703">
                              <w:rPr>
                                <w:rFonts w:ascii="Arial" w:hAnsi="Arial" w:cs="Arial"/>
                              </w:rPr>
                              <w:t xml:space="preserve"> </w:t>
                            </w:r>
                            <w:r>
                              <w:rPr>
                                <w:rFonts w:ascii="Arial" w:hAnsi="Arial" w:cs="Arial"/>
                              </w:rPr>
                              <w:t>Thaw</w:t>
                            </w:r>
                            <w:r w:rsidR="008723B9">
                              <w:rPr>
                                <w:rFonts w:ascii="Arial" w:hAnsi="Arial" w:cs="Arial"/>
                              </w:rPr>
                              <w: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176" style="position:absolute;margin-left:334.5pt;margin-top:16.1pt;width:162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vNNgIAAGcEAAAOAAAAZHJzL2Uyb0RvYy54bWysVF+P0zAMf0fiO0R5Z/3Dxt2qdadpxyGk&#10;AyYdfAAvTdeINAlOtu749DjpbrcDnhB9iOLY/tn+2e7i5thrdpDolTU1LyY5Z9II2yizq/m3r3dv&#10;rjnzAUwD2hpZ80fp+c3y9avF4CpZ2s7qRiIjEOOrwdW8C8FVWeZFJ3vwE+ukIWVrsYdAIu6yBmEg&#10;9F5nZZ6/ywaLjUMrpPf0ejsq+TLht60U4UvbehmYrjnlFtKJ6dzGM1suoNohuE6JUxrwD1n0oAwF&#10;PUPdQgC2R/UHVK8EWm/bMBG2z2zbKiFTDVRNkf9WzUMHTqZaiBzvzjT5/wcrPh82yFRT86uSMwM9&#10;9Wi1DzaFZkU+jwwNzldk+OA2GGv07t6K754Zu+7A7OQK0Q6dhIbyKqJ99sIhCp5c2Xb4ZBvCB8JP&#10;ZB1b7CMg0cCOqSeP557IY2CCHst8djXNqXWCdG+n5ZzuMQRUT94Offggbc/ipeattgPlhWGlg0QD&#10;QW7G8Ugh4XDvw+j/5JdKslo1d0rrJOBuu9bIDkBDc5e+U0h/aaYNG2o+n5WzhPxC5y8h8vT9DaJX&#10;lCLTqq/59dkIqsjle9NQmlAFUHq8U8nanMiNfI59CcftMfWvmMUIkeytbR6JbrTjtNN20qWz+JOz&#10;gSa95v7HHlBypj8aatm8mE7jaiRhOrsqScBLzfZSA0YQVM0DZ+N1HcZ12jtUu44iFYkOY+MYtSqR&#10;/ZzVKX+a5tTD0+bFdbmUk9Xz/2H5CwAA//8DAFBLAwQUAAYACAAAACEASU4JMd0AAAAJAQAADwAA&#10;AGRycy9kb3ducmV2LnhtbEyPQU+EMBCF7yb+h2ZMvLllIamADJuNRk9eZDfxWmilRDoltLDor7ee&#10;9Pjmvbz5XnXY7MhWPfvBEcJ+lwDT1Dk1UI9wPj3f5cB8kKTk6EgjfGkPh/r6qpKlchd602sTehZL&#10;yJcSwYQwlZz7zmgr/c5NmqL34WYrQ5Rzz9UsL7HcjjxNEsGtHCh+MHLSj0Z3n81iEbbX77ZYXvZd&#10;E0wu7t+z9el45oi3N9vxAVjQW/gLwy9+RIc6MrVuIeXZiCBEEbcEhCxNgcVAUWTx0CLkIgVeV/z/&#10;gvoHAAD//wMAUEsBAi0AFAAGAAgAAAAhALaDOJL+AAAA4QEAABMAAAAAAAAAAAAAAAAAAAAAAFtD&#10;b250ZW50X1R5cGVzXS54bWxQSwECLQAUAAYACAAAACEAOP0h/9YAAACUAQAACwAAAAAAAAAAAAAA&#10;AAAvAQAAX3JlbHMvLnJlbHNQSwECLQAUAAYACAAAACEAGsMrzTYCAABnBAAADgAAAAAAAAAAAAAA&#10;AAAuAgAAZHJzL2Uyb0RvYy54bWxQSwECLQAUAAYACAAAACEASU4JMd0AAAAJAQAADwAAAAAAAAAA&#10;AAAAAACQBAAAZHJzL2Rvd25yZXYueG1sUEsFBgAAAAAEAAQA8wAAAJoFAAAAAA==&#10;">
                <v:textbox>
                  <w:txbxContent>
                    <w:p w:rsidR="00170817" w:rsidRPr="008C7703" w:rsidRDefault="00170817" w:rsidP="00237FE4">
                      <w:pPr>
                        <w:jc w:val="center"/>
                        <w:rPr>
                          <w:rFonts w:ascii="Arial" w:hAnsi="Arial" w:cs="Arial"/>
                        </w:rPr>
                      </w:pPr>
                      <w:r w:rsidRPr="008C7703">
                        <w:rPr>
                          <w:rFonts w:ascii="Arial" w:hAnsi="Arial" w:cs="Arial"/>
                        </w:rPr>
                        <w:t xml:space="preserve"> </w:t>
                      </w:r>
                      <w:r>
                        <w:rPr>
                          <w:rFonts w:ascii="Arial" w:hAnsi="Arial" w:cs="Arial"/>
                        </w:rPr>
                        <w:t>Thaw</w:t>
                      </w:r>
                      <w:r w:rsidR="008723B9">
                        <w:rPr>
                          <w:rFonts w:ascii="Arial" w:hAnsi="Arial" w:cs="Arial"/>
                        </w:rPr>
                        <w:t>ing</w:t>
                      </w:r>
                    </w:p>
                  </w:txbxContent>
                </v:textbox>
              </v:shape>
            </w:pict>
          </mc:Fallback>
        </mc:AlternateContent>
      </w:r>
      <w:r>
        <w:rPr>
          <w:noProof/>
          <w:lang w:eastAsia="en-AU"/>
        </w:rPr>
        <mc:AlternateContent>
          <mc:Choice Requires="wps">
            <w:drawing>
              <wp:anchor distT="0" distB="0" distL="114300" distR="114300" simplePos="0" relativeHeight="251691008" behindDoc="0" locked="0" layoutInCell="1" allowOverlap="1" wp14:anchorId="273D7844" wp14:editId="7C3B9FEB">
                <wp:simplePos x="0" y="0"/>
                <wp:positionH relativeFrom="column">
                  <wp:posOffset>2105025</wp:posOffset>
                </wp:positionH>
                <wp:positionV relativeFrom="paragraph">
                  <wp:posOffset>210820</wp:posOffset>
                </wp:positionV>
                <wp:extent cx="2057400" cy="342900"/>
                <wp:effectExtent l="0" t="0" r="19050" b="19050"/>
                <wp:wrapNone/>
                <wp:docPr id="3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AlternateProcess">
                          <a:avLst/>
                        </a:prstGeom>
                        <a:solidFill>
                          <a:srgbClr val="FFFFFF"/>
                        </a:solidFill>
                        <a:ln w="9525">
                          <a:solidFill>
                            <a:srgbClr val="000000"/>
                          </a:solidFill>
                          <a:miter lim="800000"/>
                          <a:headEnd/>
                          <a:tailEnd/>
                        </a:ln>
                      </wps:spPr>
                      <wps:txbx>
                        <w:txbxContent>
                          <w:p w:rsidR="00170817" w:rsidRPr="008C7703" w:rsidRDefault="00170817" w:rsidP="00237FE4">
                            <w:pPr>
                              <w:jc w:val="center"/>
                              <w:rPr>
                                <w:rFonts w:ascii="Arial" w:hAnsi="Arial" w:cs="Arial"/>
                              </w:rPr>
                            </w:pPr>
                            <w:r w:rsidRPr="008C7703">
                              <w:rPr>
                                <w:rFonts w:ascii="Arial" w:hAnsi="Arial" w:cs="Arial"/>
                              </w:rPr>
                              <w:t xml:space="preserve"> Packaging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42" type="#_x0000_t176" style="position:absolute;margin-left:165.75pt;margin-top:16.6pt;width:162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qNgIAAGYEAAAOAAAAZHJzL2Uyb0RvYy54bWysVM1u2zAMvg/YOwi6r3bSpD9GnKJo12FA&#10;txXo9gCMLMfCZFGjlDjd04+S0zTddhrmgyCK5EfyI+nF1a63YqspGHS1nJyUUminsDFuXctvX+/e&#10;XUgRIrgGLDpdyycd5NXy7ZvF4Cs9xQ5to0kwiAvV4GvZxeirogiq0z2EE/TasbJF6iGySOuiIRgY&#10;vbfFtCzPigGp8YRKh8Cvt6NSLjN+22oVv7Rt0FHYWnJuMZ+Uz1U6i+UCqjWB74zapwH/kEUPxnHQ&#10;A9QtRBAbMn9A9UYRBmzjicK+wLY1SucauJpJ+Vs1jx14nWthcoI/0BT+H6z6vH0gYZpans6kcNBz&#10;j643EXNocXaaCBp8qNju0T9QKjH4e1Tfg3B404Fb62siHDoNDac1SfbFK4ckBHYVq+ETNgwPDJ+5&#10;2rXUJ0BmQexyS54OLdG7KBQ/Tsv5+azkzinWnc6ml3xPIaB69vYU4geNvUiXWrYWB86L4rWNmhxE&#10;/TBORw4J2/sQR/9nv1wSWtPcGWuzQOvVjSWxBZ6Zu/ztQ4ZjM+vEUMvL+XSekV/pwjFEmb+/QfSG&#10;UxTW9LW8OBhBlbh87xpOE6oIxo53Ltm6PbmJz7Evcbfa5fZNzlKERPYKmyemm3Acdl5OvnRIP6UY&#10;eNBrGX5sgLQU9qPjll1OZrO0GVmYzc+nLNCxZnWsAacYqpZRivF6E8dt2ngy644jTTIdDtMUtSaT&#10;/ZLVPn8e5tzD/eKlbTmWs9XL72H5CwAA//8DAFBLAwQUAAYACAAAACEAc1cVeN0AAAAJAQAADwAA&#10;AGRycy9kb3ducmV2LnhtbEyPTU+EMBCG7yb+h2ZMvLnlI7CIlM1Goycv4iZeCx0pkU4JLSz66+2e&#10;9DYfT955pjpsZmQrzm6wJCDeRcCQOqsG6gWc3p/vCmDOS1JytIQCvtHBob6+qmSp7JnecG18z0II&#10;uVIK0N5PJeeu02ik29kJKew+7WykD+3cczXLcwg3I0+iKOdGDhQuaDnho8buq1mMgO31p71fXuKu&#10;8brI9x/p+nQ8cSFub7bjAzCPm/+D4aIf1KEOTq1dSDk2CkjTOAvopUiABSDPsjBoBRT7BHhd8f8f&#10;1L8AAAD//wMAUEsBAi0AFAAGAAgAAAAhALaDOJL+AAAA4QEAABMAAAAAAAAAAAAAAAAAAAAAAFtD&#10;b250ZW50X1R5cGVzXS54bWxQSwECLQAUAAYACAAAACEAOP0h/9YAAACUAQAACwAAAAAAAAAAAAAA&#10;AAAvAQAAX3JlbHMvLnJlbHNQSwECLQAUAAYACAAAACEAsC/jKjYCAABmBAAADgAAAAAAAAAAAAAA&#10;AAAuAgAAZHJzL2Uyb0RvYy54bWxQSwECLQAUAAYACAAAACEAc1cVeN0AAAAJAQAADwAAAAAAAAAA&#10;AAAAAACQBAAAZHJzL2Rvd25yZXYueG1sUEsFBgAAAAAEAAQA8wAAAJoFAAAAAA==&#10;">
                <v:textbox>
                  <w:txbxContent>
                    <w:p w:rsidR="00170817" w:rsidRPr="008C7703" w:rsidRDefault="00170817" w:rsidP="00237FE4">
                      <w:pPr>
                        <w:jc w:val="center"/>
                        <w:rPr>
                          <w:rFonts w:ascii="Arial" w:hAnsi="Arial" w:cs="Arial"/>
                        </w:rPr>
                      </w:pPr>
                      <w:r w:rsidRPr="008C7703">
                        <w:rPr>
                          <w:rFonts w:ascii="Arial" w:hAnsi="Arial" w:cs="Arial"/>
                        </w:rPr>
                        <w:t xml:space="preserve"> Packaging</w:t>
                      </w:r>
                    </w:p>
                  </w:txbxContent>
                </v:textbox>
              </v:shape>
            </w:pict>
          </mc:Fallback>
        </mc:AlternateContent>
      </w:r>
    </w:p>
    <w:p w:rsidR="00237FE4" w:rsidRPr="000166B5" w:rsidRDefault="00237FE4" w:rsidP="00237FE4">
      <w:pPr>
        <w:rPr>
          <w:rFonts w:cs="Tahoma"/>
        </w:rPr>
      </w:pPr>
    </w:p>
    <w:p w:rsidR="00237FE4" w:rsidRPr="000166B5" w:rsidRDefault="00E800FE" w:rsidP="00237FE4">
      <w:pPr>
        <w:rPr>
          <w:rFonts w:cs="Tahoma"/>
        </w:rPr>
      </w:pPr>
      <w:r>
        <w:rPr>
          <w:noProof/>
          <w:lang w:eastAsia="en-AU"/>
        </w:rPr>
        <mc:AlternateContent>
          <mc:Choice Requires="wps">
            <w:drawing>
              <wp:anchor distT="0" distB="0" distL="114299" distR="114299" simplePos="0" relativeHeight="251709440" behindDoc="0" locked="0" layoutInCell="1" allowOverlap="1" wp14:anchorId="1672E4B2" wp14:editId="50BC50E9">
                <wp:simplePos x="0" y="0"/>
                <wp:positionH relativeFrom="column">
                  <wp:posOffset>5344160</wp:posOffset>
                </wp:positionH>
                <wp:positionV relativeFrom="paragraph">
                  <wp:posOffset>14605</wp:posOffset>
                </wp:positionV>
                <wp:extent cx="0" cy="1504950"/>
                <wp:effectExtent l="0" t="0" r="19050"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04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0.8pt,1.15pt" to="420.8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K6QEAAMcDAAAOAAAAZHJzL2Uyb0RvYy54bWysU02P0zAQvSPxHyzfadKKot2o6R5aLZcF&#10;KnX5AbO2k1j4Sx7TpP+esdOWXbghcrDsGc/zvDcvm4fJGnZSEbV3LV8uas6UE15q17f8+/PjhzvO&#10;MIGTYLxTLT8r5A/b9+82Y2jUyg/eSBUZgThsxtDyIaXQVBWKQVnAhQ/KUbLz0UKiY+wrGWEkdGuq&#10;VV1/qkYfZYheKESK7uck3xb8rlMifes6VImZllNvqayxrC95rbYbaPoIYdDi0gb8QxcWtKNHb1B7&#10;SMB+Rv0XlNUievRdWghvK991WqjCgdgs6z/YHAcIqnAhcTDcZML/Byu+ng6RadnyuzVnDizN6Jgi&#10;6H5IbOedIwV9ZJQkpcaADRXs3CFmrmJyx/DkxQ+kXPUmmQ8Y5mtTF22+TmTZVJQ/35RXU2JiDgqK&#10;Ltf1x/t1mUoFzbUwREyflbcsb1putMuiQAOnJ0z5aWiuV3LY+UdtTBmscWxs+f16RdwEkL06A4m2&#10;NhBhdD1nYHryrUixIKI3WubqjINn3JnITkDWIcdJPz5Tu5wZwEQJ4lC+uXAAqear1H998RVC+uLl&#10;HF7W1zi1O0OXzt88mWnsAYe5pKSy7lRhXG5JFUdfWP/WOO9evDwf4nUQ5JZSdnF2tuPrM+1f/3/b&#10;XwAAAP//AwBQSwMEFAAGAAgAAAAhAMEnSwHcAAAACQEAAA8AAABkcnMvZG93bnJldi54bWxMj8FO&#10;wzAQRO9I/IO1SFwq6jRBVQnZVAjIjQsFxHUbL0lEvE5jtw18Pa44wPFpRrNvi/Vke3Xg0XdOEBbz&#10;BBRL7UwnDcLrS3W1AuUDiaHeCSN8sYd1eX5WUG7cUZ75sAmNiiPic0JoQxhyrX3dsiU/dwNLzD7c&#10;aClEHBttRjrGcdvrNEmW2lIn8UJLA9+3XH9u9hbBV2+8q75n9Sx5zxrH6e7h6ZEQLy+mu1tQgafw&#10;V4aTflSHMjpt3V6MVz3C6nqxjFWENAMV81/envgmA10W+v8H5Q8AAAD//wMAUEsBAi0AFAAGAAgA&#10;AAAhALaDOJL+AAAA4QEAABMAAAAAAAAAAAAAAAAAAAAAAFtDb250ZW50X1R5cGVzXS54bWxQSwEC&#10;LQAUAAYACAAAACEAOP0h/9YAAACUAQAACwAAAAAAAAAAAAAAAAAvAQAAX3JlbHMvLnJlbHNQSwEC&#10;LQAUAAYACAAAACEAPnO2yukBAADHAwAADgAAAAAAAAAAAAAAAAAuAgAAZHJzL2Uyb0RvYy54bWxQ&#10;SwECLQAUAAYACAAAACEAwSdLAdwAAAAJAQAADwAAAAAAAAAAAAAAAABDBAAAZHJzL2Rvd25yZXYu&#10;eG1sUEsFBgAAAAAEAAQA8wAAAEwFAAAAAA==&#10;">
                <o:lock v:ext="edit" shapetype="f"/>
              </v:line>
            </w:pict>
          </mc:Fallback>
        </mc:AlternateContent>
      </w:r>
      <w:r w:rsidR="00A872BC">
        <w:rPr>
          <w:noProof/>
          <w:lang w:eastAsia="en-AU"/>
        </w:rPr>
        <mc:AlternateContent>
          <mc:Choice Requires="wps">
            <w:drawing>
              <wp:anchor distT="0" distB="0" distL="114299" distR="114299" simplePos="0" relativeHeight="251699200" behindDoc="0" locked="0" layoutInCell="1" allowOverlap="1" wp14:anchorId="6378E916" wp14:editId="3092E728">
                <wp:simplePos x="0" y="0"/>
                <wp:positionH relativeFrom="column">
                  <wp:posOffset>3094990</wp:posOffset>
                </wp:positionH>
                <wp:positionV relativeFrom="paragraph">
                  <wp:posOffset>19685</wp:posOffset>
                </wp:positionV>
                <wp:extent cx="0" cy="342900"/>
                <wp:effectExtent l="76200" t="0" r="76200" b="57150"/>
                <wp:wrapNone/>
                <wp:docPr id="3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7pt,1.55pt" to="243.7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8PKgIAAEs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JjpEi&#10;HfToSSiOHiZBm964ElzWamdDdfSsns2Tpt8cUnrdEnXgkePLxUBcFiKSNyFh4wxk2PefNAMfcvQ6&#10;CnVubBcgQQJ0jv243PvBzx7R4ZDC6aTIF2lsVULKW5yxzn/kukPBqLAEzhGXnJ6cDzxIeXMJaZTe&#10;Ciljt6VCfYUX03waA5yWgoXL4ObsYb+WFp1ImJf4i0XBzWs3q4+KRbCWE7a52p4ICTbyUQ1vBegj&#10;OQ7ZOs4wkhyeSLAGelKFjFArEL5aw8h8X6SLzXwzL0ZFPtuMirSuRx+262I022YP03pSr9d19iOQ&#10;z4qyFYxxFfjfxjcr/m48rg9pGLz7AN+FSt6iR0WB7O0/ko7NDv0dJmWv2WVnQ3Wh7zCx0fn6usKT&#10;eL2PXr++AaufAAAA//8DAFBLAwQUAAYACAAAACEAagHv5t4AAAAIAQAADwAAAGRycy9kb3ducmV2&#10;LnhtbEyPQUvDQBSE74L/YXmCN7uJVhtiXooI9dKqtJVSb9vsMwlm34bdTRv/vSse9DjMMPNNMR9N&#10;J47kfGsZIZ0kIIgrq1uuEd62i6sMhA+KteosE8IXeZiX52eFyrU98ZqOm1CLWMI+VwhNCH0upa8a&#10;MspPbE8cvQ/rjApRulpqp06x3HTyOknupFEtx4VG9fTYUPW5GQzCerVYZrvlMFbu/Sl92b6unvc+&#10;Q7y8GB/uQQQaw18YfvAjOpSR6WAH1l50CNNsNo1RhJsURPR/9QHhdpaCLAv5/0D5DQAA//8DAFBL&#10;AQItABQABgAIAAAAIQC2gziS/gAAAOEBAAATAAAAAAAAAAAAAAAAAAAAAABbQ29udGVudF9UeXBl&#10;c10ueG1sUEsBAi0AFAAGAAgAAAAhADj9If/WAAAAlAEAAAsAAAAAAAAAAAAAAAAALwEAAF9yZWxz&#10;Ly5yZWxzUEsBAi0AFAAGAAgAAAAhAKNijw8qAgAASwQAAA4AAAAAAAAAAAAAAAAALgIAAGRycy9l&#10;Mm9Eb2MueG1sUEsBAi0AFAAGAAgAAAAhAGoB7+beAAAACAEAAA8AAAAAAAAAAAAAAAAAhAQAAGRy&#10;cy9kb3ducmV2LnhtbFBLBQYAAAAABAAEAPMAAACPBQAAAAA=&#10;">
                <v:stroke endarrow="block"/>
              </v:line>
            </w:pict>
          </mc:Fallback>
        </mc:AlternateContent>
      </w:r>
    </w:p>
    <w:p w:rsidR="00237FE4" w:rsidRPr="000166B5" w:rsidRDefault="00A872BC" w:rsidP="00237FE4">
      <w:pPr>
        <w:rPr>
          <w:rFonts w:cs="Tahoma"/>
        </w:rPr>
      </w:pPr>
      <w:r>
        <w:rPr>
          <w:noProof/>
          <w:lang w:eastAsia="en-AU"/>
        </w:rPr>
        <mc:AlternateContent>
          <mc:Choice Requires="wps">
            <w:drawing>
              <wp:anchor distT="0" distB="0" distL="114300" distR="114300" simplePos="0" relativeHeight="251692032" behindDoc="0" locked="0" layoutInCell="1" allowOverlap="1" wp14:anchorId="0EBAAE2B" wp14:editId="2AB869C9">
                <wp:simplePos x="0" y="0"/>
                <wp:positionH relativeFrom="column">
                  <wp:posOffset>2009775</wp:posOffset>
                </wp:positionH>
                <wp:positionV relativeFrom="paragraph">
                  <wp:posOffset>95250</wp:posOffset>
                </wp:positionV>
                <wp:extent cx="2057400" cy="342900"/>
                <wp:effectExtent l="0" t="0" r="19050" b="19050"/>
                <wp:wrapNone/>
                <wp:docPr id="6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AlternateProcess">
                          <a:avLst/>
                        </a:prstGeom>
                        <a:solidFill>
                          <a:srgbClr val="FFFFFF"/>
                        </a:solidFill>
                        <a:ln w="9525">
                          <a:solidFill>
                            <a:srgbClr val="000000"/>
                          </a:solidFill>
                          <a:miter lim="800000"/>
                          <a:headEnd/>
                          <a:tailEnd/>
                        </a:ln>
                      </wps:spPr>
                      <wps:txbx>
                        <w:txbxContent>
                          <w:p w:rsidR="00170817" w:rsidRPr="008C7703" w:rsidRDefault="00170817" w:rsidP="00237FE4">
                            <w:pPr>
                              <w:jc w:val="center"/>
                              <w:rPr>
                                <w:rFonts w:ascii="Arial" w:hAnsi="Arial" w:cs="Arial"/>
                                <w:lang w:val="en-US"/>
                              </w:rPr>
                            </w:pPr>
                            <w:r w:rsidRPr="008C7703">
                              <w:rPr>
                                <w:rFonts w:ascii="Arial" w:hAnsi="Arial" w:cs="Arial"/>
                                <w:lang w:val="en-US"/>
                              </w:rPr>
                              <w:t>Stor</w:t>
                            </w:r>
                            <w:r w:rsidR="008723B9">
                              <w:rPr>
                                <w:rFonts w:ascii="Arial" w:hAnsi="Arial" w:cs="Arial"/>
                                <w:lang w:val="en-US"/>
                              </w:rPr>
                              <w:t>ing</w:t>
                            </w:r>
                            <w:r>
                              <w:rPr>
                                <w:rFonts w:ascii="Arial" w:hAnsi="Arial" w:cs="Arial"/>
                                <w:lang w:val="en-US"/>
                              </w:rPr>
                              <w:t xml:space="preserve"> or t</w:t>
                            </w:r>
                            <w:r w:rsidRPr="008C7703">
                              <w:rPr>
                                <w:rFonts w:ascii="Arial" w:hAnsi="Arial" w:cs="Arial"/>
                                <w:lang w:val="en-US"/>
                              </w:rPr>
                              <w:t>ransport</w:t>
                            </w:r>
                            <w:r w:rsidR="008723B9">
                              <w:rPr>
                                <w:rFonts w:ascii="Arial" w:hAnsi="Arial" w:cs="Arial"/>
                                <w:lang w:val="en-US"/>
                              </w:rPr>
                              <w: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43" type="#_x0000_t176" style="position:absolute;margin-left:158.25pt;margin-top:7.5pt;width:162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mQNgIAAGYEAAAOAAAAZHJzL2Uyb0RvYy54bWysVM1u2zAMvg/YOwi6r3aypD9GnaJo12FA&#10;1wXo9gCMLMfCZFGjlDjd04+S0zTddhrmgyCK5EfyI+nLq11vxVZTMOhqOTkppdBOYWPcupbfvt69&#10;O5ciRHANWHS6lk86yKvF2zeXg6/0FDu0jSbBIC5Ug69lF6OviiKoTvcQTtBrx8oWqYfIIq2LhmBg&#10;9N4W07I8LQakxhMqHQK/3o5Kucj4batV/NK2QUdha8m5xXxSPlfpLBaXUK0JfGfUPg34hyx6MI6D&#10;HqBuIYLYkPkDqjeKMGAbTxT2BbatUTrXwNVMyt+qeezA61wLkxP8gabw/2DVw3ZJwjS1PJ1J4aDn&#10;Hl1vIubQgt+YoMGHiu0e/ZJSicHfo/oehMObDtxaXxPh0GloOK1Jsi9eOSQhsKtYDZ+xYXhg+MzV&#10;rqU+ATILYpdb8nRoid5FofhxWs7PZiV3TrHu/Wx6wfcUAqpnb08hftTYi3SpZWtx4LwoXtuoyUHU&#10;y3E6ckjY3oc4+j/75ZLQmubOWJsFWq9uLIkt8Mzc5W8fMhybWSeGWl7Mp/OM/EoXjiHK/P0Nojec&#10;orCmr+X5wQiqxOUH13CaUEUwdrxzydbtyU18jn2Ju9Uut29yliIkslfYPDHdhOOw83LypUP6KcXA&#10;g17L8GMDpKWwnxy37GIym6XNyMJsfjZlgY41q2MNOMVQtYxSjNebOG7TxpNZdxxpkulwmKaoNZns&#10;l6z2+fMw5x7uFy9ty7GcrV5+D4tfAAAA//8DAFBLAwQUAAYACAAAACEAdghSBN0AAAAJAQAADwAA&#10;AGRycy9kb3ducmV2LnhtbEyPQU/DMAyF70j8h8hI3FhaxspWmk4TCE5cKJO4po1pKhqnatKu8Osx&#10;J3az/Z6ev1fsF9eLGcfQeVKQrhIQSI03HbUKju/PN1sQIWoyuveECr4xwL68vCh0bvyJ3nCuYis4&#10;hEKuFdgYh1zK0Fh0Oqz8gMTapx+djryOrTSjPnG46+VtkmTS6Y74g9UDPlpsvqrJKVhef+rd9JI2&#10;VbTb7P5jPT8djlKp66vl8AAi4hL/zfCHz+hQMlPtJzJB9ArWabZhKwsb7sSG7C7hQ83DLgFZFvK8&#10;QfkLAAD//wMAUEsBAi0AFAAGAAgAAAAhALaDOJL+AAAA4QEAABMAAAAAAAAAAAAAAAAAAAAAAFtD&#10;b250ZW50X1R5cGVzXS54bWxQSwECLQAUAAYACAAAACEAOP0h/9YAAACUAQAACwAAAAAAAAAAAAAA&#10;AAAvAQAAX3JlbHMvLnJlbHNQSwECLQAUAAYACAAAACEA4rgJkDYCAABmBAAADgAAAAAAAAAAAAAA&#10;AAAuAgAAZHJzL2Uyb0RvYy54bWxQSwECLQAUAAYACAAAACEAdghSBN0AAAAJAQAADwAAAAAAAAAA&#10;AAAAAACQBAAAZHJzL2Rvd25yZXYueG1sUEsFBgAAAAAEAAQA8wAAAJoFAAAAAA==&#10;">
                <v:textbox>
                  <w:txbxContent>
                    <w:p w:rsidR="00170817" w:rsidRPr="008C7703" w:rsidRDefault="00170817" w:rsidP="00237FE4">
                      <w:pPr>
                        <w:jc w:val="center"/>
                        <w:rPr>
                          <w:rFonts w:ascii="Arial" w:hAnsi="Arial" w:cs="Arial"/>
                          <w:lang w:val="en-US"/>
                        </w:rPr>
                      </w:pPr>
                      <w:r w:rsidRPr="008C7703">
                        <w:rPr>
                          <w:rFonts w:ascii="Arial" w:hAnsi="Arial" w:cs="Arial"/>
                          <w:lang w:val="en-US"/>
                        </w:rPr>
                        <w:t>Stor</w:t>
                      </w:r>
                      <w:r w:rsidR="008723B9">
                        <w:rPr>
                          <w:rFonts w:ascii="Arial" w:hAnsi="Arial" w:cs="Arial"/>
                          <w:lang w:val="en-US"/>
                        </w:rPr>
                        <w:t>ing</w:t>
                      </w:r>
                      <w:r>
                        <w:rPr>
                          <w:rFonts w:ascii="Arial" w:hAnsi="Arial" w:cs="Arial"/>
                          <w:lang w:val="en-US"/>
                        </w:rPr>
                        <w:t xml:space="preserve"> or t</w:t>
                      </w:r>
                      <w:r w:rsidRPr="008C7703">
                        <w:rPr>
                          <w:rFonts w:ascii="Arial" w:hAnsi="Arial" w:cs="Arial"/>
                          <w:lang w:val="en-US"/>
                        </w:rPr>
                        <w:t>ransport</w:t>
                      </w:r>
                      <w:r w:rsidR="008723B9">
                        <w:rPr>
                          <w:rFonts w:ascii="Arial" w:hAnsi="Arial" w:cs="Arial"/>
                          <w:lang w:val="en-US"/>
                        </w:rPr>
                        <w:t>ing</w:t>
                      </w:r>
                    </w:p>
                  </w:txbxContent>
                </v:textbox>
              </v:shape>
            </w:pict>
          </mc:Fallback>
        </mc:AlternateContent>
      </w:r>
    </w:p>
    <w:p w:rsidR="00237FE4" w:rsidRPr="000166B5" w:rsidRDefault="00E22807" w:rsidP="00237FE4">
      <w:pPr>
        <w:rPr>
          <w:rFonts w:cs="Tahoma"/>
        </w:rPr>
      </w:pPr>
      <w:r>
        <w:rPr>
          <w:noProof/>
          <w:lang w:eastAsia="en-AU"/>
        </w:rPr>
        <mc:AlternateContent>
          <mc:Choice Requires="wps">
            <w:drawing>
              <wp:anchor distT="4294967295" distB="4294967295" distL="114300" distR="114300" simplePos="0" relativeHeight="251695104" behindDoc="0" locked="0" layoutInCell="1" allowOverlap="1" wp14:anchorId="7FBF0667" wp14:editId="5E659B12">
                <wp:simplePos x="0" y="0"/>
                <wp:positionH relativeFrom="column">
                  <wp:posOffset>638175</wp:posOffset>
                </wp:positionH>
                <wp:positionV relativeFrom="paragraph">
                  <wp:posOffset>34925</wp:posOffset>
                </wp:positionV>
                <wp:extent cx="1371600" cy="0"/>
                <wp:effectExtent l="0" t="76200" r="19050" b="95250"/>
                <wp:wrapNone/>
                <wp:docPr id="3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25pt,2.75pt" to="158.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2CcKg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jJEi&#10;HfRoIxRH03moTW9cASaV2tqQHT2pJ7PR9IdDSlctUXseOT6fDfhlwSN55RIuzkCEXf9FM7AhB69j&#10;oU6N7QIklACdYj/O937wk0cUPmbjh2yaQtvoTZeQ4uZorPOfue5QEEosgXQEJseN84EIKW4mIY7S&#10;ayFlbLdUqC/xfDKaRAenpWBBGcyc3e8qadGRhIGJT8wKNC/NrD4oFsFaTtjqKnsiJMjIx3J4K6BA&#10;kuMQreMMI8lhR4J0oSdViAjJAuGrdJmZn/N0vpqtZvkgH01Xgzyt68GndZUPpuvsYVKP66qqs1+B&#10;fJYXrWCMq8D/Nr9Z/rb5uG7SZfLuE3wvVPIaPVYUyN7ekXTsdmjwZVR2mp23NmQXGg8jG42v6xV2&#10;4uU9Wv35CSx/AwAA//8DAFBLAwQUAAYACAAAACEA6C/nrNwAAAAHAQAADwAAAGRycy9kb3ducmV2&#10;LnhtbEyOwU7DMBBE70j8g7VI3KgdUKsoxKkQUrm0gNoiBDc3XpKIeB3ZThv+noULnHZGM5p95XJy&#10;vThiiJ0nDdlMgUCqve2o0fCyX13lIGIyZE3vCTV8YYRldX5WmsL6E23xuEuN4BGKhdHQpjQUUsa6&#10;RWfizA9InH344ExiGxppgznxuOvltVIL6UxH/KE1A963WH/uRqdhu1mt89f1ONXh/SF72j9vHt9i&#10;rvXlxXR3CyLhlP7K8IPP6FAx08GPZKPo2Ss156qGOR/Ob7IFi8Ovl1Up//NX3wAAAP//AwBQSwEC&#10;LQAUAAYACAAAACEAtoM4kv4AAADhAQAAEwAAAAAAAAAAAAAAAAAAAAAAW0NvbnRlbnRfVHlwZXNd&#10;LnhtbFBLAQItABQABgAIAAAAIQA4/SH/1gAAAJQBAAALAAAAAAAAAAAAAAAAAC8BAABfcmVscy8u&#10;cmVsc1BLAQItABQABgAIAAAAIQAAw2CcKgIAAEwEAAAOAAAAAAAAAAAAAAAAAC4CAABkcnMvZTJv&#10;RG9jLnhtbFBLAQItABQABgAIAAAAIQDoL+es3AAAAAcBAAAPAAAAAAAAAAAAAAAAAIQEAABkcnMv&#10;ZG93bnJldi54bWxQSwUGAAAAAAQABADzAAAAjQUAAAAA&#10;">
                <v:stroke endarrow="block"/>
              </v:line>
            </w:pict>
          </mc:Fallback>
        </mc:AlternateContent>
      </w:r>
      <w:r w:rsidR="00E800FE">
        <w:rPr>
          <w:noProof/>
          <w:lang w:eastAsia="en-AU"/>
        </w:rPr>
        <mc:AlternateContent>
          <mc:Choice Requires="wps">
            <w:drawing>
              <wp:anchor distT="4294967295" distB="4294967295" distL="114300" distR="114300" simplePos="0" relativeHeight="251708416" behindDoc="0" locked="0" layoutInCell="1" allowOverlap="1" wp14:anchorId="7AFAF2E7" wp14:editId="0845814E">
                <wp:simplePos x="0" y="0"/>
                <wp:positionH relativeFrom="column">
                  <wp:posOffset>4125595</wp:posOffset>
                </wp:positionH>
                <wp:positionV relativeFrom="paragraph">
                  <wp:posOffset>25400</wp:posOffset>
                </wp:positionV>
                <wp:extent cx="1200150" cy="0"/>
                <wp:effectExtent l="38100" t="76200" r="0" b="95250"/>
                <wp:wrapNone/>
                <wp:docPr id="8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x;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85pt,2pt" to="419.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rMQIAAFYEAAAOAAAAZHJzL2Uyb0RvYy54bWysVMFu2zAMvQ/YPwi6p7YzJ02MOsUQJ9sh&#10;6wq0+wBFkmNhsiRIapxg2L+PVNK03S7DMB9kyiSfHskn39week320gdlTU2Lq5wSabgVyuxq+u1x&#10;PZpREiIzgmlrZE2PMtDbxft3N4Or5Nh2VgvpCYCYUA2upl2MrsqywDvZs3BlnTTgbK3vWYSt32XC&#10;swHQe52N83yaDdYL5y2XIcDX5uSki4TftpLHr20bZCS6psAtptWndYtrtrhh1c4z1yl+psH+gUXP&#10;lIFDL1ANi4w8efUHVK+4t8G28YrbPrNtq7hMNUA1Rf5bNQ8dczLVAs0J7tKm8P9g+d3+3hMlajor&#10;KTGshxltlJHkusTeDC5UELI09x6r4wfz4DaWfw/E2GXHzE4mjo9HB3kFZmRvUnATHJywHb5YATHs&#10;KdrUqEPre9Jq5T5jIoJDM8ghTeZ4mYw8RMLhYwGzLiYwQP7sy1iFEJjofIifpO0JGjXVQD8Bsv0m&#10;RKT0EoLhxq6V1mnw2pChpvPJeJISgtVKoBPDgt9tl9qTPUPppCfVB57XYd4+GZHAOsnE6mxHpjTY&#10;JKbGRK+gVVpSPK2XghIt4bagdaKnDZ4IxQLhs3VSz495Pl/NVrNyVI6nq1GZN83o43pZjqbr4nrS&#10;fGiWy6b4ieSLsuqUENIg/2clF+XfKeV8p04avGj50qjsLXrqKJB9fifSae446pNotlYc7z1WhxIA&#10;8abg80XD2/F6n6JefgeLXwAAAP//AwBQSwMEFAAGAAgAAAAhABcKp/ndAAAABwEAAA8AAABkcnMv&#10;ZG93bnJldi54bWxMj8FOwzAQRO9I/IO1SNyoUwhtGuJUCIHECZW2QuLmxksSGq+D7TaBr2fhAsen&#10;Gc2+LZaj7cQRfWgdKZhOEhBIlTMt1Qq2m4eLDESImozuHKGCTwywLE9PCp0bN9AzHtexFjxCIdcK&#10;mhj7XMpQNWh1mLgeibM3562OjL6WxuuBx20nL5NkJq1uiS80use7Bqv9+mAVLDbDtVv5/Us6bT9e&#10;v+7fY//4FJU6Pxtvb0BEHONfGX70WR1Kdtq5A5kgOgWzdDHnqoKUX+I8u8qYd78sy0L+9y+/AQAA&#10;//8DAFBLAQItABQABgAIAAAAIQC2gziS/gAAAOEBAAATAAAAAAAAAAAAAAAAAAAAAABbQ29udGVu&#10;dF9UeXBlc10ueG1sUEsBAi0AFAAGAAgAAAAhADj9If/WAAAAlAEAAAsAAAAAAAAAAAAAAAAALwEA&#10;AF9yZWxzLy5yZWxzUEsBAi0AFAAGAAgAAAAhAJP0f6sxAgAAVgQAAA4AAAAAAAAAAAAAAAAALgIA&#10;AGRycy9lMm9Eb2MueG1sUEsBAi0AFAAGAAgAAAAhABcKp/ndAAAABwEAAA8AAAAAAAAAAAAAAAAA&#10;iwQAAGRycy9kb3ducmV2LnhtbFBLBQYAAAAABAAEAPMAAACVBQAAAAA=&#10;">
                <v:stroke endarrow="block"/>
              </v:line>
            </w:pict>
          </mc:Fallback>
        </mc:AlternateContent>
      </w:r>
    </w:p>
    <w:p w:rsidR="00237FE4" w:rsidRPr="000166B5" w:rsidRDefault="00237FE4" w:rsidP="00237FE4">
      <w:pPr>
        <w:rPr>
          <w:rFonts w:cs="Tahoma"/>
        </w:rPr>
      </w:pPr>
    </w:p>
    <w:p w:rsidR="00237FE4" w:rsidRPr="000166B5" w:rsidRDefault="00237FE4" w:rsidP="00237FE4">
      <w:pPr>
        <w:tabs>
          <w:tab w:val="left" w:pos="4020"/>
        </w:tabs>
        <w:rPr>
          <w:rFonts w:cs="Tahoma"/>
        </w:rPr>
      </w:pPr>
    </w:p>
    <w:p w:rsidR="00740043" w:rsidRPr="000166B5" w:rsidRDefault="00E800FE" w:rsidP="00F4739D">
      <w:pPr>
        <w:tabs>
          <w:tab w:val="left" w:pos="4020"/>
        </w:tabs>
        <w:rPr>
          <w:rFonts w:cs="Tahoma"/>
        </w:rPr>
      </w:pPr>
      <w:r>
        <w:rPr>
          <w:noProof/>
          <w:lang w:eastAsia="en-AU"/>
        </w:rPr>
        <mc:AlternateContent>
          <mc:Choice Requires="wps">
            <w:drawing>
              <wp:anchor distT="4294967295" distB="4294967295" distL="114300" distR="114300" simplePos="0" relativeHeight="251707392" behindDoc="0" locked="0" layoutInCell="1" allowOverlap="1" wp14:anchorId="6D7E4AB3" wp14:editId="2104AC2A">
                <wp:simplePos x="0" y="0"/>
                <wp:positionH relativeFrom="column">
                  <wp:posOffset>4164330</wp:posOffset>
                </wp:positionH>
                <wp:positionV relativeFrom="paragraph">
                  <wp:posOffset>189865</wp:posOffset>
                </wp:positionV>
                <wp:extent cx="1199515" cy="0"/>
                <wp:effectExtent l="38100" t="76200" r="0" b="95250"/>
                <wp:wrapNone/>
                <wp:docPr id="8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95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x;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7.9pt,14.95pt" to="422.3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1OMgIAAFYEAAAOAAAAZHJzL2Uyb0RvYy54bWysVMFu2zAMvQ/YPwi6p7ZTJ02MOsUQJ9uh&#10;2wq0+wBFkmNhsiRISpxg2L+PVNK03S7DMB9kyiSfHskn394dek320gdlTU2Lq5wSabgVymxr+u1p&#10;PZpREiIzgmlrZE2PMtC7xft3t4Or5Nh2VgvpCYCYUA2upl2MrsqywDvZs3BlnTTgbK3vWYSt32bC&#10;swHQe52N83yaDdYL5y2XIcDX5uSki4TftpLHr20bZCS6psAtptWndYNrtrhl1dYz1yl+psH+gUXP&#10;lIFDL1ANi4zsvPoDqlfc22DbeMVtn9m2VVymGqCaIv+tmseOOZlqgeYEd2lT+H+w/Mv+wRMlajq7&#10;psSwHmZ0r4wkNyX2ZnChgpClefBYHT+YR3dv+fdAjF12zGxl4vh0dJBXYEb2JgU3wcEJm+GzFRDD&#10;dtGmRh1a35NWK/cJExEcmkEOaTLHy2TkIRIOH4tiPp8UE0r4sy9jFUJgovMhfpS2J2jUVAP9BMj2&#10;9yEipZcQDDd2rbROg9eGDDWdT8aTlBCsVgKdGBb8drPUnuwZSic9qT7wvA7zdmdEAuskE6uzHZnS&#10;YJOYGhO9glZpSfG0XgpKtITbgtaJnjZ4IhQLhM/WST0/5vl8NVvNylE5nq5GZd40ow/rZTmaroub&#10;SXPdLJdN8RPJF2XVKSGkQf7PSi7Kv1PK+U6dNHjR8qVR2Vv01FEg+/xOpNPccdQn0WysOD54rA4l&#10;AOJNweeLhrfj9T5FvfwOFr8AAAD//wMAUEsDBBQABgAIAAAAIQDFF0Vt4AAAAAkBAAAPAAAAZHJz&#10;L2Rvd25yZXYueG1sTI/BTsMwEETvSPyDtUjcqNMqKU2IUyEEEicELULi5sZLEhqvg71tAl+PEQc4&#10;7uxo5k25nmwvjuhD50jBfJaAQKqd6ahR8Ly9u1iBCKzJ6N4RKvjEAOvq9KTUhXEjPeFxw42IIRQK&#10;raBlHgopQ92i1WHmBqT4e3Peao6nb6TxeozhtpeLJFlKqzuKDa0e8KbFer85WAX5dszco9+/pPPu&#10;4/Xr9p2H+wdW6vxsur4CwTjxnxl+8CM6VJFp5w5kgugVLLMsorOCRZ6DiIZVml6C2P0Ksirl/wXV&#10;NwAAAP//AwBQSwECLQAUAAYACAAAACEAtoM4kv4AAADhAQAAEwAAAAAAAAAAAAAAAAAAAAAAW0Nv&#10;bnRlbnRfVHlwZXNdLnhtbFBLAQItABQABgAIAAAAIQA4/SH/1gAAAJQBAAALAAAAAAAAAAAAAAAA&#10;AC8BAABfcmVscy8ucmVsc1BLAQItABQABgAIAAAAIQCiy11OMgIAAFYEAAAOAAAAAAAAAAAAAAAA&#10;AC4CAABkcnMvZTJvRG9jLnhtbFBLAQItABQABgAIAAAAIQDFF0Vt4AAAAAkBAAAPAAAAAAAAAAAA&#10;AAAAAIwEAABkcnMvZG93bnJldi54bWxQSwUGAAAAAAQABADzAAAAmQUAAAAA&#10;">
                <v:stroke endarrow="block"/>
              </v:line>
            </w:pict>
          </mc:Fallback>
        </mc:AlternateContent>
      </w:r>
      <w:r w:rsidR="00A872BC">
        <w:rPr>
          <w:noProof/>
          <w:lang w:eastAsia="en-AU"/>
        </w:rPr>
        <mc:AlternateContent>
          <mc:Choice Requires="wps">
            <w:drawing>
              <wp:anchor distT="0" distB="0" distL="114300" distR="114300" simplePos="0" relativeHeight="251702272" behindDoc="0" locked="0" layoutInCell="1" allowOverlap="1" wp14:anchorId="4B4D99C1" wp14:editId="7B105A6D">
                <wp:simplePos x="0" y="0"/>
                <wp:positionH relativeFrom="column">
                  <wp:posOffset>2138045</wp:posOffset>
                </wp:positionH>
                <wp:positionV relativeFrom="paragraph">
                  <wp:posOffset>74930</wp:posOffset>
                </wp:positionV>
                <wp:extent cx="2057400" cy="342900"/>
                <wp:effectExtent l="0" t="0" r="19050" b="19050"/>
                <wp:wrapNone/>
                <wp:docPr id="71"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AlternateProcess">
                          <a:avLst/>
                        </a:prstGeom>
                        <a:solidFill>
                          <a:srgbClr val="FFFFFF"/>
                        </a:solidFill>
                        <a:ln w="9525">
                          <a:solidFill>
                            <a:srgbClr val="000000"/>
                          </a:solidFill>
                          <a:miter lim="800000"/>
                          <a:headEnd/>
                          <a:tailEnd/>
                        </a:ln>
                      </wps:spPr>
                      <wps:txbx>
                        <w:txbxContent>
                          <w:p w:rsidR="00170817" w:rsidRPr="008C7703" w:rsidRDefault="00170817" w:rsidP="00237FE4">
                            <w:pPr>
                              <w:jc w:val="center"/>
                              <w:rPr>
                                <w:rFonts w:ascii="Arial" w:hAnsi="Arial" w:cs="Arial"/>
                              </w:rPr>
                            </w:pPr>
                            <w:r>
                              <w:rPr>
                                <w:rFonts w:ascii="Arial" w:hAnsi="Arial" w:cs="Arial"/>
                              </w:rPr>
                              <w:t>Display</w:t>
                            </w:r>
                            <w:r w:rsidR="008723B9">
                              <w:rPr>
                                <w:rFonts w:ascii="Arial" w:hAnsi="Arial" w:cs="Arial"/>
                              </w:rPr>
                              <w: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176" style="position:absolute;margin-left:168.35pt;margin-top:5.9pt;width:162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dCNwIAAGcEAAAOAAAAZHJzL2Uyb0RvYy54bWysVNtu2zAMfR+wfxD0vtrOkl6MOkXRrsOA&#10;XQp0+wBGlmNhsqhRSpzu60fJaZpuexrmB0EUyUPykPTl1W6wYqspGHSNrE5KKbRT2Bq3buS3r3dv&#10;zqUIEVwLFp1u5KMO8mr5+tXl6Gs9wx5tq0kwiAv16BvZx+jrogiq1wOEE/TasbJDGiCySOuiJRgZ&#10;fbDFrCxPixGp9YRKh8Cvt5NSLjN+12kVv3Rd0FHYRnJuMZ+Uz1U6i+Ul1GsC3xu1TwP+IYsBjOOg&#10;B6hbiCA2ZP6AGowiDNjFE4VDgV1nlM41cDVV+Vs1Dz14nWthcoI/0BT+H6z6vL0nYdpGnlVSOBi4&#10;R9ebiDm0qMrTxNDoQ82GD/6eUo3Bf0T1PQiHNz24tb4mwrHX0HJeVbIvXjgkIbCrWI2fsGV8YPxM&#10;1q6jIQEyDWKXe/J46IneRaH4cVYuzuYlt06x7u18dsH3FALqJ29PIb7XOIh0aWRnceS8KF7bqMlB&#10;1PfTeOSQsP0Y4uT/5JdLQmvaO2NtFmi9urEktsBDc5e/fchwbGadGBt5sZgtMvILXTiGKPP3N4jB&#10;cIrCmqGR5wcjqBOX71zLaUIdwdjpziVbtyc38Tn1Je5Wu9y/6jxFSGSvsH1kugmnaeft5EuP9FOK&#10;kSe9keHHBkhLYT84btlFNZ+n1cjCfHE2Y4GONatjDTjFUI2MUkzXmzit08aTWfccqcp0OExj1JlM&#10;9nNW+/x5mnMP95uX1uVYzlbP/4flLwAAAP//AwBQSwMEFAAGAAgAAAAhAKEM4nDdAAAACQEAAA8A&#10;AABkcnMvZG93bnJldi54bWxMj0FPhDAQhe8m/odmTLy5BYldZCmbjUZPXsRNvBY6UrK0JbSw6K93&#10;PLm3mXkvb75X7lc7sAWn0HsnId0kwNC1Xveuk3D8eLnLgYWonFaDdyjhGwPsq+urUhXan907LnXs&#10;GIW4UCgJJsax4Dy0Bq0KGz+iI+3LT1ZFWqeO60mdKdwO/D5JBLeqd/TBqBGfDLanerYS1ref5nF+&#10;Tds6mlxsP7Pl+XDkUt7erIcdsIhr/DfDHz6hQ0VMjZ+dDmyQkGViS1YSUqpABiESOjQ0POTAq5Jf&#10;Nqh+AQAA//8DAFBLAQItABQABgAIAAAAIQC2gziS/gAAAOEBAAATAAAAAAAAAAAAAAAAAAAAAABb&#10;Q29udGVudF9UeXBlc10ueG1sUEsBAi0AFAAGAAgAAAAhADj9If/WAAAAlAEAAAsAAAAAAAAAAAAA&#10;AAAALwEAAF9yZWxzLy5yZWxzUEsBAi0AFAAGAAgAAAAhANoa50I3AgAAZwQAAA4AAAAAAAAAAAAA&#10;AAAALgIAAGRycy9lMm9Eb2MueG1sUEsBAi0AFAAGAAgAAAAhAKEM4nDdAAAACQEAAA8AAAAAAAAA&#10;AAAAAAAAkQQAAGRycy9kb3ducmV2LnhtbFBLBQYAAAAABAAEAPMAAACbBQAAAAA=&#10;">
                <v:textbox>
                  <w:txbxContent>
                    <w:p w:rsidR="00170817" w:rsidRPr="008C7703" w:rsidRDefault="00170817" w:rsidP="00237FE4">
                      <w:pPr>
                        <w:jc w:val="center"/>
                        <w:rPr>
                          <w:rFonts w:ascii="Arial" w:hAnsi="Arial" w:cs="Arial"/>
                        </w:rPr>
                      </w:pPr>
                      <w:r>
                        <w:rPr>
                          <w:rFonts w:ascii="Arial" w:hAnsi="Arial" w:cs="Arial"/>
                        </w:rPr>
                        <w:t>Display</w:t>
                      </w:r>
                      <w:r w:rsidR="008723B9">
                        <w:rPr>
                          <w:rFonts w:ascii="Arial" w:hAnsi="Arial" w:cs="Arial"/>
                        </w:rPr>
                        <w:t>ing</w:t>
                      </w:r>
                    </w:p>
                  </w:txbxContent>
                </v:textbox>
              </v:shape>
            </w:pict>
          </mc:Fallback>
        </mc:AlternateContent>
      </w:r>
    </w:p>
    <w:p w:rsidR="00E800FE" w:rsidRDefault="00F94981">
      <w:pPr>
        <w:spacing w:after="0" w:line="240" w:lineRule="auto"/>
        <w:rPr>
          <w:rFonts w:cs="Tahoma"/>
        </w:rPr>
      </w:pPr>
      <w:r>
        <w:rPr>
          <w:noProof/>
          <w:lang w:eastAsia="en-AU"/>
        </w:rPr>
        <mc:AlternateContent>
          <mc:Choice Requires="wps">
            <w:drawing>
              <wp:anchor distT="4294967295" distB="4294967295" distL="114300" distR="114300" simplePos="0" relativeHeight="251712512" behindDoc="0" locked="0" layoutInCell="1" allowOverlap="1" wp14:anchorId="3D69F538" wp14:editId="24F1354B">
                <wp:simplePos x="0" y="0"/>
                <wp:positionH relativeFrom="column">
                  <wp:posOffset>1277620</wp:posOffset>
                </wp:positionH>
                <wp:positionV relativeFrom="paragraph">
                  <wp:posOffset>56515</wp:posOffset>
                </wp:positionV>
                <wp:extent cx="866775" cy="0"/>
                <wp:effectExtent l="0" t="76200" r="28575" b="952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7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100.6pt;margin-top:4.45pt;width:68.2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QhAQIAAPYDAAAOAAAAZHJzL2Uyb0RvYy54bWysU02PGjEMvVfqf4hyLwNIsOyIYVVBt5dt&#10;i8T2B3iTzEzUfClOGfj3dTJAd9tb1RyixI6fn5+d9cPJGnZUEbV3DZ9NppwpJ7zUrmv49+fHDyvO&#10;MIGTYLxTDT8r5A+b9+/WQ6jV3PfeSBUZgTish9DwPqVQVxWKXlnAiQ/KkbP10UKia+wqGWEgdGuq&#10;+XS6rAYfZYheKESy7kYn3xT8tlUifWtbVImZhhO3VPZY9pe8V5s11F2E0GtxoQH/wMKCdpT0BrWD&#10;BOxn1H9BWS2iR9+mifC28m2rhSo1UDWz6R/VHHoIqtRC4mC4yYT/D1Z8Pe4j07LhK+qUA0s9OqQI&#10;uusT+xijH9jWO0c6+sjoCek1BKwpbOv2MVcsTu4Qnrz4geSr3jjzBcP47NRGm59TyexU9D/f9Fen&#10;xAQZV8vl3d2CM3F1VVBf40LE9Fl5y/Kh4XjheCM3K/LD8QlT5gH1NSAndf5RG1N6bRwbGn6/mOc8&#10;QBPXGkh0tIE0QNdxBqajURYpFkT0RsscnXHwjFsT2RFommgIpR+eiTtnBjCRgwoqawzsQarx6f2C&#10;zOOoIaQvXo7m2fRqJ7ojdGH+JmUuYwfYjyHFNSIl0OaTkyydA/UsRQ2uMyr7CM24TFeVD3BR5Hcz&#10;8unFy/M+XjtGw1XCLh8hT+/rO51ff9fNLwAAAP//AwBQSwMEFAAGAAgAAAAhAOUYTB7eAAAABwEA&#10;AA8AAABkcnMvZG93bnJldi54bWxMjlFPwjAUhd9N/A/NNfFNOkYyYKwjKDHuRRLBGB/Lelkb1ttl&#10;LTD89VZf9PHknHznK5aDbdkZe28cCRiPEmBItVOGGgHvu+eHGTAfJCnZOkIBV/SwLG9vCpkrd6E3&#10;PG9DwyKEfC4F6BC6nHNfa7TSj1yHFLuD660MMfYNV728RLhteZokGbfSUHzQssMnjfVxe7ICwvrz&#10;qrOP+nFuNruX18x8VVW1FuL+blgtgAUcwt8YfvSjOpTRae9OpDxrBaTJOI1TAbM5sNhPJtMpsP1v&#10;5mXB//uX3wAAAP//AwBQSwECLQAUAAYACAAAACEAtoM4kv4AAADhAQAAEwAAAAAAAAAAAAAAAAAA&#10;AAAAW0NvbnRlbnRfVHlwZXNdLnhtbFBLAQItABQABgAIAAAAIQA4/SH/1gAAAJQBAAALAAAAAAAA&#10;AAAAAAAAAC8BAABfcmVscy8ucmVsc1BLAQItABQABgAIAAAAIQAasvQhAQIAAPYDAAAOAAAAAAAA&#10;AAAAAAAAAC4CAABkcnMvZTJvRG9jLnhtbFBLAQItABQABgAIAAAAIQDlGEwe3gAAAAcBAAAPAAAA&#10;AAAAAAAAAAAAAFsEAABkcnMvZG93bnJldi54bWxQSwUGAAAAAAQABADzAAAAZgUAAAAA&#10;">
                <v:stroke endarrow="block"/>
                <o:lock v:ext="edit" shapetype="f"/>
              </v:shape>
            </w:pict>
          </mc:Fallback>
        </mc:AlternateContent>
      </w:r>
      <w:r w:rsidR="00E800FE">
        <w:rPr>
          <w:rFonts w:cs="Tahoma"/>
        </w:rPr>
        <w:br w:type="page"/>
      </w:r>
    </w:p>
    <w:p w:rsidR="00237FE4" w:rsidRPr="00740043" w:rsidRDefault="00E800FE" w:rsidP="0024272E">
      <w:pPr>
        <w:pStyle w:val="Heading2"/>
      </w:pPr>
      <w:bookmarkStart w:id="25" w:name="_Toc314825847"/>
      <w:bookmarkStart w:id="26" w:name="_Toc430080258"/>
      <w:r w:rsidRPr="00E800FE">
        <w:lastRenderedPageBreak/>
        <w:t>Shellfis</w:t>
      </w:r>
      <w:bookmarkEnd w:id="25"/>
      <w:r w:rsidR="00740043">
        <w:t>h</w:t>
      </w:r>
      <w:r w:rsidR="00740043" w:rsidRPr="00740043">
        <w:rPr>
          <w:noProof/>
          <w:lang w:eastAsia="en-AU"/>
        </w:rPr>
        <mc:AlternateContent>
          <mc:Choice Requires="wps">
            <w:drawing>
              <wp:anchor distT="0" distB="0" distL="114300" distR="114300" simplePos="0" relativeHeight="251714560" behindDoc="0" locked="0" layoutInCell="1" allowOverlap="1" wp14:anchorId="549650D1" wp14:editId="25A74236">
                <wp:simplePos x="0" y="0"/>
                <wp:positionH relativeFrom="column">
                  <wp:posOffset>2563495</wp:posOffset>
                </wp:positionH>
                <wp:positionV relativeFrom="paragraph">
                  <wp:posOffset>248285</wp:posOffset>
                </wp:positionV>
                <wp:extent cx="2057400" cy="342900"/>
                <wp:effectExtent l="0" t="0" r="0" b="0"/>
                <wp:wrapNone/>
                <wp:docPr id="3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AlternateProcess">
                          <a:avLst/>
                        </a:prstGeom>
                        <a:solidFill>
                          <a:srgbClr val="FFFFFF"/>
                        </a:solidFill>
                        <a:ln w="9525">
                          <a:solidFill>
                            <a:srgbClr val="000000"/>
                          </a:solidFill>
                          <a:miter lim="800000"/>
                          <a:headEnd/>
                          <a:tailEnd/>
                        </a:ln>
                      </wps:spPr>
                      <wps:txbx>
                        <w:txbxContent>
                          <w:p w:rsidR="00170817" w:rsidRDefault="00170817" w:rsidP="00740043">
                            <w:pPr>
                              <w:jc w:val="center"/>
                            </w:pPr>
                            <w:r>
                              <w:t>Receiv</w:t>
                            </w:r>
                            <w:r w:rsidR="008723B9">
                              <w: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45" type="#_x0000_t176" style="position:absolute;margin-left:201.85pt;margin-top:19.55pt;width:162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zxNQIAAGYEAAAOAAAAZHJzL2Uyb0RvYy54bWysVFGP0zAMfkfiP0R5Z213G3er1p2mHUNI&#10;B0w6+AFemq4RaRKcbN349TjpbuyAJ0Qfoji2P9uf7c7vj51mB4leWVPxYpRzJo2wtTK7in/9sn5z&#10;x5kPYGrQ1siKn6Tn94vXr+a9K+XYtlbXEhmBGF/2ruJtCK7MMi9a2YEfWScNKRuLHQQScZfVCD2h&#10;dzob5/nbrLdYO7RCek+vD4OSLxJ+00gRPjeNl4HpilNuIZ2Yzm08s8Ucyh2Ca5U4pwH/kEUHylDQ&#10;C9QDBGB7VH9AdUqg9bYJI2G7zDaNEjLVQNUU+W/VPLXgZKqFyPHuQpP/f7Di02GDTNUVvyk4M9BR&#10;j5b7YFNodjuLBPXOl2T35DYYS/Tu0Ypvnhm7asHs5BLR9q2EmtIqon32wiEKnlzZtv9oa4IHgk9c&#10;HRvsIiCxwI6pJadLS+QxMEGP43x6O8mpc4J0N5PxjO4xBJTP3g59eC9tx+Kl4o22PeWFYamDRANB&#10;bobpSCHh8OjD4P/sl0qyWtVrpXUScLddaWQHoJlZp+8c0l+bacP6is+m42lCfqHz1xB5+v4G0SlK&#10;kWnVVfzuYgRl5PKdqSlNKAMoPdypZG3O5EY+h76E4/aY2ldcWrW19YnoRjsMOy0nXVqLPzjradAr&#10;7r/vASVn+oOhls2KySRuRhIm09sxCXit2V5rwAiCqnjgbLiuwrBNe4dq11KkItFhbJyiRiWy4wgM&#10;WZ3zp2FOPTwvXtyWazlZ/fo9LH4CAAD//wMAUEsDBBQABgAIAAAAIQA93Z/13gAAAAkBAAAPAAAA&#10;ZHJzL2Rvd25yZXYueG1sTI/BToQwEIbvJr5DMybe3MJilgUZNhuNnryIm3gttAKRTgktLPr0jif3&#10;ODNf/vn+4rDaQSxm8r0jhHgTgTDUON1Ti3B6f77bg/BBkVaDI4PwbTwcyuurQuXanenNLFVoBYeQ&#10;zxVCF8KYS+mbzljlN240xLdPN1kVeJxaqSd15nA7yG0U7aRVPfGHTo3msTPNVzVbhPX1p87ml7ip&#10;QrffpR/J8nQ8ScTbm/X4ACKYNfzD8KfP6lCyU+1m0l4MCPdRkjKKkGQxCAbSbcqLGiFLYpBlIS8b&#10;lL8AAAD//wMAUEsBAi0AFAAGAAgAAAAhALaDOJL+AAAA4QEAABMAAAAAAAAAAAAAAAAAAAAAAFtD&#10;b250ZW50X1R5cGVzXS54bWxQSwECLQAUAAYACAAAACEAOP0h/9YAAACUAQAACwAAAAAAAAAAAAAA&#10;AAAvAQAAX3JlbHMvLnJlbHNQSwECLQAUAAYACAAAACEAEEes8TUCAABmBAAADgAAAAAAAAAAAAAA&#10;AAAuAgAAZHJzL2Uyb0RvYy54bWxQSwECLQAUAAYACAAAACEAPd2f9d4AAAAJAQAADwAAAAAAAAAA&#10;AAAAAACPBAAAZHJzL2Rvd25yZXYueG1sUEsFBgAAAAAEAAQA8wAAAJoFAAAAAA==&#10;">
                <v:textbox>
                  <w:txbxContent>
                    <w:p w:rsidR="00170817" w:rsidRDefault="00170817" w:rsidP="00740043">
                      <w:pPr>
                        <w:jc w:val="center"/>
                      </w:pPr>
                      <w:r>
                        <w:t>Receiv</w:t>
                      </w:r>
                      <w:r w:rsidR="008723B9">
                        <w:t>ing</w:t>
                      </w:r>
                    </w:p>
                  </w:txbxContent>
                </v:textbox>
              </v:shape>
            </w:pict>
          </mc:Fallback>
        </mc:AlternateContent>
      </w:r>
      <w:r w:rsidR="00740043" w:rsidRPr="00740043">
        <w:rPr>
          <w:noProof/>
          <w:lang w:eastAsia="en-AU"/>
        </w:rPr>
        <mc:AlternateContent>
          <mc:Choice Requires="wps">
            <w:drawing>
              <wp:anchor distT="0" distB="0" distL="114300" distR="114300" simplePos="0" relativeHeight="251715584" behindDoc="0" locked="0" layoutInCell="1" allowOverlap="1" wp14:anchorId="1CA3D4C1" wp14:editId="5425C05C">
                <wp:simplePos x="0" y="0"/>
                <wp:positionH relativeFrom="column">
                  <wp:posOffset>2563495</wp:posOffset>
                </wp:positionH>
                <wp:positionV relativeFrom="paragraph">
                  <wp:posOffset>999490</wp:posOffset>
                </wp:positionV>
                <wp:extent cx="2057400" cy="342900"/>
                <wp:effectExtent l="0" t="0" r="0" b="0"/>
                <wp:wrapNone/>
                <wp:docPr id="29"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AlternateProcess">
                          <a:avLst/>
                        </a:prstGeom>
                        <a:solidFill>
                          <a:srgbClr val="FFFFFF"/>
                        </a:solidFill>
                        <a:ln w="9525">
                          <a:solidFill>
                            <a:srgbClr val="000000"/>
                          </a:solidFill>
                          <a:miter lim="800000"/>
                          <a:headEnd/>
                          <a:tailEnd/>
                        </a:ln>
                      </wps:spPr>
                      <wps:txbx>
                        <w:txbxContent>
                          <w:p w:rsidR="00170817" w:rsidRDefault="00170817" w:rsidP="00740043">
                            <w:pPr>
                              <w:jc w:val="center"/>
                            </w:pPr>
                            <w:r>
                              <w:t>Stor</w:t>
                            </w:r>
                            <w:r w:rsidR="008723B9">
                              <w:t>ing</w:t>
                            </w:r>
                            <w:r>
                              <w:t xml:space="preserve"> unopened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46" type="#_x0000_t176" style="position:absolute;margin-left:201.85pt;margin-top:78.7pt;width:162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ybNAIAAGYEAAAOAAAAZHJzL2Uyb0RvYy54bWysVFGP0zAMfkfiP0R5Z+3Kxm3VutO0Ywjp&#10;OCYd/IAsTdeINA5Otu749TjpbuyAJ0QfIjuOP9uf7S5uT51hR4Veg634eJRzpqyEWtt9xb9+2byZ&#10;ceaDsLUwYFXFn5Tnt8vXrxa9K1UBLZhaISMQ68veVbwNwZVZ5mWrOuFH4JQlYwPYiUAq7rMaRU/o&#10;ncmKPH+X9YC1Q5DKe7q9G4x8mfCbRsnwuWm8CsxUnHIL6cR07uKZLRei3KNwrZbnNMQ/ZNEJbSno&#10;BepOBMEOqP+A6rRE8NCEkYQug6bRUqUaqJpx/ls1j61wKtVC5Hh3ocn/P1j5cNwi03XFizlnVnTU&#10;o9UhQArNZomg3vmS3j26LcYSvbsH+c0zC+tW2L1aIULfKlFTWuNIaPbCISqeXNmu/wQ1wQuCT1yd&#10;GuwiILHATqklT5eWqFNgki6LfHozyalzkmxvJ8Wc5BhClM/eDn34oKBjUah4Y6CnvDCsTFBoRVDb&#10;YTpSSHG892Hwf/ZLJYHR9UYbkxTc79YG2VHQzGzSdw7pr58Zy/qKz6fFNCG/sPlriDx9f4PoNKXI&#10;jO4qPrs8EmXk8r2t02gGoc0gU8nGnsmNfMYR92U47U5D+y6t2kH9RHQjDMNOy0lCC/iDs54GveL+&#10;+0Gg4sx8tNSy+XgyiZuRlMn0piAFry27a4uwkqAqHjgbxHUYtungUO9bijROdFiIU9ToRHZMdMjq&#10;nD8Nc+rhefHitlzr6dWv38PyJwAAAP//AwBQSwMEFAAGAAgAAAAhABtGagDfAAAACwEAAA8AAABk&#10;cnMvZG93bnJldi54bWxMj8FOhDAQhu8mvkMzJt7cAovbFSmbjUZPXsRNvBY6UiJtCS0s+vSOJz3O&#10;/F/++aY8rHZgC06h905CukmAoWu97l0n4fT2dLMHFqJyWg3eoYQvDHCoLi9KVWh/dq+41LFjVOJC&#10;oSSYGMeC89AatCps/IiOsg8/WRVpnDquJ3WmcjvwLEl23Kre0QWjRnww2H7Ws5Wwvnw3d/Nz2tbR&#10;7Hfifbs8Hk9cyuur9XgPLOIa/2D41Sd1qMip8bPTgQ0S8mQrCKXgVuTAiBCZoE0jIUvTHHhV8v8/&#10;VD8AAAD//wMAUEsBAi0AFAAGAAgAAAAhALaDOJL+AAAA4QEAABMAAAAAAAAAAAAAAAAAAAAAAFtD&#10;b250ZW50X1R5cGVzXS54bWxQSwECLQAUAAYACAAAACEAOP0h/9YAAACUAQAACwAAAAAAAAAAAAAA&#10;AAAvAQAAX3JlbHMvLnJlbHNQSwECLQAUAAYACAAAACEAC8WMmzQCAABmBAAADgAAAAAAAAAAAAAA&#10;AAAuAgAAZHJzL2Uyb0RvYy54bWxQSwECLQAUAAYACAAAACEAG0ZqAN8AAAALAQAADwAAAAAAAAAA&#10;AAAAAACOBAAAZHJzL2Rvd25yZXYueG1sUEsFBgAAAAAEAAQA8wAAAJoFAAAAAA==&#10;">
                <v:textbox>
                  <w:txbxContent>
                    <w:p w:rsidR="00170817" w:rsidRDefault="00170817" w:rsidP="00740043">
                      <w:pPr>
                        <w:jc w:val="center"/>
                      </w:pPr>
                      <w:r>
                        <w:t>Stor</w:t>
                      </w:r>
                      <w:r w:rsidR="008723B9">
                        <w:t>ing</w:t>
                      </w:r>
                      <w:r>
                        <w:t xml:space="preserve"> unopened</w:t>
                      </w:r>
                    </w:p>
                  </w:txbxContent>
                </v:textbox>
              </v:shape>
            </w:pict>
          </mc:Fallback>
        </mc:AlternateContent>
      </w:r>
      <w:r w:rsidR="00740043" w:rsidRPr="00740043">
        <w:rPr>
          <w:noProof/>
          <w:lang w:eastAsia="en-AU"/>
        </w:rPr>
        <mc:AlternateContent>
          <mc:Choice Requires="wps">
            <w:drawing>
              <wp:anchor distT="0" distB="0" distL="114299" distR="114299" simplePos="0" relativeHeight="251717632" behindDoc="0" locked="0" layoutInCell="1" allowOverlap="1" wp14:anchorId="475177DE" wp14:editId="1B704F73">
                <wp:simplePos x="0" y="0"/>
                <wp:positionH relativeFrom="column">
                  <wp:posOffset>3591560</wp:posOffset>
                </wp:positionH>
                <wp:positionV relativeFrom="paragraph">
                  <wp:posOffset>602615</wp:posOffset>
                </wp:positionV>
                <wp:extent cx="0" cy="342900"/>
                <wp:effectExtent l="76200" t="0" r="57150" b="38100"/>
                <wp:wrapNone/>
                <wp:docPr id="3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8pt,47.45pt" to="282.8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mTKQIAAEs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EU5FGk&#10;gx49CsXRYhq06Y0rwKVSOxuqo2f1bB41/eaQ0lVL1IFHji8XA3FZiEjehISNM5Bh33/WDHzI0eso&#10;1LmxXYAECdA59uNy7wc/e0SHQwqn03yyTGOrElLc4ox1/hPXHQpGiSVwjrjk9Oh84EGKm0tIo/RW&#10;SBm7LRXqS7ycTWYxwGkpWLgMbs4e9pW06ETCvMRfLApuXrtZfVQsgrWcsM3V9kRIsJGPangrQB/J&#10;ccjWcYaR5PBEgjXQkypkhFqB8NUaRub7Ml1uFptFPson880oT+t69HFb5aP5Nvswq6d1VdXZj0A+&#10;y4tWMMZV4H8b3yz/u/G4PqRh8O4DfBcqeYseFQWyt/9IOjY79HeYlL1ml50N1YW+w8RG5+vrCk/i&#10;9T56/foGrH8CAAD//wMAUEsDBBQABgAIAAAAIQBl1gz54AAAAAoBAAAPAAAAZHJzL2Rvd25yZXYu&#10;eG1sTI/BSsNAEIbvgu+wjODNbiptSGI2RYR6abW0lVJv2+yYBLOzIbtp49s74kGPM/Pxz/fni9G2&#10;4oy9bxwpmE4iEEilMw1VCt72y7sEhA+ajG4doYIv9LAorq9ynRl3oS2ed6ESHEI+0wrqELpMSl/W&#10;aLWfuA6Jbx+utzrw2FfS9PrC4baV91EUS6sb4g+17vCpxvJzN1gF2/VylRxWw1j278/T1/1m/XL0&#10;iVK3N+PjA4iAY/iD4Uef1aFgp5MbyHjRKpjH85hRBeksBcHA7+LE5CxJQRa5/F+h+AYAAP//AwBQ&#10;SwECLQAUAAYACAAAACEAtoM4kv4AAADhAQAAEwAAAAAAAAAAAAAAAAAAAAAAW0NvbnRlbnRfVHlw&#10;ZXNdLnhtbFBLAQItABQABgAIAAAAIQA4/SH/1gAAAJQBAAALAAAAAAAAAAAAAAAAAC8BAABfcmVs&#10;cy8ucmVsc1BLAQItABQABgAIAAAAIQAcfmmTKQIAAEsEAAAOAAAAAAAAAAAAAAAAAC4CAABkcnMv&#10;ZTJvRG9jLnhtbFBLAQItABQABgAIAAAAIQBl1gz54AAAAAoBAAAPAAAAAAAAAAAAAAAAAIMEAABk&#10;cnMvZG93bnJldi54bWxQSwUGAAAAAAQABADzAAAAkAUAAAAA&#10;">
                <v:stroke endarrow="block"/>
              </v:line>
            </w:pict>
          </mc:Fallback>
        </mc:AlternateContent>
      </w:r>
      <w:r w:rsidR="00740043" w:rsidRPr="00740043">
        <w:rPr>
          <w:noProof/>
          <w:lang w:eastAsia="en-AU"/>
        </w:rPr>
        <mc:AlternateContent>
          <mc:Choice Requires="wps">
            <w:drawing>
              <wp:anchor distT="0" distB="0" distL="114300" distR="114300" simplePos="0" relativeHeight="251719680" behindDoc="0" locked="0" layoutInCell="1" allowOverlap="1" wp14:anchorId="3EA4B369" wp14:editId="4F83ABAB">
                <wp:simplePos x="0" y="0"/>
                <wp:positionH relativeFrom="column">
                  <wp:posOffset>2563495</wp:posOffset>
                </wp:positionH>
                <wp:positionV relativeFrom="paragraph">
                  <wp:posOffset>1665605</wp:posOffset>
                </wp:positionV>
                <wp:extent cx="2057400" cy="342900"/>
                <wp:effectExtent l="0" t="0" r="0" b="0"/>
                <wp:wrapNone/>
                <wp:docPr id="2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AlternateProcess">
                          <a:avLst/>
                        </a:prstGeom>
                        <a:solidFill>
                          <a:srgbClr val="FFFFFF"/>
                        </a:solidFill>
                        <a:ln w="9525">
                          <a:solidFill>
                            <a:srgbClr val="000000"/>
                          </a:solidFill>
                          <a:miter lim="800000"/>
                          <a:headEnd/>
                          <a:tailEnd/>
                        </a:ln>
                      </wps:spPr>
                      <wps:txbx>
                        <w:txbxContent>
                          <w:p w:rsidR="00170817" w:rsidRDefault="00170817" w:rsidP="00740043">
                            <w:pPr>
                              <w:jc w:val="center"/>
                            </w:pPr>
                            <w:r>
                              <w:t>Wash</w:t>
                            </w:r>
                            <w:r w:rsidR="008723B9">
                              <w: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47" type="#_x0000_t176" style="position:absolute;margin-left:201.85pt;margin-top:131.15pt;width:162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YxNQIAAGYEAAAOAAAAZHJzL2Uyb0RvYy54bWysVNtu2zAMfR+wfxD0vtrxkl6MOkXRrsOA&#10;XQp0+wBGlmNhsqhRSpzu60fJaZpuexrmB0EUyUPykPTl1W6wYqspGHSNnJ2UUminsDVu3chvX+/e&#10;nEsRIrgWLDrdyEcd5NXy9avL0de6wh5tq0kwiAv16BvZx+jrogiq1wOEE/TasbJDGiCySOuiJRgZ&#10;fbBFVZanxYjUekKlQ+DX20kplxm/67SKX7ou6ChsIzm3mE/K5yqdxfIS6jWB743apwH/kMUAxnHQ&#10;A9QtRBAbMn9ADUYRBuziicKhwK4zSucauJpZ+Vs1Dz14nWthcoI/0BT+H6z6vL0nYdpGVmdSOBi4&#10;R9ebiDm0OD9NBI0+1Gz34O8plRj8R1Tfg3B404Nb62siHHsNLac1S/bFC4ckBHYVq/ETtgwPDJ+5&#10;2nU0JEBmQexySx4PLdG7KBQ/VuXibF5y5xTr3s6rC76nEFA/eXsK8b3GQaRLIzuLI+dF8dpGTQ6i&#10;vp+mI4eE7ccQJ/8nv1wSWtPeGWuzQOvVjSWxBZ6Zu/ztQ4ZjM+vE2MiLRbXIyC904RiizN/fIAbD&#10;KQprhkaeH4ygTly+cy2nCXUEY6c7l2zdntzE59SXuFvtpvZl6hPZK2wfmW7Cadh5OfnSI/2UYuRB&#10;b2T4sQHSUtgPjlt2MZvP02ZkYb44q1igY83qWANOMVQjoxTT9SZO27TxZNY9R5plOhymKepMJvs5&#10;q33+PMy5h/vFS9tyLGer59/D8hcAAAD//wMAUEsDBBQABgAIAAAAIQAGyhWn3wAAAAsBAAAPAAAA&#10;ZHJzL2Rvd25yZXYueG1sTI/BToQwEIbvJr5DMybe3AI1sCJls9HoyYu4iddCR0qkU0ILiz699aTH&#10;mfnyz/dXh82ObMXZD44kpLsEGFLn9EC9hNPb080emA+KtBodoYQv9HCoLy8qVWp3pldcm9CzGEK+&#10;VBJMCFPJue8MWuV3bkKKtw83WxXiOPdcz+ocw+3IsyTJuVUDxQ9GTfhgsPtsFithe/lu75bntGuC&#10;2efFu1gfjycu5fXVdrwHFnALfzD86kd1qKNT6xbSno0SbhNRRFRClmcCWCSKrIibVoJIcwG8rvj/&#10;DvUPAAAA//8DAFBLAQItABQABgAIAAAAIQC2gziS/gAAAOEBAAATAAAAAAAAAAAAAAAAAAAAAABb&#10;Q29udGVudF9UeXBlc10ueG1sUEsBAi0AFAAGAAgAAAAhADj9If/WAAAAlAEAAAsAAAAAAAAAAAAA&#10;AAAALwEAAF9yZWxzLy5yZWxzUEsBAi0AFAAGAAgAAAAhAK1RRjE1AgAAZgQAAA4AAAAAAAAAAAAA&#10;AAAALgIAAGRycy9lMm9Eb2MueG1sUEsBAi0AFAAGAAgAAAAhAAbKFaffAAAACwEAAA8AAAAAAAAA&#10;AAAAAAAAjwQAAGRycy9kb3ducmV2LnhtbFBLBQYAAAAABAAEAPMAAACbBQAAAAA=&#10;">
                <v:textbox>
                  <w:txbxContent>
                    <w:p w:rsidR="00170817" w:rsidRDefault="00170817" w:rsidP="00740043">
                      <w:pPr>
                        <w:jc w:val="center"/>
                      </w:pPr>
                      <w:r>
                        <w:t>Wash</w:t>
                      </w:r>
                      <w:r w:rsidR="008723B9">
                        <w:t>ing</w:t>
                      </w:r>
                    </w:p>
                  </w:txbxContent>
                </v:textbox>
              </v:shape>
            </w:pict>
          </mc:Fallback>
        </mc:AlternateContent>
      </w:r>
      <w:r w:rsidR="00740043" w:rsidRPr="00740043">
        <w:rPr>
          <w:noProof/>
          <w:lang w:eastAsia="en-AU"/>
        </w:rPr>
        <mc:AlternateContent>
          <mc:Choice Requires="wps">
            <w:drawing>
              <wp:anchor distT="0" distB="0" distL="114300" distR="114300" simplePos="0" relativeHeight="251720704" behindDoc="0" locked="0" layoutInCell="1" allowOverlap="1" wp14:anchorId="095DA7E0" wp14:editId="68FDED4D">
                <wp:simplePos x="0" y="0"/>
                <wp:positionH relativeFrom="column">
                  <wp:posOffset>2563495</wp:posOffset>
                </wp:positionH>
                <wp:positionV relativeFrom="paragraph">
                  <wp:posOffset>2425065</wp:posOffset>
                </wp:positionV>
                <wp:extent cx="2057400" cy="342900"/>
                <wp:effectExtent l="0" t="0" r="0" b="0"/>
                <wp:wrapNone/>
                <wp:docPr id="2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AlternateProcess">
                          <a:avLst/>
                        </a:prstGeom>
                        <a:solidFill>
                          <a:srgbClr val="FFFFFF"/>
                        </a:solidFill>
                        <a:ln w="9525">
                          <a:solidFill>
                            <a:srgbClr val="000000"/>
                          </a:solidFill>
                          <a:miter lim="800000"/>
                          <a:headEnd/>
                          <a:tailEnd/>
                        </a:ln>
                      </wps:spPr>
                      <wps:txbx>
                        <w:txbxContent>
                          <w:p w:rsidR="00170817" w:rsidRDefault="00170817" w:rsidP="00740043">
                            <w:pPr>
                              <w:jc w:val="center"/>
                            </w:pPr>
                            <w:r>
                              <w:t>Stor</w:t>
                            </w:r>
                            <w:r w:rsidR="008723B9">
                              <w:t>ing</w:t>
                            </w:r>
                            <w:r>
                              <w:t>e unopened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48" type="#_x0000_t176" style="position:absolute;margin-left:201.85pt;margin-top:190.95pt;width:162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oDMgIAAGYEAAAOAAAAZHJzL2Uyb0RvYy54bWysVM1u2zAMvg/YOwi6r3a8ZG2NOkXRrsOA&#10;bivQ7QEYWY6FyaJGKXG6px8lp2n2gx2G+SCIIvmR/Ej64nI3WLHVFAy6Rs5OSim0U9gat27kl8+3&#10;r86kCBFcCxadbuSjDvJy+fLFxehrXWGPttUkGMSFevSN7GP0dVEE1esBwgl67VjZIQ0QWaR10RKM&#10;jD7YoirLN8WI1HpCpUPg15tJKZcZv+u0ip+6LugobCM5t5hPyucqncXyAuo1ge+N2qcB/5DFAMZx&#10;0APUDUQQGzK/QQ1GEQbs4onCocCuM0rnGriaWflLNQ89eJ1rYXKCP9AU/h+s+ri9J2HaRlYLKRwM&#10;3KOrTcQcWpydJoJGH2q2e/D3lEoM/g7V1yAcXvfg1vqKCMdeQ8tpzZJ98ZNDEgK7itX4AVuGB4bP&#10;XO06GhIgsyB2uSWPh5boXRSKH6tycTovuXOKda/n1TnfUwion7w9hfhO4yDSpZGdxZHzonhloyYH&#10;Ud9P05FDwvYuxMn/yS+XhNa0t8baLNB6dW1JbIFn5jZ/+5Dh2Mw6MTbyfMG8/R2izN+fIAbDKQpr&#10;hkaeHYygTly+dS2nCXUEY6c7l2zdntzE59SXuFvtpvZVKUIie4XtI9NNOA07LydfeqTvUow86I0M&#10;3zZAWgr73nHLzmfzedqMLMwXpxULdKxZHWvAKYZqZJRiul7HaZs2nsy650izTIfDNEWdyWQ/Z7XP&#10;n4c593C/eGlbjuVs9fx7WP4AAAD//wMAUEsDBBQABgAIAAAAIQCY3LN14AAAAAsBAAAPAAAAZHJz&#10;L2Rvd25yZXYueG1sTI9NT4QwEIbvJv6HZky8uYVFl4+lbDYaPXkRN/Fa6Cwl0pbQwqK/3vGkx5n3&#10;yTvPlIfVDGzByffOCog3ETC0rVO97QSc3p/vMmA+SKvk4CwK+EIPh+r6qpSFchf7hksdOkYl1hdS&#10;gA5hLDj3rUYj/caNaCk7u8nIQOPUcTXJC5WbgW+jaMeN7C1d0HLER43tZz0bAevrd5PPL3FbB53t&#10;0o9keTqeuBC3N+txDyzgGv5g+NUndajIqXGzVZ4NAu6jJCVUQJLFOTAi0m1Km4ai5CEHXpX8/w/V&#10;DwAAAP//AwBQSwECLQAUAAYACAAAACEAtoM4kv4AAADhAQAAEwAAAAAAAAAAAAAAAAAAAAAAW0Nv&#10;bnRlbnRfVHlwZXNdLnhtbFBLAQItABQABgAIAAAAIQA4/SH/1gAAAJQBAAALAAAAAAAAAAAAAAAA&#10;AC8BAABfcmVscy8ucmVsc1BLAQItABQABgAIAAAAIQDm0foDMgIAAGYEAAAOAAAAAAAAAAAAAAAA&#10;AC4CAABkcnMvZTJvRG9jLnhtbFBLAQItABQABgAIAAAAIQCY3LN14AAAAAsBAAAPAAAAAAAAAAAA&#10;AAAAAIwEAABkcnMvZG93bnJldi54bWxQSwUGAAAAAAQABADzAAAAmQUAAAAA&#10;">
                <v:textbox>
                  <w:txbxContent>
                    <w:p w:rsidR="00170817" w:rsidRDefault="00170817" w:rsidP="00740043">
                      <w:pPr>
                        <w:jc w:val="center"/>
                      </w:pPr>
                      <w:r>
                        <w:t>Stor</w:t>
                      </w:r>
                      <w:r w:rsidR="008723B9">
                        <w:t>ing</w:t>
                      </w:r>
                      <w:r>
                        <w:t>e unopened</w:t>
                      </w:r>
                    </w:p>
                  </w:txbxContent>
                </v:textbox>
              </v:shape>
            </w:pict>
          </mc:Fallback>
        </mc:AlternateContent>
      </w:r>
      <w:r w:rsidR="00740043" w:rsidRPr="00740043">
        <w:rPr>
          <w:noProof/>
          <w:lang w:eastAsia="en-AU"/>
        </w:rPr>
        <mc:AlternateContent>
          <mc:Choice Requires="wps">
            <w:drawing>
              <wp:anchor distT="0" distB="0" distL="114300" distR="114300" simplePos="0" relativeHeight="251721728" behindDoc="0" locked="0" layoutInCell="1" allowOverlap="1" wp14:anchorId="70859443" wp14:editId="4F95C0C1">
                <wp:simplePos x="0" y="0"/>
                <wp:positionH relativeFrom="column">
                  <wp:posOffset>2563495</wp:posOffset>
                </wp:positionH>
                <wp:positionV relativeFrom="paragraph">
                  <wp:posOffset>3321685</wp:posOffset>
                </wp:positionV>
                <wp:extent cx="2057400" cy="342900"/>
                <wp:effectExtent l="0" t="0" r="0" b="0"/>
                <wp:wrapNone/>
                <wp:docPr id="2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AlternateProcess">
                          <a:avLst/>
                        </a:prstGeom>
                        <a:solidFill>
                          <a:srgbClr val="FFFFFF"/>
                        </a:solidFill>
                        <a:ln w="9525">
                          <a:solidFill>
                            <a:srgbClr val="000000"/>
                          </a:solidFill>
                          <a:miter lim="800000"/>
                          <a:headEnd/>
                          <a:tailEnd/>
                        </a:ln>
                      </wps:spPr>
                      <wps:txbx>
                        <w:txbxContent>
                          <w:p w:rsidR="00170817" w:rsidRDefault="00170817" w:rsidP="00740043">
                            <w:pPr>
                              <w:jc w:val="center"/>
                            </w:pPr>
                            <w:r>
                              <w:t>Open</w:t>
                            </w:r>
                            <w:r w:rsidR="008723B9">
                              <w:t>ing</w:t>
                            </w:r>
                            <w:r>
                              <w:t>/Shuck</w:t>
                            </w:r>
                            <w:r w:rsidR="008723B9">
                              <w: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49" type="#_x0000_t176" style="position:absolute;margin-left:201.85pt;margin-top:261.55pt;width:162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QNAIAAGYEAAAOAAAAZHJzL2Uyb0RvYy54bWysVMFu2zAMvQ/YPwi6L3bcZE2MOEWQLsOA&#10;rivQ7QMUWY6FyaJGKXG6rx8lp2m67TTMB0EUyUfykfTi5tgZdlDoNdiKj0c5Z8pKqLXdVfzb1827&#10;GWc+CFsLA1ZV/El5frN8+2bRu1IV0IKpFTICsb7sXcXbEFyZZV62qhN+BE5ZUjaAnQgk4i6rUfSE&#10;3pmsyPP3WQ9YOwSpvKfX20HJlwm/aZQMX5rGq8BMxSm3kE5M5zae2XIhyh0K12p5SkP8Qxad0JaC&#10;nqFuRRBsj/oPqE5LBA9NGEnoMmgaLVWqgaoZ579V89gKp1ItRI53Z5r8/4OV94cHZLqueHHFmRUd&#10;9Wi1D5BCs9ksEtQ7X5Ldo3vAWKJ3dyC/e2Zh3Qq7UytE6FslakprHO2zVw5R8OTKtv1nqAleEHzi&#10;6thgFwGJBXZMLXk6t0QdA5P0WOTT60lOnZOku5oUc7rHEKJ89nbow0cFHYuXijcGesoLw8oEhVYE&#10;9TBMRwopDnc+DP7PfqkkMLreaGOSgLvt2iA7CJqZTfpOIf2lmbGsr/h8WkwT8iudv4TI0/c3iE5T&#10;iszoruKzs5EoI5cfbE1pijIIbYY7lWzsidzI59CXcNwen9tHDpHsLdRPRDfCMOy0nHRpAX9y1tOg&#10;V9z/2AtUnJlPllo2H08mcTOSMJleFyTgpWZ7qRFWElTFA2fDdR2Gbdo71LuWIo0THRbiFDU6kf2S&#10;1Sl/GubUw9PixW25lJPVy+9h+QsAAP//AwBQSwMEFAAGAAgAAAAhANime37fAAAACwEAAA8AAABk&#10;cnMvZG93bnJldi54bWxMj8tOwzAQRfdI/IM1SOyo84C6hDhVBYIVG0Iltk5s4oh4HMVOGvh6hhVd&#10;zp2jO2fK/eoGtpgp9B4lpJsEmMHW6x47Ccf355sdsBAVajV4NBK+TYB9dXlRqkL7E76ZpY4doxIM&#10;hZJgYxwLzkNrjVNh40eDtPv0k1ORxqnjelInKncDz5Jky53qkS5YNZpHa9qvenYS1tef5n5+Sds6&#10;2t1WfOTL0+HIpby+Wg8PwKJZ4z8Mf/qkDhU5NX5GHdgg4TbJBaES7rI8BUaEyAQlDSVCpMCrkp//&#10;UP0CAAD//wMAUEsBAi0AFAAGAAgAAAAhALaDOJL+AAAA4QEAABMAAAAAAAAAAAAAAAAAAAAAAFtD&#10;b250ZW50X1R5cGVzXS54bWxQSwECLQAUAAYACAAAACEAOP0h/9YAAACUAQAACwAAAAAAAAAAAAAA&#10;AAAvAQAAX3JlbHMvLnJlbHNQSwECLQAUAAYACAAAACEArE6vkDQCAABmBAAADgAAAAAAAAAAAAAA&#10;AAAuAgAAZHJzL2Uyb0RvYy54bWxQSwECLQAUAAYACAAAACEA2KZ7ft8AAAALAQAADwAAAAAAAAAA&#10;AAAAAACOBAAAZHJzL2Rvd25yZXYueG1sUEsFBgAAAAAEAAQA8wAAAJoFAAAAAA==&#10;">
                <v:textbox>
                  <w:txbxContent>
                    <w:p w:rsidR="00170817" w:rsidRDefault="00170817" w:rsidP="00740043">
                      <w:pPr>
                        <w:jc w:val="center"/>
                      </w:pPr>
                      <w:r>
                        <w:t>Open</w:t>
                      </w:r>
                      <w:r w:rsidR="008723B9">
                        <w:t>ing</w:t>
                      </w:r>
                      <w:r>
                        <w:t>/Shuck</w:t>
                      </w:r>
                      <w:r w:rsidR="008723B9">
                        <w:t>ing</w:t>
                      </w:r>
                    </w:p>
                  </w:txbxContent>
                </v:textbox>
              </v:shape>
            </w:pict>
          </mc:Fallback>
        </mc:AlternateContent>
      </w:r>
      <w:r w:rsidR="00740043" w:rsidRPr="00740043">
        <w:rPr>
          <w:noProof/>
          <w:lang w:eastAsia="en-AU"/>
        </w:rPr>
        <mc:AlternateContent>
          <mc:Choice Requires="wps">
            <w:drawing>
              <wp:anchor distT="0" distB="0" distL="114300" distR="114300" simplePos="0" relativeHeight="251722752" behindDoc="0" locked="0" layoutInCell="1" allowOverlap="1" wp14:anchorId="3F10940A" wp14:editId="7A0C1AFF">
                <wp:simplePos x="0" y="0"/>
                <wp:positionH relativeFrom="column">
                  <wp:posOffset>2563495</wp:posOffset>
                </wp:positionH>
                <wp:positionV relativeFrom="paragraph">
                  <wp:posOffset>4164330</wp:posOffset>
                </wp:positionV>
                <wp:extent cx="2057400" cy="342900"/>
                <wp:effectExtent l="0" t="0" r="0" b="0"/>
                <wp:wrapNone/>
                <wp:docPr id="2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flowChartAlternateProcess">
                          <a:avLst/>
                        </a:prstGeom>
                        <a:solidFill>
                          <a:srgbClr val="FFFFFF"/>
                        </a:solidFill>
                        <a:ln w="9525">
                          <a:solidFill>
                            <a:srgbClr val="000000"/>
                          </a:solidFill>
                          <a:miter lim="800000"/>
                          <a:headEnd/>
                          <a:tailEnd/>
                        </a:ln>
                      </wps:spPr>
                      <wps:txbx>
                        <w:txbxContent>
                          <w:p w:rsidR="00170817" w:rsidRDefault="00170817" w:rsidP="00740043">
                            <w:pPr>
                              <w:jc w:val="center"/>
                            </w:pPr>
                            <w:r>
                              <w:t>Rins</w:t>
                            </w:r>
                            <w:r w:rsidR="008723B9">
                              <w: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50" type="#_x0000_t176" style="position:absolute;margin-left:201.85pt;margin-top:327.9pt;width:162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nNQIAAGYEAAAOAAAAZHJzL2Uyb0RvYy54bWysVFGP0zAMfkfiP0R5Z+3Kxm3VutO0Ywjp&#10;gEkHP8BL0zUiTYKTrTt+PU662+2AJ0Qfoji2P9uf7S5uT51mR4leWVPx8SjnTBpha2X2Ff/2dfNm&#10;xpkPYGrQ1siKP0rPb5evXy16V8rCtlbXEhmBGF/2ruJtCK7MMi9a2YEfWScNKRuLHQQScZ/VCD2h&#10;dzor8vxd1lusHVohvafXu0HJlwm/aaQIX5rGy8B0xSm3kE5M5y6e2XIB5R7BtUqc04B/yKIDZSjo&#10;BeoOArADqj+gOiXQetuEkbBdZptGCZlqoGrG+W/VPLTgZKqFyPHuQpP/f7Di83GLTNUVL8acGeio&#10;R6tDsCk0m80jQb3zJdk9uC3GEr27t+K7Z8auWzB7uUK0fSuhprTG0T574RAFT65s13+yNcEDwSeu&#10;Tg12EZBYYKfUksdLS+QpMEGPRT69meTUOUG6t5NiTvcYAsonb4c+fJC2Y/FS8UbbnvLCsNJBooEg&#10;t8N0pJBwvPdh8H/ySyVZreqN0joJuN+tNbIj0Mxs0ncO6a/NtGF9xefTYpqQX+j8NUSevr9BdIpS&#10;ZFp1FZ9djKCMXL43NaUJZQClhzuVrM2Z3Mjn0Jdw2p2G9k1ihEj2ztaPRDfaYdhpOenSWvzJWU+D&#10;XnH/4wAoOdMfDbVsPp5M4mYkYTK9KUjAa83uWgNGEFTFA2fDdR2GbTo4VPuWIo0THcbGKWpUIvs5&#10;q3P+NMyph+fFi9tyLSer59/D8hcAAAD//wMAUEsDBBQABgAIAAAAIQCDAYMh4AAAAAsBAAAPAAAA&#10;ZHJzL2Rvd25yZXYueG1sTI/BTsMwEETvSPyDtUjcqN2WJmmIU1UgOHEhVOLqxEscEdtR7KSBr2c5&#10;0dvuzmj2TXFYbM9mHEPnnYT1SgBD13jduVbC6f35LgMWonJa9d6hhG8McCivrwqVa392bzhXsWUU&#10;4kKuJJgYh5zz0Bi0Kqz8gI60Tz9aFWkdW65HdaZw2/ONEAm3qnP0wagBHw02X9VkJSyvP/V+elk3&#10;VTRZkn5s56fjiUt5e7McH4BFXOK/Gf7wCR1KYqr95HRgvYR7sU3JKiHZ7agDOdJNSpeaBrHPgJcF&#10;v+xQ/gIAAP//AwBQSwECLQAUAAYACAAAACEAtoM4kv4AAADhAQAAEwAAAAAAAAAAAAAAAAAAAAAA&#10;W0NvbnRlbnRfVHlwZXNdLnhtbFBLAQItABQABgAIAAAAIQA4/SH/1gAAAJQBAAALAAAAAAAAAAAA&#10;AAAAAC8BAABfcmVscy8ucmVsc1BLAQItABQABgAIAAAAIQDl+CSnNQIAAGYEAAAOAAAAAAAAAAAA&#10;AAAAAC4CAABkcnMvZTJvRG9jLnhtbFBLAQItABQABgAIAAAAIQCDAYMh4AAAAAsBAAAPAAAAAAAA&#10;AAAAAAAAAI8EAABkcnMvZG93bnJldi54bWxQSwUGAAAAAAQABADzAAAAnAUAAAAA&#10;">
                <v:textbox>
                  <w:txbxContent>
                    <w:p w:rsidR="00170817" w:rsidRDefault="00170817" w:rsidP="00740043">
                      <w:pPr>
                        <w:jc w:val="center"/>
                      </w:pPr>
                      <w:r>
                        <w:t>Rins</w:t>
                      </w:r>
                      <w:r w:rsidR="008723B9">
                        <w:t>ing</w:t>
                      </w:r>
                    </w:p>
                  </w:txbxContent>
                </v:textbox>
              </v:shape>
            </w:pict>
          </mc:Fallback>
        </mc:AlternateContent>
      </w:r>
      <w:r w:rsidR="00740043" w:rsidRPr="00740043">
        <w:rPr>
          <w:noProof/>
          <w:lang w:eastAsia="en-AU"/>
        </w:rPr>
        <mc:AlternateContent>
          <mc:Choice Requires="wps">
            <w:drawing>
              <wp:anchor distT="0" distB="0" distL="114300" distR="114300" simplePos="0" relativeHeight="251723776" behindDoc="0" locked="0" layoutInCell="1" allowOverlap="1" wp14:anchorId="3D74A0E6" wp14:editId="3E4D5F90">
                <wp:simplePos x="0" y="0"/>
                <wp:positionH relativeFrom="column">
                  <wp:posOffset>963295</wp:posOffset>
                </wp:positionH>
                <wp:positionV relativeFrom="paragraph">
                  <wp:posOffset>5193665</wp:posOffset>
                </wp:positionV>
                <wp:extent cx="1536700" cy="666115"/>
                <wp:effectExtent l="0" t="0" r="6350" b="635"/>
                <wp:wrapNone/>
                <wp:docPr id="1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666115"/>
                        </a:xfrm>
                        <a:prstGeom prst="flowChartAlternateProcess">
                          <a:avLst/>
                        </a:prstGeom>
                        <a:solidFill>
                          <a:srgbClr val="FFFFFF"/>
                        </a:solidFill>
                        <a:ln w="9525">
                          <a:solidFill>
                            <a:srgbClr val="000000"/>
                          </a:solidFill>
                          <a:miter lim="800000"/>
                          <a:headEnd/>
                          <a:tailEnd/>
                        </a:ln>
                      </wps:spPr>
                      <wps:txbx>
                        <w:txbxContent>
                          <w:p w:rsidR="00170817" w:rsidRDefault="00170817" w:rsidP="00740043">
                            <w:r>
                              <w:t>Pack</w:t>
                            </w:r>
                            <w:r w:rsidR="008723B9">
                              <w:t>ing</w:t>
                            </w:r>
                            <w:r>
                              <w:t xml:space="preserve"> opened oysters in boxes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51" type="#_x0000_t176" style="position:absolute;margin-left:75.85pt;margin-top:408.95pt;width:121pt;height:52.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RjNwIAAGYEAAAOAAAAZHJzL2Uyb0RvYy54bWysVMFu2zAMvQ/YPwi6r46zJm2NOkWQrsOA&#10;rgvQ7QMYWY6FyaJGKXG6rx+lpGm67TTMB0EUxcfHR8rXN7veiq2mYNDVsjwbSaGdwsa4dS2/fb17&#10;dylFiOAasOh0LZ90kDezt2+uB1/pMXZoG02CQVyoBl/LLkZfFUVQne4hnKHXjp0tUg+RTVoXDcHA&#10;6L0txqPRtBiQGk+odAh8ert3ylnGb1ut4pe2DToKW0vmFvNKeV2ltZhdQ7Um8J1RBxrwDyx6MI6T&#10;HqFuIYLYkPkDqjeKMGAbzxT2BbatUTrXwNWUo9+qeezA61wLixP8Uabw/2DVw3ZJwjTcuwspHPTc&#10;o/kmYk4trrJAgw8V33v0S0olBn+P6nsQDhcduLWeE+HQaWiYVpkELV4FJCNwqFgNn7FheGD4rNWu&#10;pT4Bsgpil1vydGyJ3kWh+LCcvJ9ejLhzin3T6bQsJzkFVM/RnkL8qLEXaVPL1uLAvCjObdTkIOrl&#10;fjpyStjeh5goQvUcl0tCa5o7Y202aL1aWBJb4Jm5y98hZTi9Zp0Yank1GU8y8itfOIUY5e9vEL1h&#10;isKavpaXx0tQJS0/uCaPZgRj93umbN1B3KRnGvFQxd1ql9vHNDggHa2weWK5CffDzo+TNx3STykG&#10;HvRahh8bIC2F/eS4ZVfl+Xl6Gdk4n1yM2aBTz+rUA04xVC2jFPvtIu5f08aTWXecqcxyOExT1Jos&#10;9gurA38e5tyDw8NLr+XUzrdefg+zXwAAAP//AwBQSwMEFAAGAAgAAAAhAODvQWTfAAAACwEAAA8A&#10;AABkcnMvZG93bnJldi54bWxMj8tOxDAMRfdI/ENkJHZM+hDTB01HIxCs2FBGYps2oalonKpJO4Wv&#10;x6yY5bWPro+rw2ZHturZDw4FxLsImMbOqQF7Aaf357scmA8SlRwdagHf2sOhvr6qZKncGd/02oSe&#10;UQn6UgowIUwl574z2kq/c5NG2n262cpAce65muWZyu3IkyjacysHpAtGTvrR6O6rWayA7fWnLZaX&#10;uGuCyffZR7o+HU9ciNub7fgALOgt/MPwp0/qUJNT6xZUno2U7+OMUAF5nBXAiEiLlCatgCJJcuB1&#10;xS9/qH8BAAD//wMAUEsBAi0AFAAGAAgAAAAhALaDOJL+AAAA4QEAABMAAAAAAAAAAAAAAAAAAAAA&#10;AFtDb250ZW50X1R5cGVzXS54bWxQSwECLQAUAAYACAAAACEAOP0h/9YAAACUAQAACwAAAAAAAAAA&#10;AAAAAAAvAQAAX3JlbHMvLnJlbHNQSwECLQAUAAYACAAAACEAbSpEYzcCAABmBAAADgAAAAAAAAAA&#10;AAAAAAAuAgAAZHJzL2Uyb0RvYy54bWxQSwECLQAUAAYACAAAACEA4O9BZN8AAAALAQAADwAAAAAA&#10;AAAAAAAAAACRBAAAZHJzL2Rvd25yZXYueG1sUEsFBgAAAAAEAAQA8wAAAJ0FAAAAAA==&#10;">
                <v:textbox>
                  <w:txbxContent>
                    <w:p w:rsidR="00170817" w:rsidRDefault="00170817" w:rsidP="00740043">
                      <w:r>
                        <w:t>Pack</w:t>
                      </w:r>
                      <w:r w:rsidR="008723B9">
                        <w:t>ing</w:t>
                      </w:r>
                      <w:r>
                        <w:t xml:space="preserve"> opened oysters in boxes</w:t>
                      </w:r>
                    </w:p>
                  </w:txbxContent>
                </v:textbox>
              </v:shape>
            </w:pict>
          </mc:Fallback>
        </mc:AlternateContent>
      </w:r>
      <w:r w:rsidR="00740043" w:rsidRPr="00740043">
        <w:rPr>
          <w:noProof/>
          <w:lang w:eastAsia="en-AU"/>
        </w:rPr>
        <mc:AlternateContent>
          <mc:Choice Requires="wps">
            <w:drawing>
              <wp:anchor distT="0" distB="0" distL="114299" distR="114299" simplePos="0" relativeHeight="251725824" behindDoc="0" locked="0" layoutInCell="1" allowOverlap="1" wp14:anchorId="3957E025" wp14:editId="7B3EB432">
                <wp:simplePos x="0" y="0"/>
                <wp:positionH relativeFrom="column">
                  <wp:posOffset>3591560</wp:posOffset>
                </wp:positionH>
                <wp:positionV relativeFrom="paragraph">
                  <wp:posOffset>2019935</wp:posOffset>
                </wp:positionV>
                <wp:extent cx="0" cy="342900"/>
                <wp:effectExtent l="76200" t="0" r="57150" b="38100"/>
                <wp:wrapNone/>
                <wp:docPr id="2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8pt,159.05pt" to="282.8pt,1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QBKQIAAEs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xUiR&#10;Dnq0FYqjeR606Y0rwWWldjZUR8/q2Ww1/eaQ0quWqAOPHF8uBuKyEJG8CQkbZyDDvv+sGfiQo9dR&#10;qHNjuwAJEqBz7Mfl3g9+9ogOhxROH4p8nsZWJaS8xRnr/CeuOxSMCkvgHHHJaet84EHKm0tIo/RG&#10;SBm7LRXqKzyf5JMY4LQULFwGN2cP+5W06ETCvMRfLApuXrtZfVQsgrWcsPXV9kRIsJGPangrQB/J&#10;ccjWcYaR5PBEgjXQkypkhFqB8NUaRub7PJ2vZ+tZMSry6XpUpHU9+rhZFaPpJvswqR/q1arOfgTy&#10;WVG2gjGuAv/b+GbF343H9SENg3cf4LtQyVv0qCiQvf1H0rHZob/DpOw1u+xsqC70HSY2Ol9fV3gS&#10;r/fR69c3YPkTAAD//wMAUEsDBBQABgAIAAAAIQBDCB0d4AAAAAsBAAAPAAAAZHJzL2Rvd25yZXYu&#10;eG1sTI/BTsMwDIbvSLxDZCRuLM3QSlWaTghpXDZA2xCCW9aYtqJxqibdyttjxAGO/v3p9+diOblO&#10;HHEIrScNapaAQKq8banW8LJfXWUgQjRkTecJNXxhgGV5flaY3PoTbfG4i7XgEgq50dDE2OdShqpB&#10;Z8LM90i8+/CDM5HHoZZ2MCcud52cJ0kqnWmJLzSmx/sGq8/d6DRsN6t19roep2p4f1BP++fN41vI&#10;tL68mO5uQUSc4h8MP/qsDiU7HfxINohOwyJdpIxquFaZAsHEb3Lg5GauQJaF/P9D+Q0AAP//AwBQ&#10;SwECLQAUAAYACAAAACEAtoM4kv4AAADhAQAAEwAAAAAAAAAAAAAAAAAAAAAAW0NvbnRlbnRfVHlw&#10;ZXNdLnhtbFBLAQItABQABgAIAAAAIQA4/SH/1gAAAJQBAAALAAAAAAAAAAAAAAAAAC8BAABfcmVs&#10;cy8ucmVsc1BLAQItABQABgAIAAAAIQAEBTQBKQIAAEsEAAAOAAAAAAAAAAAAAAAAAC4CAABkcnMv&#10;ZTJvRG9jLnhtbFBLAQItABQABgAIAAAAIQBDCB0d4AAAAAsBAAAPAAAAAAAAAAAAAAAAAIMEAABk&#10;cnMvZG93bnJldi54bWxQSwUGAAAAAAQABADzAAAAkAUAAAAA&#10;">
                <v:stroke endarrow="block"/>
              </v:line>
            </w:pict>
          </mc:Fallback>
        </mc:AlternateContent>
      </w:r>
      <w:r w:rsidR="00740043" w:rsidRPr="00740043">
        <w:rPr>
          <w:noProof/>
          <w:lang w:eastAsia="en-AU"/>
        </w:rPr>
        <mc:AlternateContent>
          <mc:Choice Requires="wps">
            <w:drawing>
              <wp:anchor distT="0" distB="0" distL="114299" distR="114299" simplePos="0" relativeHeight="251726848" behindDoc="0" locked="0" layoutInCell="1" allowOverlap="1" wp14:anchorId="2F93CA51" wp14:editId="53C54B55">
                <wp:simplePos x="0" y="0"/>
                <wp:positionH relativeFrom="column">
                  <wp:posOffset>3591560</wp:posOffset>
                </wp:positionH>
                <wp:positionV relativeFrom="paragraph">
                  <wp:posOffset>2858135</wp:posOffset>
                </wp:positionV>
                <wp:extent cx="0" cy="342900"/>
                <wp:effectExtent l="76200" t="0" r="57150" b="38100"/>
                <wp:wrapNone/>
                <wp:docPr id="2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8pt,225.05pt" to="282.8pt,2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oPKg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BeYKRI&#10;Bz16FIqjxSRo0xtXgsta7Wyojp7Vs3nU9JtDSq9bog48cny5GIjLQkTyJiRsnIEM+/6zZuBDjl5H&#10;oc6N7QIkSIDOsR+Xez/42SM6HFI4nRT5Io2tSkh5izPW+U9cdygYFZbAOeKS06PzgQcpby4hjdJb&#10;IWXstlSor/Bimk9jgNNSsHAZ3Jw97NfSohMJ8xJ/sSi4ee1m9VGxCNZywjZX2xMhwUY+quGtAH0k&#10;xyFbxxlGksMTCdZAT6qQEWoFwldrGJnvi3SxmW/mxajIZ5tRkdb16ON2XYxm2+zDtJ7U63Wd/Qjk&#10;s6JsBWNcBf638c2KvxuP60MaBu8+wHehkrfoUVEge/uPpGOzQ3+HSdlrdtnZUF3oO0xsdL6+rvAk&#10;Xu+j169vwOonAAAA//8DAFBLAwQUAAYACAAAACEAamghLuEAAAALAQAADwAAAGRycy9kb3ducmV2&#10;LnhtbEyPTUvDQBCG74L/YRnBm92NNCGk2RQR6qVVaStSb9vsmgSzs2F308Z/70gPepuPh3eeKZeT&#10;7dnJ+NA5lJDMBDCDtdMdNhLe9qu7HFiICrXqHRoJ3ybAsrq+KlWh3Rm35rSLDaMQDIWS0MY4FJyH&#10;ujVWhZkbDNLu03mrIrW+4dqrM4Xbnt8LkXGrOqQLrRrMY2vqr91oJWw3q3X+vh6n2n88JS/7183z&#10;IeRS3t5MDwtg0UzxD4ZffVKHipyObkQdWC8hzdKMUAnzVCTAiLhMjlSIeQK8Kvn/H6ofAAAA//8D&#10;AFBLAQItABQABgAIAAAAIQC2gziS/gAAAOEBAAATAAAAAAAAAAAAAAAAAAAAAABbQ29udGVudF9U&#10;eXBlc10ueG1sUEsBAi0AFAAGAAgAAAAhADj9If/WAAAAlAEAAAsAAAAAAAAAAAAAAAAALwEAAF9y&#10;ZWxzLy5yZWxzUEsBAi0AFAAGAAgAAAAhAGnmOg8qAgAASwQAAA4AAAAAAAAAAAAAAAAALgIAAGRy&#10;cy9lMm9Eb2MueG1sUEsBAi0AFAAGAAgAAAAhAGpoIS7hAAAACwEAAA8AAAAAAAAAAAAAAAAAhAQA&#10;AGRycy9kb3ducmV2LnhtbFBLBQYAAAAABAAEAPMAAACSBQAAAAA=&#10;">
                <v:stroke endarrow="block"/>
              </v:line>
            </w:pict>
          </mc:Fallback>
        </mc:AlternateContent>
      </w:r>
      <w:r w:rsidR="00740043" w:rsidRPr="00740043">
        <w:rPr>
          <w:noProof/>
          <w:lang w:eastAsia="en-AU"/>
        </w:rPr>
        <mc:AlternateContent>
          <mc:Choice Requires="wps">
            <w:drawing>
              <wp:anchor distT="0" distB="0" distL="114299" distR="114299" simplePos="0" relativeHeight="251727872" behindDoc="0" locked="0" layoutInCell="1" allowOverlap="1" wp14:anchorId="52E7E7C6" wp14:editId="25B3865A">
                <wp:simplePos x="0" y="0"/>
                <wp:positionH relativeFrom="column">
                  <wp:posOffset>3591560</wp:posOffset>
                </wp:positionH>
                <wp:positionV relativeFrom="paragraph">
                  <wp:posOffset>3723640</wp:posOffset>
                </wp:positionV>
                <wp:extent cx="0" cy="342900"/>
                <wp:effectExtent l="76200" t="0" r="57150" b="38100"/>
                <wp:wrapNone/>
                <wp:docPr id="2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8pt,293.2pt" to="282.8pt,3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DVKQIAAEs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Y6RI&#10;Bz3aCsXRvAja9MaV4LJSOxuqo2f1bLaafnNI6VVL1IFHji8XA3FZiEjehISNM5Bh33/WDHzI0eso&#10;1LmxXYAECdA59uNy7wc/e0SHQwqnD0U+T2OrElLe4ox1/hPXHQpGhSVwjrjktHU+8CDlzSWkUXoj&#10;pIzdlgr1FZ5P8kkMcFoKFi6Dm7OH/UpadCJhXuIvFgU3r92sPioWwVpO2PpqeyIk2MhHNbwVoI/k&#10;OGTrOMNIcngiwRroSRUyQq1A+GoNI/N9ns7Xs/WsGBX5dD0q0roefdysitF0k32Y1A/1alVnPwL5&#10;rChbwRhXgf9tfLPi78bj+pCGwbsP8F2o5C16VBTI3v4j6djs0N9hUvaaXXY2VBf6DhMbna+vKzyJ&#10;1/vo9esbsPwJAAD//wMAUEsDBBQABgAIAAAAIQCcAPcZ4AAAAAsBAAAPAAAAZHJzL2Rvd25yZXYu&#10;eG1sTI9NS8NAEIbvgv9hGcGb3VTSJcRsigj10qq0FdHbNhmTYHY27G7a+O8d6UFv8/HwzjPFcrK9&#10;OKIPnSMN81kCAqlydUeNhtf96iYDEaKh2vSOUMM3BliWlxeFyWt3oi0ed7ERHEIhNxraGIdcylC1&#10;aE2YuQGJd5/OWxO59Y2svTlxuO3lbZIoaU1HfKE1Az60WH3tRqthu1mts7f1OFX+43H+vH/ZPL2H&#10;TOvrq+n+DkTEKf7B8KvP6lCy08GNVAfRa1iohWKUi0ylIJg4Tw4aVJqkIMtC/v+h/AEAAP//AwBQ&#10;SwECLQAUAAYACAAAACEAtoM4kv4AAADhAQAAEwAAAAAAAAAAAAAAAAAAAAAAW0NvbnRlbnRfVHlw&#10;ZXNdLnhtbFBLAQItABQABgAIAAAAIQA4/SH/1gAAAJQBAAALAAAAAAAAAAAAAAAAAC8BAABfcmVs&#10;cy8ucmVsc1BLAQItABQABgAIAAAAIQCStPDVKQIAAEsEAAAOAAAAAAAAAAAAAAAAAC4CAABkcnMv&#10;ZTJvRG9jLnhtbFBLAQItABQABgAIAAAAIQCcAPcZ4AAAAAsBAAAPAAAAAAAAAAAAAAAAAIMEAABk&#10;cnMvZG93bnJldi54bWxQSwUGAAAAAAQABADzAAAAkAUAAAAA&#10;">
                <v:stroke endarrow="block"/>
              </v:line>
            </w:pict>
          </mc:Fallback>
        </mc:AlternateContent>
      </w:r>
      <w:r w:rsidR="00740043" w:rsidRPr="00740043">
        <w:rPr>
          <w:noProof/>
          <w:lang w:eastAsia="en-AU"/>
        </w:rPr>
        <mc:AlternateContent>
          <mc:Choice Requires="wps">
            <w:drawing>
              <wp:anchor distT="0" distB="0" distL="114300" distR="114300" simplePos="0" relativeHeight="251728896" behindDoc="0" locked="0" layoutInCell="1" allowOverlap="1" wp14:anchorId="7335E1FD" wp14:editId="752BA90F">
                <wp:simplePos x="0" y="0"/>
                <wp:positionH relativeFrom="column">
                  <wp:posOffset>2172335</wp:posOffset>
                </wp:positionH>
                <wp:positionV relativeFrom="paragraph">
                  <wp:posOffset>4568825</wp:posOffset>
                </wp:positionV>
                <wp:extent cx="619760" cy="548640"/>
                <wp:effectExtent l="38100" t="0" r="8890" b="41910"/>
                <wp:wrapNone/>
                <wp:docPr id="37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76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05pt,359.75pt" to="219.85pt,4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HqNwIAAFsEAAAOAAAAZHJzL2Uyb0RvYy54bWysVMGO2jAQvVfqP1i+QxI2ZCEirKoE2gNt&#10;kXb7AcZ2iFXHtmxDQFX/vWPDsrvtpaqagzPOzDy/mXnO4uHUS3Tk1gmtKpyNU4y4opoJta/wt6f1&#10;aIaR80QxIrXiFT5zhx+W798tBlPyie60ZNwiAFGuHEyFO+9NmSSOdrwnbqwNV+Bste2Jh63dJ8yS&#10;AdB7mUzStEgGbZmxmnLn4GtzceJlxG9bTv3XtnXcI1lh4ObjauO6C2uyXJByb4npBL3SIP/AoidC&#10;waE3qIZ4gg5W/AHVC2q1060fU90num0F5bEGqCZLf6vmsSOGx1qgOc7c2uT+Hyz9ctxaJFiF7+5h&#10;VIr0MKSNUBzNp6E5g3ElxNRqa0N59KQezUbT7w4pXXdE7Xkk+XQ2kJeFjORNStg4A0fshs+aQQw5&#10;eB07dWptj1opzKeQGMChG+gUR3O+jYafPKLwscjm9wUMkIJrms+KPI4uIWWACcnGOv+R6x4Fo8IS&#10;Soig5LhxPtB6CQnhSq+FlHH6UqGhwvPpZBoTnJaCBWcIc3a/q6VFRxL0E59YI3heh1l9UCyCdZyw&#10;1dX2REiwkY/N8VZAuyTH4bSeM4wkhysTrAs9qcKJUDAQvloXCf2Yp/PVbDXLR/mkWI3ytGlGH9Z1&#10;PirW2f20uWvqusl+BvJZXnaCMa4C/2c5Z/nfyeV6sS5CvAn61qjkLXrsKJB9fkfScfZh3Bfh7DQ7&#10;b22oLsgAFByDr7ctXJHX+xj18k9Y/gIAAP//AwBQSwMEFAAGAAgAAAAhAOBvoivjAAAACwEAAA8A&#10;AABkcnMvZG93bnJldi54bWxMj0FPg0AQhe8m/ofNmHizCy3YggyNMZp4MrU1Jt627AhYdhbZbUF/&#10;vetJj5P35b1vivVkOnGiwbWWEeJZBIK4srrlGuFl93C1AuG8Yq06y4TwRQ7W5flZoXJtR36m09bX&#10;IpSwyxVC432fS+mqhoxyM9sTh+zdDkb5cA611IMaQ7np5DyKrqVRLYeFRvV011B12B4NQrYbU7sZ&#10;Dq9J3H6+fd9/+P7xySNeXky3NyA8Tf4Phl/9oA5lcNrbI2snOoRFMo8DirCMsxREIJJFtgSxR1hF&#10;aQayLOT/H8ofAAAA//8DAFBLAQItABQABgAIAAAAIQC2gziS/gAAAOEBAAATAAAAAAAAAAAAAAAA&#10;AAAAAABbQ29udGVudF9UeXBlc10ueG1sUEsBAi0AFAAGAAgAAAAhADj9If/WAAAAlAEAAAsAAAAA&#10;AAAAAAAAAAAALwEAAF9yZWxzLy5yZWxzUEsBAi0AFAAGAAgAAAAhAMMi0eo3AgAAWwQAAA4AAAAA&#10;AAAAAAAAAAAALgIAAGRycy9lMm9Eb2MueG1sUEsBAi0AFAAGAAgAAAAhAOBvoivjAAAACwEAAA8A&#10;AAAAAAAAAAAAAAAAkQQAAGRycy9kb3ducmV2LnhtbFBLBQYAAAAABAAEAPMAAAChBQAAAAA=&#10;">
                <v:stroke endarrow="block"/>
              </v:line>
            </w:pict>
          </mc:Fallback>
        </mc:AlternateContent>
      </w:r>
      <w:r w:rsidR="00740043" w:rsidRPr="00740043">
        <w:rPr>
          <w:noProof/>
          <w:lang w:eastAsia="en-AU"/>
        </w:rPr>
        <mc:AlternateContent>
          <mc:Choice Requires="wps">
            <w:drawing>
              <wp:anchor distT="0" distB="0" distL="114300" distR="114300" simplePos="0" relativeHeight="251729920" behindDoc="0" locked="0" layoutInCell="1" allowOverlap="1" wp14:anchorId="270191EC" wp14:editId="0247CCC0">
                <wp:simplePos x="0" y="0"/>
                <wp:positionH relativeFrom="column">
                  <wp:posOffset>4397375</wp:posOffset>
                </wp:positionH>
                <wp:positionV relativeFrom="paragraph">
                  <wp:posOffset>4568825</wp:posOffset>
                </wp:positionV>
                <wp:extent cx="678180" cy="548640"/>
                <wp:effectExtent l="0" t="0" r="83820" b="60960"/>
                <wp:wrapNone/>
                <wp:docPr id="37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25pt,359.75pt" to="399.65pt,4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4MAIAAFE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GHxzlG&#10;ivTQpI1QHM1noTiDcSXY1GprQ3r0pJ7NRtNvDildd0TteST5cjbglwWP5I1LuDgDIXbDJ83Ahhy8&#10;jpU6tbYPkFADdIoNOd8bwk8eUfg4eyyyAtpGQTXNi1keG5aQ8uZsrPMfue5RECosgXgEJ8eN84EM&#10;KW8mIZbSayFl7LlUaKjwfDqZRgenpWBBGcyc3e9qadGRhKmJT8wMNK/NrD4oFsE6TtjqKnsiJMjI&#10;x5J4K6BIkuMQrecMI8lhUYJ0oSdViAgJA+GrdBmc7/N0vipWRT7KJ7PVKE+bZvRhXeej2Tp7nDYP&#10;TV032Y9APsvLTjDGVeB/G+Is/7shua7TZfzuY3wvVPIWPVYUyN7ekXTseGjyZVx2mp23NmQXmg9z&#10;G42vOxYW4/U9Wv36Eyx/AgAA//8DAFBLAwQUAAYACAAAACEAQJUDyOMAAAALAQAADwAAAGRycy9k&#10;b3ducmV2LnhtbEyPwU7DMAyG70i8Q2Qkbizt0LamNJ0Q0rhsgLYhtN2yxrQVjVMl6VbennCCmy1/&#10;+v39xXI0HTuj860lCekkAYZUWd1SLeF9v7rLgPmgSKvOEkr4Rg/L8vqqULm2F9rieRdqFkPI50pC&#10;E0Kfc+6rBo3yE9sjxdundUaFuLqaa6cuMdx0fJokc25US/FDo3p8arD62g1GwnazWmcf62Gs3PE5&#10;fd2/bV4OPpPy9mZ8fAAWcAx/MPzqR3Uoo9PJDqQ96yTMxXQWUQmLVMQhEgsh7oGdJGTJTAAvC/6/&#10;Q/kDAAD//wMAUEsBAi0AFAAGAAgAAAAhALaDOJL+AAAA4QEAABMAAAAAAAAAAAAAAAAAAAAAAFtD&#10;b250ZW50X1R5cGVzXS54bWxQSwECLQAUAAYACAAAACEAOP0h/9YAAACUAQAACwAAAAAAAAAAAAAA&#10;AAAvAQAAX3JlbHMvLnJlbHNQSwECLQAUAAYACAAAACEAm3vhODACAABRBAAADgAAAAAAAAAAAAAA&#10;AAAuAgAAZHJzL2Uyb0RvYy54bWxQSwECLQAUAAYACAAAACEAQJUDyOMAAAALAQAADwAAAAAAAAAA&#10;AAAAAACKBAAAZHJzL2Rvd25yZXYueG1sUEsFBgAAAAAEAAQA8wAAAJoFAAAAAA==&#10;">
                <v:stroke endarrow="block"/>
              </v:line>
            </w:pict>
          </mc:Fallback>
        </mc:AlternateContent>
      </w:r>
      <w:r w:rsidR="00740043" w:rsidRPr="00740043">
        <w:rPr>
          <w:noProof/>
          <w:lang w:eastAsia="en-AU"/>
        </w:rPr>
        <mc:AlternateContent>
          <mc:Choice Requires="wps">
            <w:drawing>
              <wp:anchor distT="0" distB="0" distL="114300" distR="114300" simplePos="0" relativeHeight="251730944" behindDoc="0" locked="0" layoutInCell="1" allowOverlap="1" wp14:anchorId="17869634" wp14:editId="213D0211">
                <wp:simplePos x="0" y="0"/>
                <wp:positionH relativeFrom="column">
                  <wp:posOffset>1877695</wp:posOffset>
                </wp:positionH>
                <wp:positionV relativeFrom="paragraph">
                  <wp:posOffset>6000115</wp:posOffset>
                </wp:positionV>
                <wp:extent cx="433705" cy="457200"/>
                <wp:effectExtent l="0" t="0" r="61595" b="38100"/>
                <wp:wrapNone/>
                <wp:docPr id="38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70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472.45pt" to="182pt,5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LgIAAFEEAAAOAAAAZHJzL2Uyb0RvYy54bWysVE2P2jAQvVfqf7B8hyQQviLCqiLQy7aL&#10;tNsfYGyHWHVsyzYEVPW/d2wCLe2lqpqDM45n3rx5M87y6dxKdOLWCa1KnA1TjLiimgl1KPGXt+1g&#10;jpHzRDEiteIlvnCHn1bv3y07U/CRbrRk3CIAUa7oTIkb702RJI42vCVuqA1XcFhr2xIPW3tImCUd&#10;oLcyGaXpNOm0ZcZqyp2Dr9X1EK8ifl1z6l/q2nGPZImBm4+rjes+rMlqSYqDJaYRtKdB/oFFS4SC&#10;pHeoiniCjlb8AdUKarXTtR9S3Sa6rgXlsQaoJkt/q+a1IYbHWkAcZ+4yuf8HSz+fdhYJVuLxHPRR&#10;pIUmPQvF0WIWxOmMK8BnrXY2lEfP6tU8a/rVIaXXDVEHHkm+XQzEZSEieQgJG2cgxb77pBn4kKPX&#10;UalzbdsACRqgc2zI5d4QfvaIwsd8PJ6lE4woHOWTGTQ8ZiDFLdhY5z9y3aJglFgC8QhOTs/OBzKk&#10;uLmEXEpvhZSx51KhrsSLyWgSA5yWgoXD4ObsYb+WFp1ImJr49Hkf3Kw+KhbBGk7Yprc9ERJs5KMk&#10;3goQSXIcsrWcYSQ5XJRgXelJFTJCwUC4t66D822RLjbzzTwf5KPpZpCnVTX4sF3ng+k2m02qcbVe&#10;V9n3QD7Li0YwxlXgfxviLP+7Iemv03X87mN8Fyp5RI+KAtnbO5KOHQ9Nvo7LXrPLzobqQvNhbqNz&#10;f8fCxfh1H71+/glWPwAAAP//AwBQSwMEFAAGAAgAAAAhALCGAjHkAAAADAEAAA8AAABkcnMvZG93&#10;bnJldi54bWxMj8tOwzAQRfdI/IM1SOyokxJCEuJUCKlsWkB9qIKdG5skIh5HttOGv2dYwXI0R/ee&#10;Wy4m07OTdr6zKCCeRcA01lZ12AjY75Y3GTAfJCrZW9QCvrWHRXV5UcpC2TNu9GkbGkYh6AspoA1h&#10;KDj3dauN9DM7aKTfp3VGBjpdw5WTZwo3PZ9HUcqN7JAaWjnop1bXX9vRCNisl6vssBqn2n08x6+7&#10;t/XLu8+EuL6aHh+ABT2FPxh+9UkdKnI62hGVZ72AeX53T6iAPElyYETcpgmtOxIaxWkOvCr5/xHV&#10;DwAAAP//AwBQSwECLQAUAAYACAAAACEAtoM4kv4AAADhAQAAEwAAAAAAAAAAAAAAAAAAAAAAW0Nv&#10;bnRlbnRfVHlwZXNdLnhtbFBLAQItABQABgAIAAAAIQA4/SH/1gAAAJQBAAALAAAAAAAAAAAAAAAA&#10;AC8BAABfcmVscy8ucmVsc1BLAQItABQABgAIAAAAIQC/g+FjLgIAAFEEAAAOAAAAAAAAAAAAAAAA&#10;AC4CAABkcnMvZTJvRG9jLnhtbFBLAQItABQABgAIAAAAIQCwhgIx5AAAAAwBAAAPAAAAAAAAAAAA&#10;AAAAAIgEAABkcnMvZG93bnJldi54bWxQSwUGAAAAAAQABADzAAAAmQUAAAAA&#10;">
                <v:stroke endarrow="block"/>
              </v:line>
            </w:pict>
          </mc:Fallback>
        </mc:AlternateContent>
      </w:r>
      <w:r w:rsidR="00740043" w:rsidRPr="00740043">
        <w:rPr>
          <w:noProof/>
          <w:lang w:eastAsia="en-AU"/>
        </w:rPr>
        <mc:AlternateContent>
          <mc:Choice Requires="wps">
            <w:drawing>
              <wp:anchor distT="0" distB="0" distL="114300" distR="114300" simplePos="0" relativeHeight="251731968" behindDoc="0" locked="0" layoutInCell="1" allowOverlap="1" wp14:anchorId="3C8500FF" wp14:editId="558400AA">
                <wp:simplePos x="0" y="0"/>
                <wp:positionH relativeFrom="column">
                  <wp:posOffset>5192395</wp:posOffset>
                </wp:positionH>
                <wp:positionV relativeFrom="paragraph">
                  <wp:posOffset>6000115</wp:posOffset>
                </wp:positionV>
                <wp:extent cx="571500" cy="457200"/>
                <wp:effectExtent l="38100" t="0" r="0" b="38100"/>
                <wp:wrapNone/>
                <wp:docPr id="1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85pt,472.45pt" to="453.85pt,5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35MwIAAFoEAAAOAAAAZHJzL2Uyb0RvYy54bWysVMGO2jAQvVfqP1i+QxIaWIgIqyqB9kBb&#10;pN1+gLEdYtWxLdsQUNV/79hk2dJeqqo5OON45s2bmecsH8+dRCdundCqxNk4xYgrqplQhxJ/fd6M&#10;5hg5TxQjUite4gt3+HH19s2yNwWf6FZLxi0CEOWK3pS49d4USeJoyzvixtpwBYeNth3xsLWHhFnS&#10;A3onk0mazpJeW2asptw5+FpfD/Eq4jcNp/5L0zjukSwxcPNxtXHdhzVZLUlxsMS0gg40yD+w6IhQ&#10;kPQGVRNP0NGKP6A6Qa12uvFjqrtEN42gPNYA1WTpb9U8tcTwWAs0x5lbm9z/g6WfTzuLBIPZTTBS&#10;pIMZbYXiaDEPvemNK8ClUjsbqqNn9WS2mn5zSOmqJerAI8fni4G4LEQkdyFh4wxk2PefNAMfcvQ6&#10;Nurc2A41UpiPITCAQzPQOU7mcpsMP3tE4eP0IZumMD8KR/n0ASYfc5EiwIRgY53/wHWHglFiCSVE&#10;UHLaOh9ovboEd6U3Qso4fKlQX+LFdDKNAU5LwcJhcHP2sK+kRScS5BOfIe+dm9VHxSJYywlbD7Yn&#10;QoKNfGyOtwLaJTkO2TrOMJIcbkywrvSkChmhYCA8WFcFfV+ki/V8Pc9H+WS2HuVpXY/eb6p8NNtk&#10;D9P6XV1VdfYjkM/yohWMcRX4v6g5y/9OLcO9uurwpudbo5J79NhRIPvyjqTj7MO4r8LZa3bZ2VBd&#10;kAEIODoPly3ckF/30ev1l7D6CQAA//8DAFBLAwQUAAYACAAAACEATu52UuEAAAAMAQAADwAAAGRy&#10;cy9kb3ducmV2LnhtbEyPwU7DMAyG70i8Q2QkbiwpKttamk4IgcQJsQ0hccsa05Y1TmmytfD0eCc4&#10;2v70+/uL1eQ6ccQhtJ40JDMFAqnytqVaw+v28WoJIkRD1nSeUMM3BliV52eFya0faY3HTawFh1DI&#10;jYYmxj6XMlQNOhNmvkfi24cfnIk8DrW0gxk53HXyWqm5dKYl/tCYHu8brPabg9OQbccb/zLs39Kk&#10;/Xr/efiM/dNz1PryYrq7BRFxin8wnPRZHUp22vkD2SA6DctksWCUw9I0A8FEpk6bHaMqmWcgy0L+&#10;L1H+AgAA//8DAFBLAQItABQABgAIAAAAIQC2gziS/gAAAOEBAAATAAAAAAAAAAAAAAAAAAAAAABb&#10;Q29udGVudF9UeXBlc10ueG1sUEsBAi0AFAAGAAgAAAAhADj9If/WAAAAlAEAAAsAAAAAAAAAAAAA&#10;AAAALwEAAF9yZWxzLy5yZWxzUEsBAi0AFAAGAAgAAAAhAB7ZjfkzAgAAWgQAAA4AAAAAAAAAAAAA&#10;AAAALgIAAGRycy9lMm9Eb2MueG1sUEsBAi0AFAAGAAgAAAAhAE7udlLhAAAADAEAAA8AAAAAAAAA&#10;AAAAAAAAjQQAAGRycy9kb3ducmV2LnhtbFBLBQYAAAAABAAEAPMAAACbBQAAAAA=&#10;">
                <v:stroke endarrow="block"/>
              </v:line>
            </w:pict>
          </mc:Fallback>
        </mc:AlternateContent>
      </w:r>
      <w:r w:rsidR="00740043" w:rsidRPr="00740043">
        <w:rPr>
          <w:noProof/>
          <w:lang w:eastAsia="en-AU"/>
        </w:rPr>
        <mc:AlternateContent>
          <mc:Choice Requires="wps">
            <w:drawing>
              <wp:anchor distT="0" distB="0" distL="114299" distR="114299" simplePos="0" relativeHeight="251734016" behindDoc="0" locked="0" layoutInCell="1" allowOverlap="1" wp14:anchorId="441A6548" wp14:editId="43AC47BC">
                <wp:simplePos x="0" y="0"/>
                <wp:positionH relativeFrom="column">
                  <wp:posOffset>3591560</wp:posOffset>
                </wp:positionH>
                <wp:positionV relativeFrom="paragraph">
                  <wp:posOffset>5934075</wp:posOffset>
                </wp:positionV>
                <wp:extent cx="0" cy="571500"/>
                <wp:effectExtent l="76200" t="0" r="38100" b="38100"/>
                <wp:wrapNone/>
                <wp:docPr id="1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8pt,467.25pt" to="282.8pt,5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6gMAIAAFYEAAAOAAAAZHJzL2Uyb0RvYy54bWysVMGO2jAQvVfqP1i+QxI2sBARVlUC7YG2&#10;SLv9AGM7xKpjW7YhoKr/3rHDsrvtparKwYztmec3b2ayfDh3Ep24dUKrEmfjFCOuqGZCHUr87Wkz&#10;mmPkPFGMSK14iS/c4YfV+3fL3hR8olstGbcIQJQrelPi1ntTJImjLe+IG2vDFVw22nbEw9YeEmZJ&#10;D+idTCZpOkt6bZmxmnLn4LQeLvEq4jcNp/5r0zjukSwxcPNxtXHdhzVZLUlxsMS0gl5pkH9g0RGh&#10;4NEbVE08QUcr/oDqBLXa6caPqe4S3TSC8pgDZJOlv2Xz2BLDYy4gjjM3mdz/g6VfTjuLBIPa3WGk&#10;SAc12grFUZZGcXrjCvCp1M6G9OhZPZqtpt8dUrpqiTrwSPLpYiAwC3Imb0LCxhl4Yt9/1gx8yNHr&#10;qNS5sR1qpDCfQmAABzXQOZbmcisNP3tEh0MKp9P7bDoQS0gREEKcsc5/5LpDwSixBPoRj5y2zgdG&#10;Ly7BXemNkDIWXirUl3gxnUxjgNNSsHAZ3Jw97Ctp0YmE1om/mB7cvHaz+qhYBGs5Yeur7YmQYCMf&#10;dfFWgFKS4/BaxxlGksO0BGugJ1V4EXIFwldr6J4fi3Sxnq/n+SifzNajPK3r0YdNlY9mm+x+Wt/V&#10;VVVnPwP5LC9awRhXgf9zJ2f533XKdaaGHrz18k2o5C16VBTIPv9H0rHsodJh9Fyx1+yysyG7sIPm&#10;jc7XQQvT8XofvV4+B6tfAAAA//8DAFBLAwQUAAYACAAAACEAvgAzseAAAAAMAQAADwAAAGRycy9k&#10;b3ducmV2LnhtbEyPwU7DMAyG70i8Q2QkbizdWCsoTSeEQOKEYENI3LLGtGWNU5Js7fb0GO3Ajv79&#10;6ffnYjHaTuzQh9aRgukkAYFUOdNSreB99XR1AyJETUZ3jlDBHgMsyvOzQufGDfSGu2WsBZdQyLWC&#10;JsY+lzJUDVodJq5H4t2X81ZHHn0tjdcDl9tOzpIkk1a3xBca3eNDg9VmubUKbldD6l795mM+bX8+&#10;D4/fsX9+iUpdXoz3dyAijvEfhj99VoeSndZuSyaITkGapRmjXHY9T0EwcUzWjCYzjmRZyNMnyl8A&#10;AAD//wMAUEsBAi0AFAAGAAgAAAAhALaDOJL+AAAA4QEAABMAAAAAAAAAAAAAAAAAAAAAAFtDb250&#10;ZW50X1R5cGVzXS54bWxQSwECLQAUAAYACAAAACEAOP0h/9YAAACUAQAACwAAAAAAAAAAAAAAAAAv&#10;AQAAX3JlbHMvLnJlbHNQSwECLQAUAAYACAAAACEAYmmeoDACAABWBAAADgAAAAAAAAAAAAAAAAAu&#10;AgAAZHJzL2Uyb0RvYy54bWxQSwECLQAUAAYACAAAACEAvgAzseAAAAAMAQAADwAAAAAAAAAAAAAA&#10;AACKBAAAZHJzL2Rvd25yZXYueG1sUEsFBgAAAAAEAAQA8wAAAJcFAAAAAA==&#10;">
                <v:stroke endarrow="block"/>
              </v:line>
            </w:pict>
          </mc:Fallback>
        </mc:AlternateContent>
      </w:r>
      <w:r w:rsidR="00740043" w:rsidRPr="00740043">
        <w:rPr>
          <w:noProof/>
          <w:lang w:eastAsia="en-AU"/>
        </w:rPr>
        <mc:AlternateContent>
          <mc:Choice Requires="wps">
            <w:drawing>
              <wp:anchor distT="0" distB="0" distL="114299" distR="114299" simplePos="0" relativeHeight="251735040" behindDoc="0" locked="0" layoutInCell="1" allowOverlap="1" wp14:anchorId="4348C333" wp14:editId="59755571">
                <wp:simplePos x="0" y="0"/>
                <wp:positionH relativeFrom="column">
                  <wp:posOffset>3591560</wp:posOffset>
                </wp:positionH>
                <wp:positionV relativeFrom="paragraph">
                  <wp:posOffset>4514850</wp:posOffset>
                </wp:positionV>
                <wp:extent cx="0" cy="457200"/>
                <wp:effectExtent l="76200" t="0" r="38100" b="38100"/>
                <wp:wrapNone/>
                <wp:docPr id="381"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2.8pt,355.5pt" to="282.8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suJwIAAE0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hhnmGk&#10;SAtNehaKoyzNgjqdcQU4rdXOhvroWb2aZ02/OqT0uiHqwCPLt4uBwBiR3IWEjTOQY9990gx8yNHr&#10;KNW5tm2ABBHQOXbkcusIP3tE+0MKp/n0EZod6CSkuMYZ6/xHrlsUjBJLIB1xyenZ+d716hLSKL0V&#10;UsZ+S4W6Ei+mk2kMcFoKFi6Dm7OH/VpadCJhYuJvyHvnZvVRsQjWcMI2g+2JkGAjH9XwVoA+kuOQ&#10;reUMI8nhkQSrpydVyAi1AuHB6ofm2yJdbOabeT7KJ7PNKE+ravRhu85Hs232OK0eqvW6yr4H8lle&#10;NIIxrgL/6wBn+d8NyPCU+tG7jfBNqOQePYoPZK//kXRsduhvPyl7zS47G6oLfYeZjc7D+wqP4td9&#10;9Pr5FVj9AAAA//8DAFBLAwQUAAYACAAAACEAx/y01eAAAAALAQAADwAAAGRycy9kb3ducmV2Lnht&#10;bEyPTUvDQBCG74L/YRnBm91EaQwxmyJCvbRa2orobZsdk2B2Nuxu2vjvHfGgx3nn4f0oF5PtxRF9&#10;6BwpSGcJCKTamY4aBS/75VUOIkRNRveOUMEXBlhU52elLow70RaPu9gINqFQaAVtjEMhZahbtDrM&#10;3IDEvw/nrY58+kYar09sbnt5nSSZtLojTmj1gA8t1p+70SrYrper/HU1TrV/f0yf95v101vIlbq8&#10;mO7vQESc4h8MP/W5OlTc6eBGMkH0CubZPGNUwW2a8igmfpUDK/lNArIq5f8N1TcAAAD//wMAUEsB&#10;Ai0AFAAGAAgAAAAhALaDOJL+AAAA4QEAABMAAAAAAAAAAAAAAAAAAAAAAFtDb250ZW50X1R5cGVz&#10;XS54bWxQSwECLQAUAAYACAAAACEAOP0h/9YAAACUAQAACwAAAAAAAAAAAAAAAAAvAQAAX3JlbHMv&#10;LnJlbHNQSwECLQAUAAYACAAAACEADBzLLicCAABNBAAADgAAAAAAAAAAAAAAAAAuAgAAZHJzL2Uy&#10;b0RvYy54bWxQSwECLQAUAAYACAAAACEAx/y01eAAAAALAQAADwAAAAAAAAAAAAAAAACBBAAAZHJz&#10;L2Rvd25yZXYueG1sUEsFBgAAAAAEAAQA8wAAAI4FAAAAAA==&#10;">
                <v:stroke endarrow="block"/>
              </v:line>
            </w:pict>
          </mc:Fallback>
        </mc:AlternateContent>
      </w:r>
      <w:r w:rsidR="00740043" w:rsidRPr="00740043">
        <w:rPr>
          <w:noProof/>
          <w:lang w:eastAsia="en-AU"/>
        </w:rPr>
        <mc:AlternateContent>
          <mc:Choice Requires="wps">
            <w:drawing>
              <wp:anchor distT="0" distB="0" distL="114300" distR="114300" simplePos="0" relativeHeight="251737088" behindDoc="0" locked="0" layoutInCell="1" allowOverlap="1" wp14:anchorId="055BA8B2" wp14:editId="28636392">
                <wp:simplePos x="0" y="0"/>
                <wp:positionH relativeFrom="column">
                  <wp:posOffset>626745</wp:posOffset>
                </wp:positionH>
                <wp:positionV relativeFrom="paragraph">
                  <wp:posOffset>1165225</wp:posOffset>
                </wp:positionV>
                <wp:extent cx="1932940" cy="0"/>
                <wp:effectExtent l="0" t="0" r="1016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329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91.75pt" to="201.5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IN68gEAANEDAAAOAAAAZHJzL2Uyb0RvYy54bWysU8tu2zAQvBfoPxC817LduogFyznYSHtI&#10;WwNOPmDDh0SEIgkua9l/3yVlO0l7K6IDQe5yhzO7o9XtsbfsoCIa7xo+m0w5U054aVzb8MeHu083&#10;nGECJ8F6pxp+Ushv1x8/rIZQq7nvvJUqMgJxWA+h4V1Koa4qFJ3qASc+KEdJ7WMPiY6xrWSEgdB7&#10;W82n06/V4KMM0QuFSNHtmOTrgq+1EumX1qgSsw0nbqmssaxPea3WK6jbCKEz4kwD/oNFD8bRo1eo&#10;LSRgv6P5B6o3Inr0Ok2E7yuvtRGqaCA1s+lfavYdBFW0UHMwXNuE7wcrfh52kRnZ8JslZw56mtE+&#10;RTBtl9jGO0cd9JFRkjo1BKypYON2MWsVR7cP9148I+WqN8l8wDBeO+rYM21N+E4GKU0i2exYZnC6&#10;zkAdExMUnC0/z5dfaFTikqugzhD5xRAxfVO+Z3nTcGtcbg/UcLjHlEm8XMlh5++MtWXE1rGh4cvF&#10;fEHIQEbTFhJt+0DS0bWcgW3JwSLFgojeGpmrMw6ecGMjOwCZiLwn/fBAdDmzgIkSpKF8Y2EHUo1X&#10;lwsKjw5DSD+8HMOz6SVOdEfowvzNk1ngFrAbS0oqI1GFdZmSKt4+q37pdt49eXnaxctIyDel7Ozx&#10;bMzXZ9q//hPXfwAAAP//AwBQSwMEFAAGAAgAAAAhAGF1H4PdAAAACgEAAA8AAABkcnMvZG93bnJl&#10;di54bWxMj01Lw0AQhu+C/2EZwZvdbeNHmmZTiqgXQbDGnjfZMQlmZ0N2m8Z/7wiCHuedh3eeybez&#10;68WEY+g8aVguFAik2tuOGg3l2+NVCiJEQ9b0nlDDFwbYFudnucmsP9ErTvvYCC6hkBkNbYxDJmWo&#10;W3QmLPyAxLsPPzoTeRwbaUdz4nLXy5VSt9KZjvhCawa8b7H+3B+dht3h+SF5mSrne7tuynfrSvW0&#10;0vryYt5tQESc4x8MP/qsDgU7Vf5INohewzq9Y5LzNLkBwcC1SpYgqt9EFrn8/0LxDQAA//8DAFBL&#10;AQItABQABgAIAAAAIQC2gziS/gAAAOEBAAATAAAAAAAAAAAAAAAAAAAAAABbQ29udGVudF9UeXBl&#10;c10ueG1sUEsBAi0AFAAGAAgAAAAhADj9If/WAAAAlAEAAAsAAAAAAAAAAAAAAAAALwEAAF9yZWxz&#10;Ly5yZWxzUEsBAi0AFAAGAAgAAAAhALfsg3ryAQAA0QMAAA4AAAAAAAAAAAAAAAAALgIAAGRycy9l&#10;Mm9Eb2MueG1sUEsBAi0AFAAGAAgAAAAhAGF1H4PdAAAACgEAAA8AAAAAAAAAAAAAAAAATAQAAGRy&#10;cy9kb3ducmV2LnhtbFBLBQYAAAAABAAEAPMAAABWBQAAAAA=&#10;">
                <o:lock v:ext="edit" shapetype="f"/>
              </v:line>
            </w:pict>
          </mc:Fallback>
        </mc:AlternateContent>
      </w:r>
      <w:r w:rsidR="00740043" w:rsidRPr="00740043">
        <w:rPr>
          <w:noProof/>
          <w:lang w:eastAsia="en-AU"/>
        </w:rPr>
        <mc:AlternateContent>
          <mc:Choice Requires="wps">
            <w:drawing>
              <wp:anchor distT="0" distB="0" distL="114300" distR="114300" simplePos="0" relativeHeight="251743232" behindDoc="0" locked="0" layoutInCell="1" allowOverlap="1" wp14:anchorId="07EFA6A5" wp14:editId="0FD8A9D0">
                <wp:simplePos x="0" y="0"/>
                <wp:positionH relativeFrom="column">
                  <wp:posOffset>634365</wp:posOffset>
                </wp:positionH>
                <wp:positionV relativeFrom="paragraph">
                  <wp:posOffset>2613660</wp:posOffset>
                </wp:positionV>
                <wp:extent cx="1932940" cy="0"/>
                <wp:effectExtent l="0" t="0" r="10160" b="1905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329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89"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205.8pt" to="202.15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0a8wEAANMDAAAOAAAAZHJzL2Uyb0RvYy54bWysU8tu2zAQvBfoPxC817LduogFyznYSHtI&#10;WwNOPmDDh0SEIgkua9l/3yVlO0l7K6IDQe5yhzO7o9XtsbfsoCIa7xo+m0w5U054aVzb8MeHu083&#10;nGECJ8F6pxp+Ushv1x8/rIZQq7nvvJUqMgJxWA+h4V1Koa4qFJ3qASc+KEdJ7WMPiY6xrWSEgdB7&#10;W82n06/V4KMM0QuFSNHtmOTrgq+1EumX1qgSsw0nbqmssaxPea3WK6jbCKEz4kwD/oNFD8bRo1eo&#10;LSRgv6P5B6o3Inr0Ok2E7yuvtRGqaCA1s+lfavYdBFW0UHMwXNuE7wcrfh52kRnZ8PnNkjMHPQ1p&#10;nyKYtkts452jFvrIcpZ6NQSsqWTjdjGrFUe3D/dePCPlqjfJfMAwXjvq2DNtTfhOFiltIuHsWKZw&#10;uk5BHRMTFJwtP8+XX2hY4pKroM4Q+cUQMX1Tvmd503BrXG4Q1HC4x5RJvFzJYefvjLVlyNaxoeHL&#10;xXxByEBW0xYSbftA4tG1nIFtycMixYKI3hqZqzMOnnBjIzsA2YjcJ/3wQHQ5s4CJEqShfGNhB1KN&#10;V5cLCo8eQ0g/vBzDs+klTnRH6ML8zZNZ4BawG0tKKiNRhXWZkiruPqt+6XbePXl52sXLSMg5pezs&#10;8mzN12fav/4X138AAAD//wMAUEsDBBQABgAIAAAAIQDgwK6i3QAAAAoBAAAPAAAAZHJzL2Rvd25y&#10;ZXYueG1sTI9RS8MwEMffBb9DOGFvLulWxlqbjiG6F0Fwqz6nzdkWk0tpsq5+eyMI7vHufvzv9y92&#10;szVswtH3jiQkSwEMqXG6p1ZCdXq+3wLzQZFWxhFK+EYPu/L2plC5dhd6w+kYWhZDyOdKQhfCkHPu&#10;mw6t8ks3IMXbpxutCnEcW65HdYnh1vCVEBtuVU/xQ6cGfOyw+TqerYT9x8vT+nWqrTM6a6t3bStx&#10;WEm5uJv3D8ACzuEfhl/9qA5ldKrdmbRnRkKWZZGUkCbJBlgEUpGugdV/G14W/LpC+QMAAP//AwBQ&#10;SwECLQAUAAYACAAAACEAtoM4kv4AAADhAQAAEwAAAAAAAAAAAAAAAAAAAAAAW0NvbnRlbnRfVHlw&#10;ZXNdLnhtbFBLAQItABQABgAIAAAAIQA4/SH/1gAAAJQBAAALAAAAAAAAAAAAAAAAAC8BAABfcmVs&#10;cy8ucmVsc1BLAQItABQABgAIAAAAIQAwIw0a8wEAANMDAAAOAAAAAAAAAAAAAAAAAC4CAABkcnMv&#10;ZTJvRG9jLnhtbFBLAQItABQABgAIAAAAIQDgwK6i3QAAAAoBAAAPAAAAAAAAAAAAAAAAAE0EAABk&#10;cnMvZG93bnJldi54bWxQSwUGAAAAAAQABADzAAAAVwUAAAAA&#10;">
                <o:lock v:ext="edit" shapetype="f"/>
              </v:line>
            </w:pict>
          </mc:Fallback>
        </mc:AlternateContent>
      </w:r>
      <w:bookmarkEnd w:id="26"/>
    </w:p>
    <w:p w:rsidR="00F03207" w:rsidRDefault="00F03207" w:rsidP="00F03207">
      <w:pPr>
        <w:pStyle w:val="StyleHeading112ptBoldAfter6pt"/>
        <w:spacing w:before="240"/>
      </w:pPr>
      <w:bookmarkStart w:id="27" w:name="_Toc314825848"/>
    </w:p>
    <w:p w:rsidR="00F03207" w:rsidRDefault="008723B9" w:rsidP="00F03207">
      <w:pPr>
        <w:sectPr w:rsidR="00F03207" w:rsidSect="00740043">
          <w:headerReference w:type="even" r:id="rId9"/>
          <w:headerReference w:type="default" r:id="rId10"/>
          <w:footerReference w:type="even" r:id="rId11"/>
          <w:footerReference w:type="default" r:id="rId12"/>
          <w:pgSz w:w="11906" w:h="16838" w:code="9"/>
          <w:pgMar w:top="1049" w:right="851" w:bottom="3119" w:left="851" w:header="567" w:footer="284" w:gutter="0"/>
          <w:cols w:space="198"/>
          <w:docGrid w:linePitch="360"/>
        </w:sectPr>
      </w:pPr>
      <w:r w:rsidRPr="00740043">
        <w:rPr>
          <w:noProof/>
          <w:lang w:eastAsia="en-AU"/>
        </w:rPr>
        <mc:AlternateContent>
          <mc:Choice Requires="wps">
            <w:drawing>
              <wp:anchor distT="4294967295" distB="4294967295" distL="114300" distR="114300" simplePos="0" relativeHeight="251741184" behindDoc="0" locked="0" layoutInCell="1" allowOverlap="1" wp14:anchorId="05F747F0" wp14:editId="7A8F7E94">
                <wp:simplePos x="0" y="0"/>
                <wp:positionH relativeFrom="column">
                  <wp:posOffset>631190</wp:posOffset>
                </wp:positionH>
                <wp:positionV relativeFrom="paragraph">
                  <wp:posOffset>7266305</wp:posOffset>
                </wp:positionV>
                <wp:extent cx="3171825" cy="0"/>
                <wp:effectExtent l="0" t="76200" r="28575" b="9525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18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3" o:spid="_x0000_s1026" type="#_x0000_t32" style="position:absolute;margin-left:49.7pt;margin-top:572.15pt;width:249.75pt;height:0;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SNAQIAAPcDAAAOAAAAZHJzL2Uyb0RvYy54bWysU01vEzEQvSPxHyzfyWZTBdpVNhVKKJcC&#10;kVJ+wNT27lr4Sx6TTf49Y28SWrghfLDsGc+b92bGq/ujNeygImrvWl7P5pwpJ7zUrm/596eHd7ec&#10;YQInwXinWn5SyO/Xb9+sxtCohR+8kSoyAnHYjKHlQ0qhqSoUg7KAMx+UI2fno4VE19hXMsJI6NZU&#10;i/n8fTX6KEP0QiGSdTs5+brgd50S6VvXoUrMtJy4pbLHsj/nvVqvoOkjhEGLMw34BxYWtKOkV6gt&#10;JGA/o/4LymoRPfouzYS3le86LVTRQGrq+R9q9gMEVbRQcTBcy4T/D1Z8Pewi07LldzecObDUo32K&#10;oPshsY8x+pFtvHNURx8ZPaF6jQEbCtu4XcyKxdHtw6MXP5B81StnvmCYnh27aPNzksyOpf6na/3V&#10;MTFBxpv6Q327WHImLr4KmktgiJg+K29ZPrQczySv7OpSfzg8YspEoLkE5KzOP2hjSrONYyOpXZY8&#10;QCPXGUiU0gYqArqeMzA9zbJIsSCiN1rm6IyDJ9yYyA5A40RTKP34ROQ5M4CJHKSorClwAKmmp3dL&#10;Mk+zhpC+eDmZ6/nFTnQn6ML8VcosYws4TCHFNSEl0OaTkyydAjUtRQ2uNyr7CM24TFeVH3CuyO9u&#10;5NOzl6ddvLSMpquEnX9CHt+Xdzq//K/rXwAAAP//AwBQSwMEFAAGAAgAAAAhAJ7EYsjgAAAADAEA&#10;AA8AAABkcnMvZG93bnJldi54bWxMj8FOwzAMhu9IvENkJG4sHZRqKU0nYEL0AhIbQhyzxjQRTVI1&#10;2dbx9JgDgqN/f/r9uVpOrmd7HKMNXsJ8lgFD3wZtfSfhdfNwsQAWk/Ja9cGjhCNGWNanJ5UqdTj4&#10;F9yvU8eoxMdSSTApDSXnsTXoVJyFAT3tPsLoVKJx7Lge1YHKXc8vs6zgTllPF4wa8N5g+7neOQlp&#10;9X40xVt7J+zz5vGpsF9N06ykPD+bbm+AJZzSHww/+qQONTltw87ryHoJQuREUj7P8ytgRFyLhQC2&#10;/Y14XfH/T9TfAAAA//8DAFBLAQItABQABgAIAAAAIQC2gziS/gAAAOEBAAATAAAAAAAAAAAAAAAA&#10;AAAAAABbQ29udGVudF9UeXBlc10ueG1sUEsBAi0AFAAGAAgAAAAhADj9If/WAAAAlAEAAAsAAAAA&#10;AAAAAAAAAAAALwEAAF9yZWxzLy5yZWxzUEsBAi0AFAAGAAgAAAAhAHH4tI0BAgAA9wMAAA4AAAAA&#10;AAAAAAAAAAAALgIAAGRycy9lMm9Eb2MueG1sUEsBAi0AFAAGAAgAAAAhAJ7EYsjgAAAADAEAAA8A&#10;AAAAAAAAAAAAAAAAWwQAAGRycy9kb3ducmV2LnhtbFBLBQYAAAAABAAEAPMAAABoBQAAAAA=&#10;">
                <v:stroke endarrow="block"/>
                <o:lock v:ext="edit" shapetype="f"/>
              </v:shape>
            </w:pict>
          </mc:Fallback>
        </mc:AlternateContent>
      </w:r>
      <w:r w:rsidRPr="00740043">
        <w:rPr>
          <w:noProof/>
          <w:lang w:eastAsia="en-AU"/>
        </w:rPr>
        <mc:AlternateContent>
          <mc:Choice Requires="wps">
            <w:drawing>
              <wp:anchor distT="0" distB="0" distL="114300" distR="114300" simplePos="0" relativeHeight="251736064" behindDoc="0" locked="0" layoutInCell="1" allowOverlap="1" wp14:anchorId="6DF7DD0A" wp14:editId="58E7AA6A">
                <wp:simplePos x="0" y="0"/>
                <wp:positionH relativeFrom="column">
                  <wp:posOffset>3926840</wp:posOffset>
                </wp:positionH>
                <wp:positionV relativeFrom="paragraph">
                  <wp:posOffset>7094855</wp:posOffset>
                </wp:positionV>
                <wp:extent cx="2377440" cy="407670"/>
                <wp:effectExtent l="0" t="0" r="22860" b="11430"/>
                <wp:wrapNone/>
                <wp:docPr id="10"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407670"/>
                        </a:xfrm>
                        <a:prstGeom prst="flowChartAlternateProcess">
                          <a:avLst/>
                        </a:prstGeom>
                        <a:solidFill>
                          <a:srgbClr val="FFFFFF"/>
                        </a:solidFill>
                        <a:ln w="9525">
                          <a:solidFill>
                            <a:srgbClr val="000000"/>
                          </a:solidFill>
                          <a:miter lim="800000"/>
                          <a:headEnd/>
                          <a:tailEnd/>
                        </a:ln>
                      </wps:spPr>
                      <wps:txbx>
                        <w:txbxContent>
                          <w:p w:rsidR="00170817" w:rsidRDefault="00170817" w:rsidP="00740043">
                            <w:r>
                              <w:t xml:space="preserve"> Transport</w:t>
                            </w:r>
                            <w:r w:rsidR="008723B9">
                              <w:t>ing</w:t>
                            </w:r>
                            <w:r>
                              <w:t xml:space="preserve"> and deliver to 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52" type="#_x0000_t176" style="position:absolute;margin-left:309.2pt;margin-top:558.65pt;width:187.2pt;height:3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nWNwIAAGcEAAAOAAAAZHJzL2Uyb0RvYy54bWysVFFv0zAQfkfiP1h+Z0lDt27R0mnaGEIa&#10;MGnwA66O01g4PnN2m45fz9npSgc8IfJg+Xz25+++75zLq91gxVZTMOgaOTsppdBOYWvcupFfv9y9&#10;OZciRHAtWHS6kU86yKvl61eXo691hT3aVpNgEBfq0Teyj9HXRRFUrwcIJ+i142SHNEDkkNZFSzAy&#10;+mCLqizPihGp9YRKh8Crt1NSLjN+12kVP3dd0FHYRjK3mEfK4yqNxfIS6jWB743a04B/YDGAcXzp&#10;AeoWIogNmT+gBqMIA3bxROFQYNcZpXMNXM2s/K2axx68zrWwOMEfZAr/D1Z92j6QMC17x/I4GNij&#10;603EfLWYlVVSaPSh5o2P/oFSjcHfo/oWhMObHtxaXxPh2Gtomdcs7S9eHEhB4KNiNX7ElvGB8bNY&#10;u46GBMgyiF325Ongid5FoXixertYzOfMTXFuXi7OFtm0Aurn055CfK9xEGnSyM7iyLwoXtuoyUHU&#10;D1N75Cthex9iogj187lcElrT3hlrc0Dr1Y0lsQVumrv85aq48uNt1omxkRen1WlGfpELxxBl/v4G&#10;MRimKKwZGnl+2AR10vKda3NvRjB2mjNl6/biJj0nX+Jutcv+VWfPVq2wfWK5Cadu59fJkx7phxQj&#10;d3ojw/cNkJbCfnBs2cUs6xtzMD9dVCw2HWdWxxlwiqEaGaWYpjdxek4bT2bd802zLIfD1EadyWKn&#10;FphY7flzN2cP9i8vPZfjOO/69X9Y/gQAAP//AwBQSwMEFAAGAAgAAAAhALTc+EjhAAAADQEAAA8A&#10;AABkcnMvZG93bnJldi54bWxMj8FOwzAQRO9I/IO1SNyo4xbSJI1TVSA4cSFU4urESxI1tqPYSQNf&#10;z/ZEjzvzNDuT7xfTsxlH3zkrQawiYGhrpzvbSDh+vj4kwHxQVqveWZTwgx72xe1NrjLtzvYD5zI0&#10;jEKsz5SENoQh49zXLRrlV25AS963G40KdI4N16M6U7jp+TqKYm5UZ+lDqwZ8brE+lZORsLz/Vun0&#10;JuoytEm8/drML4cjl/L+bjnsgAVcwj8Ml/pUHQrqVLnJas96CbFIHgklQ4jtBhghabqmNdVFSsQT&#10;8CLn1yuKPwAAAP//AwBQSwECLQAUAAYACAAAACEAtoM4kv4AAADhAQAAEwAAAAAAAAAAAAAAAAAA&#10;AAAAW0NvbnRlbnRfVHlwZXNdLnhtbFBLAQItABQABgAIAAAAIQA4/SH/1gAAAJQBAAALAAAAAAAA&#10;AAAAAAAAAC8BAABfcmVscy8ucmVsc1BLAQItABQABgAIAAAAIQBMVDnWNwIAAGcEAAAOAAAAAAAA&#10;AAAAAAAAAC4CAABkcnMvZTJvRG9jLnhtbFBLAQItABQABgAIAAAAIQC03PhI4QAAAA0BAAAPAAAA&#10;AAAAAAAAAAAAAJEEAABkcnMvZG93bnJldi54bWxQSwUGAAAAAAQABADzAAAAnwUAAAAA&#10;">
                <v:textbox>
                  <w:txbxContent>
                    <w:p w:rsidR="00170817" w:rsidRDefault="00170817" w:rsidP="00740043">
                      <w:r>
                        <w:t xml:space="preserve"> Transport</w:t>
                      </w:r>
                      <w:r w:rsidR="008723B9">
                        <w:t>ing</w:t>
                      </w:r>
                      <w:r>
                        <w:t xml:space="preserve"> and deliver to customer</w:t>
                      </w:r>
                    </w:p>
                  </w:txbxContent>
                </v:textbox>
              </v:shape>
            </w:pict>
          </mc:Fallback>
        </mc:AlternateContent>
      </w:r>
      <w:r w:rsidRPr="00740043">
        <w:rPr>
          <w:noProof/>
          <w:lang w:eastAsia="en-AU"/>
        </w:rPr>
        <mc:AlternateContent>
          <mc:Choice Requires="wps">
            <w:drawing>
              <wp:anchor distT="0" distB="0" distL="114300" distR="114300" simplePos="0" relativeHeight="251739136" behindDoc="0" locked="0" layoutInCell="1" allowOverlap="1" wp14:anchorId="4A817FFF" wp14:editId="65182B28">
                <wp:simplePos x="0" y="0"/>
                <wp:positionH relativeFrom="column">
                  <wp:posOffset>1517015</wp:posOffset>
                </wp:positionH>
                <wp:positionV relativeFrom="paragraph">
                  <wp:posOffset>6418580</wp:posOffset>
                </wp:positionV>
                <wp:extent cx="1851660" cy="361950"/>
                <wp:effectExtent l="0" t="0" r="15240" b="19050"/>
                <wp:wrapNone/>
                <wp:docPr id="91"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1660" cy="361950"/>
                        </a:xfrm>
                        <a:prstGeom prst="flowChartAlternateProcess">
                          <a:avLst/>
                        </a:prstGeom>
                        <a:solidFill>
                          <a:srgbClr val="FFFFFF"/>
                        </a:solidFill>
                        <a:ln w="9525">
                          <a:solidFill>
                            <a:srgbClr val="000000"/>
                          </a:solidFill>
                          <a:miter lim="800000"/>
                          <a:headEnd/>
                          <a:tailEnd/>
                        </a:ln>
                      </wps:spPr>
                      <wps:txbx>
                        <w:txbxContent>
                          <w:p w:rsidR="00170817" w:rsidRPr="008C7703" w:rsidRDefault="00170817" w:rsidP="00740043">
                            <w:pPr>
                              <w:jc w:val="center"/>
                              <w:rPr>
                                <w:rFonts w:ascii="Arial" w:hAnsi="Arial" w:cs="Arial"/>
                              </w:rPr>
                            </w:pPr>
                            <w:r>
                              <w:rPr>
                                <w:rFonts w:ascii="Arial" w:hAnsi="Arial" w:cs="Arial"/>
                              </w:rPr>
                              <w:t>Display</w:t>
                            </w:r>
                            <w:r w:rsidR="008723B9">
                              <w:rPr>
                                <w:rFonts w:ascii="Arial" w:hAnsi="Arial" w:cs="Arial"/>
                              </w:rPr>
                              <w: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176" style="position:absolute;margin-left:119.45pt;margin-top:505.4pt;width:145.8pt;height: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5WOQIAAGcEAAAOAAAAZHJzL2Uyb0RvYy54bWysVFFv0zAQfkfiP1h+Z2nK2m1R06naGEIa&#10;MGnwA66O01g4PnN2m45fz9npSgc8IfJg+Xznz3ffd5fF9b63YqcpGHS1LM8mUminsDFuU8uvX+7e&#10;XEoRIrgGLDpdyycd5PXy9avF4Cs9xQ5to0kwiAvV4GvZxeirogiq0z2EM/TasbNF6iGySZuiIRgY&#10;vbfFdDKZFwNS4wmVDoFPb0enXGb8ttUqfm7boKOwteTcYl4pr+u0FssFVBsC3xl1SAP+IYsejONH&#10;j1C3EEFsyfwB1RtFGLCNZwr7AtvWKJ1r4GrKyW/VPHbgda6FyQn+SFP4f7Dq0+6BhGlqeVVK4aBn&#10;jVbbiPlpUU7miaHBh4oDH/0DpRqDv0f1LQiHNx24jV4R4dBpaDivMsUXLy4kI/BVsR4+YsP4wPiZ&#10;rH1LfQJkGsQ+a/J01ETvo1B8WF7OyvmcpVPsezsvr2ZZtAKq59ueQnyvsRdpU8vW4sB5UVzZqMlB&#10;1A9je+QnYXcfYkoRqud7uSS0prkz1maDNusbS2IH3DR3+ctVceWnYdaJgWmbTWcZ+YUvnEJM8vc3&#10;iN5wisKavpaXxyCoEpfvXJN7M4Kx455Ttu5AbuJz1CXu1/us3/TiWao1Nk9MN+HY7TydvOmQfkgx&#10;cKfXMnzfAmkp7AfHkl2V5+dpNLJxPruYskGnnvWpB5xiqFpGKcbtTRzHaevJbDp+qcx0OExt1JpM&#10;dmqBMatD/tzNWYPD5KVxObVz1K//w/InAAAA//8DAFBLAwQUAAYACAAAACEAEy7fteEAAAANAQAA&#10;DwAAAGRycy9kb3ducmV2LnhtbEyPwW6DMBBE75X6D9ZW6q2xCQohFBNFrdpTLqWRejV4C6jYRtgQ&#10;2q/P5tQcd+ZpdibfL6ZnM46+c1ZCtBLA0NZOd7aRcPp8e0qB+aCsVr2zKOEXPeyL+7tcZdqd7QfO&#10;ZWgYhVifKQltCEPGua9bNMqv3ICWvG83GhXoHBuuR3WmcNPztRAJN6qz9KFVA760WP+Uk5GwHP+q&#10;3fQe1WVo02T7Fc+vhxOX8vFhOTwDC7iEfxiu9ak6FNSpcpPVnvUS1nG6I5QMEQkaQcgmFhtg1VVK&#10;tinwIue3K4oLAAAA//8DAFBLAQItABQABgAIAAAAIQC2gziS/gAAAOEBAAATAAAAAAAAAAAAAAAA&#10;AAAAAABbQ29udGVudF9UeXBlc10ueG1sUEsBAi0AFAAGAAgAAAAhADj9If/WAAAAlAEAAAsAAAAA&#10;AAAAAAAAAAAALwEAAF9yZWxzLy5yZWxzUEsBAi0AFAAGAAgAAAAhAL/K/lY5AgAAZwQAAA4AAAAA&#10;AAAAAAAAAAAALgIAAGRycy9lMm9Eb2MueG1sUEsBAi0AFAAGAAgAAAAhABMu37XhAAAADQEAAA8A&#10;AAAAAAAAAAAAAAAAkwQAAGRycy9kb3ducmV2LnhtbFBLBQYAAAAABAAEAPMAAAChBQAAAAA=&#10;">
                <v:textbox>
                  <w:txbxContent>
                    <w:p w:rsidR="00170817" w:rsidRPr="008C7703" w:rsidRDefault="00170817" w:rsidP="00740043">
                      <w:pPr>
                        <w:jc w:val="center"/>
                        <w:rPr>
                          <w:rFonts w:ascii="Arial" w:hAnsi="Arial" w:cs="Arial"/>
                        </w:rPr>
                      </w:pPr>
                      <w:r>
                        <w:rPr>
                          <w:rFonts w:ascii="Arial" w:hAnsi="Arial" w:cs="Arial"/>
                        </w:rPr>
                        <w:t>Display</w:t>
                      </w:r>
                      <w:r w:rsidR="008723B9">
                        <w:rPr>
                          <w:rFonts w:ascii="Arial" w:hAnsi="Arial" w:cs="Arial"/>
                        </w:rPr>
                        <w:t>ing</w:t>
                      </w:r>
                    </w:p>
                  </w:txbxContent>
                </v:textbox>
              </v:shape>
            </w:pict>
          </mc:Fallback>
        </mc:AlternateContent>
      </w:r>
      <w:r w:rsidRPr="00740043">
        <w:rPr>
          <w:noProof/>
          <w:lang w:eastAsia="en-AU"/>
        </w:rPr>
        <mc:AlternateContent>
          <mc:Choice Requires="wps">
            <w:drawing>
              <wp:anchor distT="0" distB="0" distL="114300" distR="114300" simplePos="0" relativeHeight="251716608" behindDoc="0" locked="0" layoutInCell="1" allowOverlap="1" wp14:anchorId="6B3C8F58" wp14:editId="0D541FCD">
                <wp:simplePos x="0" y="0"/>
                <wp:positionH relativeFrom="column">
                  <wp:posOffset>3869690</wp:posOffset>
                </wp:positionH>
                <wp:positionV relativeFrom="paragraph">
                  <wp:posOffset>6380480</wp:posOffset>
                </wp:positionV>
                <wp:extent cx="2774950" cy="325755"/>
                <wp:effectExtent l="0" t="0" r="25400" b="17145"/>
                <wp:wrapNone/>
                <wp:docPr id="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325755"/>
                        </a:xfrm>
                        <a:prstGeom prst="flowChartAlternateProcess">
                          <a:avLst/>
                        </a:prstGeom>
                        <a:solidFill>
                          <a:srgbClr val="FFFFFF"/>
                        </a:solidFill>
                        <a:ln w="9525">
                          <a:solidFill>
                            <a:srgbClr val="000000"/>
                          </a:solidFill>
                          <a:miter lim="800000"/>
                          <a:headEnd/>
                          <a:tailEnd/>
                        </a:ln>
                      </wps:spPr>
                      <wps:txbx>
                        <w:txbxContent>
                          <w:p w:rsidR="00170817" w:rsidRDefault="00170817" w:rsidP="00740043">
                            <w:r>
                              <w:t xml:space="preserve"> Load</w:t>
                            </w:r>
                            <w:r w:rsidR="008723B9">
                              <w:t>ing</w:t>
                            </w:r>
                            <w:r>
                              <w:t xml:space="preserve"> oysters into food transport vehicle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54" type="#_x0000_t176" style="position:absolute;margin-left:304.7pt;margin-top:502.4pt;width:218.5pt;height:25.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rNQIAAGUEAAAOAAAAZHJzL2Uyb0RvYy54bWysVFFv0zAQfkfiP1h+Z2lDQ7uo6VRtFCEN&#10;mDT4Aa7jNBaOz5zdJuXXc3a6rgOeEHmwfD77u+++u8vyZugMOyj0GmzFp1cTzpSVUGu7q/i3r5s3&#10;C858ELYWBqyq+FF5frN6/WrZu1Ll0IKpFTICsb7sXcXbEFyZZV62qhP+Cpyy5GwAOxHIxF1Wo+gJ&#10;vTNZPpm8y3rA2iFI5T2d3o1Ovkr4TaNk+NI0XgVmKk7cQloxrdu4ZqulKHcoXKvliYb4Bxad0JaC&#10;nqHuRBBsj/oPqE5LBA9NuJLQZdA0WqqUA2UznfyWzWMrnEq5kDjenWXy/w9Wfj48INN1xalQVnRU&#10;ovU+QIrMFnnUp3e+pGuP7gFjht7dg/zumYXbVtidWiNC3ypRE6tpvJ+9eBANT0/Ztv8ENcELgk9S&#10;DQ12EZBEYEOqyPFcETUEJukwn89n1wUVTpLvbV7MiyKFEOXTa4c+fFDQsbipeGOgJ14Y1iYotCKo&#10;h7E5UkhxuPchUhTl07uUEhhdb7QxycDd9tYgOwhqmU36TiH95TVjWV/x6yIvEvILn7+EmKTvbxCd&#10;JorM6I7EP18SZdTyva1TZwahzbgnysaexI16jnUJw3ZI1csXMUIUewv1keRGGHudZpM2LeBPznrq&#10;84r7H3uBijPz0VLJrqezWRyMZMyKeU4GXnq2lx5hJUFVPHA2bm/DOEx7h3rXUqRpksNC7KJGJ7Gf&#10;WZ34Uy+nGpzmLg7LpZ1uPf8dVr8AAAD//wMAUEsDBBQABgAIAAAAIQBTz1oc4AAAAA4BAAAPAAAA&#10;ZHJzL2Rvd25yZXYueG1sTI9BT4QwEIXvJv6HZky8uS2KdRcpm41GT17ETbwWWoFIp4QWFv31Dif3&#10;NjPv5c338v3iejbbMXQeFSQbAcxi7U2HjYLjx8vNFliIGo3uPVoFPzbAvri8yHVm/Anf7VzGhlEI&#10;hkwraGMcMs5D3Vqnw8YPFkn78qPTkdax4WbUJwp3Pb8VQnKnO6QPrR7sU2vr73JyCpa332o3vSZ1&#10;GdutfPi8m58PR67U9dVyeAQW7RL/zbDiEzoUxFT5CU1gvQIpdilZSRAipRKrRaSSbtU63csEeJHz&#10;8xrFHwAAAP//AwBQSwECLQAUAAYACAAAACEAtoM4kv4AAADhAQAAEwAAAAAAAAAAAAAAAAAAAAAA&#10;W0NvbnRlbnRfVHlwZXNdLnhtbFBLAQItABQABgAIAAAAIQA4/SH/1gAAAJQBAAALAAAAAAAAAAAA&#10;AAAAAC8BAABfcmVscy8ucmVsc1BLAQItABQABgAIAAAAIQCkAH/rNQIAAGUEAAAOAAAAAAAAAAAA&#10;AAAAAC4CAABkcnMvZTJvRG9jLnhtbFBLAQItABQABgAIAAAAIQBTz1oc4AAAAA4BAAAPAAAAAAAA&#10;AAAAAAAAAI8EAABkcnMvZG93bnJldi54bWxQSwUGAAAAAAQABADzAAAAnAUAAAAA&#10;">
                <v:textbox>
                  <w:txbxContent>
                    <w:p w:rsidR="00170817" w:rsidRDefault="00170817" w:rsidP="00740043">
                      <w:r>
                        <w:t xml:space="preserve"> Load</w:t>
                      </w:r>
                      <w:r w:rsidR="008723B9">
                        <w:t>ing</w:t>
                      </w:r>
                      <w:r>
                        <w:t xml:space="preserve"> oysters into food transport vehicle</w:t>
                      </w:r>
                    </w:p>
                  </w:txbxContent>
                </v:textbox>
              </v:shape>
            </w:pict>
          </mc:Fallback>
        </mc:AlternateContent>
      </w:r>
      <w:r w:rsidR="00B04CC5" w:rsidRPr="00740043">
        <w:rPr>
          <w:noProof/>
          <w:lang w:eastAsia="en-AU"/>
        </w:rPr>
        <mc:AlternateContent>
          <mc:Choice Requires="wps">
            <w:drawing>
              <wp:anchor distT="0" distB="0" distL="114299" distR="114299" simplePos="0" relativeHeight="251738112" behindDoc="0" locked="0" layoutInCell="1" allowOverlap="1" wp14:anchorId="6F54C679" wp14:editId="224F0958">
                <wp:simplePos x="0" y="0"/>
                <wp:positionH relativeFrom="column">
                  <wp:posOffset>631190</wp:posOffset>
                </wp:positionH>
                <wp:positionV relativeFrom="paragraph">
                  <wp:posOffset>570230</wp:posOffset>
                </wp:positionV>
                <wp:extent cx="0" cy="6696075"/>
                <wp:effectExtent l="0" t="0" r="19050" b="9525"/>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960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0" o:spid="_x0000_s1026" style="position:absolute;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9.7pt,44.9pt" to="49.7pt,5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JvzwEAAI8DAAAOAAAAZHJzL2Uyb0RvYy54bWysU8tu2zAQvBfoPxC811IM2G0EyznYSC9B&#10;a8DpB2woSiJKcgkua9l/3yX9SNLeiupAkPsY7gxHq4ejs+KgIxn0rbyb1VJor7Azfmjlj+fHT1+k&#10;oAS+A4tet/KkST6sP35YTaHRcxzRdjoKBvHUTKGVY0qhqSpSo3ZAMwzac7LH6CDxMQ5VF2FidGer&#10;eV0vqwljFyIqTcTR7Tkp1wW/77VK3/uedBK2lTxbKmss60teq/UKmiFCGI26jAH/MIUD4/nSG9QW&#10;Eohf0fwF5YyKSNinmUJXYd8bpQsHZnNX/8FmP0LQhQuLQ+EmE/0/WPXtsIvCdK28Z3k8OH6jfYpg&#10;hjGJDXrPCmIUnGSlpkANN2z8Lmau6uj34QnVT+Jc9S6ZDxTOZcc+ulzOZMWxKH+6Ka+PSahzUHF0&#10;ubxf1p8X+a4KmmtjiJS+anQib1ppjc+iQAOHJ0rn0mtJDnt8NNZyHBrrxcTMFvOFFArYXr2FxFsX&#10;mDD5QQqwA/tWpVgQCa3pcnduphNtbBQHYOuw4zqcnnlcKSxQ4gRzKN9l2HeteZwt0HhuLqlLmfUZ&#10;WhdnXqZ/1SrvXrA77eJVUH71IsXFodlWb89F9tf/aP0bAAD//wMAUEsDBBQABgAIAAAAIQDLt+v1&#10;2wAAAAkBAAAPAAAAZHJzL2Rvd25yZXYueG1sTI9PT4NAFMTvJn6HzTPxZh+0aAplaYx/7lox0dsW&#10;XoHIvkV2S/Hb+/Six8lMZn6Tb2fbq4lG3znWEC8iUMSVqztuNJQvj1drUD4Yrk3vmDR8kYdtcX6W&#10;m6x2J36maRcaJSXsM6OhDWHIEH3VkjV+4QZi8Q5utCaIHBusR3OSctvjMopu0JqOZaE1A921VH3s&#10;jlbD6vP9CUuu3pY43V+/PsTlkGCp9eXFfLsBFWgOf2H4wRd0KIRp745ce9VrSNNEkhrWqTwQ/1fv&#10;JRcnyQqwyPH/g+IbAAD//wMAUEsBAi0AFAAGAAgAAAAhALaDOJL+AAAA4QEAABMAAAAAAAAAAAAA&#10;AAAAAAAAAFtDb250ZW50X1R5cGVzXS54bWxQSwECLQAUAAYACAAAACEAOP0h/9YAAACUAQAACwAA&#10;AAAAAAAAAAAAAAAvAQAAX3JlbHMvLnJlbHNQSwECLQAUAAYACAAAACEAZopSb88BAACPAwAADgAA&#10;AAAAAAAAAAAAAAAuAgAAZHJzL2Uyb0RvYy54bWxQSwECLQAUAAYACAAAACEAy7fr9dsAAAAJAQAA&#10;DwAAAAAAAAAAAAAAAAApBAAAZHJzL2Rvd25yZXYueG1sUEsFBgAAAAAEAAQA8wAAADEFAAAAAA==&#10;" strokecolor="windowText">
                <o:lock v:ext="edit" shapetype="f"/>
              </v:line>
            </w:pict>
          </mc:Fallback>
        </mc:AlternateContent>
      </w:r>
      <w:r w:rsidR="00B04CC5" w:rsidRPr="00740043">
        <w:rPr>
          <w:noProof/>
          <w:lang w:eastAsia="en-AU"/>
        </w:rPr>
        <mc:AlternateContent>
          <mc:Choice Requires="wps">
            <w:drawing>
              <wp:anchor distT="4294967295" distB="4294967295" distL="114300" distR="114300" simplePos="0" relativeHeight="251742208" behindDoc="0" locked="0" layoutInCell="1" allowOverlap="1" wp14:anchorId="4D263256" wp14:editId="4D65DE04">
                <wp:simplePos x="0" y="0"/>
                <wp:positionH relativeFrom="column">
                  <wp:posOffset>631190</wp:posOffset>
                </wp:positionH>
                <wp:positionV relativeFrom="paragraph">
                  <wp:posOffset>6595745</wp:posOffset>
                </wp:positionV>
                <wp:extent cx="790575" cy="0"/>
                <wp:effectExtent l="0" t="76200" r="28575" b="9525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94" o:spid="_x0000_s1026" type="#_x0000_t32" style="position:absolute;margin-left:49.7pt;margin-top:519.35pt;width:62.25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Z8AQIAAPYDAAAOAAAAZHJzL2Uyb0RvYy54bWysU02P0zAQvSPxHyzf2aQVZWnUdIValssC&#10;lbr8gFnbSSz8JY9p2n/P2Gm7u3BD5BDZM57n996MV3dHa9hBRdTetXx2U3OmnPBSu77lPx7v333k&#10;DBM4CcY71fKTQn63fvtmNYZGzf3gjVSREYjDZgwtH1IKTVWhGJQFvPFBOUp2PlpItI19JSOMhG5N&#10;Na/rD9XoowzRC4VI0e2U5OuC33VKpO9dhyox03Lilso/lv9T/lfrFTR9hDBocaYB/8DCgnZ06RVq&#10;CwnYr6j/grJaRI++SzfC28p3nRaqaCA1s/oPNfsBgipayBwMV5vw/8GKb4ddZFq2fPmeMweWerRP&#10;EXQ/JPYpRj+yjXeOfPSR0RHyawzYUNnG7WJWLI5uHx68+ImUq14l8wbDdOzYRZuPk2R2LP6frv6r&#10;Y2KCgrfLenG74ExcUhU0l7oQMX1R3rK8aDmeOV7JzYr9cHjAlHlAcynIlzp/r40pvTaOjSR2Mc/3&#10;AE1cZyDR0gbyAF3PGZieRlmkWBDRGy1zdcbBE25MZAegaaIhlH58JO6cGcBECRJUvqlwAKmmo8sF&#10;hadRQ0hfvZzCs/oSJ7oTdGH+6sosYws4TCUlNSEl0OazkyydAvUsRQ2uNyrnCM24TFeVB3B25LkZ&#10;efXk5WkXLx2j4Spl54eQp/flntYvn+v6NwAAAP//AwBQSwMEFAAGAAgAAAAhAKuhsp3gAAAADAEA&#10;AA8AAABkcnMvZG93bnJldi54bWxMj8FOwzAMhu9IvENkJG4spUNlLU0nYEL0AhIbQhyzxrQRjVM1&#10;2dbx9JgDgqN/f/r9uVxOrhd7HIP1pOByloBAaryx1Cp43TxcLECEqMno3hMqOGKAZXV6UurC+AO9&#10;4H4dW8ElFAqtoItxKKQMTYdOh5kfkHj34UenI49jK82oD1zuepkmSSadtsQXOj3gfYfN53rnFMTV&#10;+7HL3pq73D5vHp8y+1XX9Uqp87Pp9gZExCn+wfCjz+pQsdPW78gE0SvI8ysmOU/mi2sQTKTpPAex&#10;/Y1kVcr/T1TfAAAA//8DAFBLAQItABQABgAIAAAAIQC2gziS/gAAAOEBAAATAAAAAAAAAAAAAAAA&#10;AAAAAABbQ29udGVudF9UeXBlc10ueG1sUEsBAi0AFAAGAAgAAAAhADj9If/WAAAAlAEAAAsAAAAA&#10;AAAAAAAAAAAALwEAAF9yZWxzLy5yZWxzUEsBAi0AFAAGAAgAAAAhAFhjhnwBAgAA9gMAAA4AAAAA&#10;AAAAAAAAAAAALgIAAGRycy9lMm9Eb2MueG1sUEsBAi0AFAAGAAgAAAAhAKuhsp3gAAAADAEAAA8A&#10;AAAAAAAAAAAAAAAAWwQAAGRycy9kb3ducmV2LnhtbFBLBQYAAAAABAAEAPMAAABoBQAAAAA=&#10;">
                <v:stroke endarrow="block"/>
                <o:lock v:ext="edit" shapetype="f"/>
              </v:shape>
            </w:pict>
          </mc:Fallback>
        </mc:AlternateContent>
      </w:r>
      <w:r w:rsidR="00B04CC5" w:rsidRPr="00740043">
        <w:rPr>
          <w:noProof/>
          <w:lang w:eastAsia="en-AU"/>
        </w:rPr>
        <mc:AlternateContent>
          <mc:Choice Requires="wps">
            <w:drawing>
              <wp:anchor distT="0" distB="0" distL="114299" distR="114299" simplePos="0" relativeHeight="251718656" behindDoc="0" locked="0" layoutInCell="1" allowOverlap="1" wp14:anchorId="580311F3" wp14:editId="08D47098">
                <wp:simplePos x="0" y="0"/>
                <wp:positionH relativeFrom="column">
                  <wp:posOffset>5191760</wp:posOffset>
                </wp:positionH>
                <wp:positionV relativeFrom="paragraph">
                  <wp:posOffset>6033135</wp:posOffset>
                </wp:positionV>
                <wp:extent cx="0" cy="342900"/>
                <wp:effectExtent l="76200" t="0" r="76200" b="57150"/>
                <wp:wrapNone/>
                <wp:docPr id="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8pt,475.05pt" to="408.8pt,5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PQKAIAAEoEAAAOAAAAZHJzL2Uyb0RvYy54bWysVMGO2jAQvVfqP1i+QxI2U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SrzASJEO&#10;WrQViqP5NJSmN64Aj0rtbBBHz+rZbDX95pDSVUvUgUeKLxcDcVmISN6EhI0zkGDff9YMfMjR61in&#10;c2O7AAkVQOfYjsu9HfzsER0OKZw+5JNFGjuVkOIWZ6zzn7juUDBKLIFzxCWnrfOBByluLiGN0hsh&#10;ZWy2VKgHtdPJNAY4LQULl8HN2cO+khadSBiX+Iui4Oa1m9VHxSJYywlbX21PhAQb+VgNbwXUR3Ic&#10;snWcYSQ5vJBgDfSkChlBKxC+WsPEfF+ki/V8Pc9H+WS2HuVpXY8+bqp8NNtkH6b1Q11VdfYjkM/y&#10;ohWMcRX436Y3y/9uOq7vaJi7+/zeC5W8RY8VBbK3/0g6Njv0d5iUvWaXnQ3qQt9hYKPz9XGFF/F6&#10;H71+fQJWPwEAAP//AwBQSwMEFAAGAAgAAAAhACAt+9nhAAAADAEAAA8AAABkcnMvZG93bnJldi54&#10;bWxMj8tOwzAQRfdI/IM1SOyobQQlDXEqhFQ2LUV9CMHOjYckIh5HttOGv8eIBSxn5ujOucV8tB07&#10;og+tIwVyIoAhVc60VCvY7xZXGbAQNRndOUIFXxhgXp6fFTo37kQbPG5jzVIIhVwraGLsc85D1aDV&#10;YeJ6pHT7cN7qmEZfc+P1KYXbjl8LMeVWt5Q+NLrHxwarz+1gFWxWi2X2uhzGyr8/yfXuZfX8FjKl&#10;Li/Gh3tgEcf4B8OPflKHMjkd3EAmsE5BJu+mCVUwuxUSWCJ+N4eECnEjgZcF/1+i/AYAAP//AwBQ&#10;SwECLQAUAAYACAAAACEAtoM4kv4AAADhAQAAEwAAAAAAAAAAAAAAAAAAAAAAW0NvbnRlbnRfVHlw&#10;ZXNdLnhtbFBLAQItABQABgAIAAAAIQA4/SH/1gAAAJQBAAALAAAAAAAAAAAAAAAAAC8BAABfcmVs&#10;cy8ucmVsc1BLAQItABQABgAIAAAAIQDCI2PQKAIAAEoEAAAOAAAAAAAAAAAAAAAAAC4CAABkcnMv&#10;ZTJvRG9jLnhtbFBLAQItABQABgAIAAAAIQAgLfvZ4QAAAAwBAAAPAAAAAAAAAAAAAAAAAIIEAABk&#10;cnMvZG93bnJldi54bWxQSwUGAAAAAAQABADzAAAAkAUAAAAA&#10;">
                <v:stroke endarrow="block"/>
              </v:line>
            </w:pict>
          </mc:Fallback>
        </mc:AlternateContent>
      </w:r>
      <w:r w:rsidR="00B04CC5" w:rsidRPr="00740043">
        <w:rPr>
          <w:noProof/>
          <w:lang w:eastAsia="en-AU"/>
        </w:rPr>
        <mc:AlternateContent>
          <mc:Choice Requires="wps">
            <w:drawing>
              <wp:anchor distT="0" distB="0" distL="114299" distR="114299" simplePos="0" relativeHeight="251740160" behindDoc="0" locked="0" layoutInCell="1" allowOverlap="1" wp14:anchorId="58F03E79" wp14:editId="13999E32">
                <wp:simplePos x="0" y="0"/>
                <wp:positionH relativeFrom="column">
                  <wp:posOffset>2439035</wp:posOffset>
                </wp:positionH>
                <wp:positionV relativeFrom="paragraph">
                  <wp:posOffset>6033135</wp:posOffset>
                </wp:positionV>
                <wp:extent cx="0" cy="342900"/>
                <wp:effectExtent l="76200" t="0" r="76200" b="57150"/>
                <wp:wrapNone/>
                <wp:docPr id="9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2.05pt,475.05pt" to="192.05pt,5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ecKQIAAEsEAAAOAAAAZHJzL2Uyb0RvYy54bWysVE2P2jAQvVfqf7B8h3xsoBARVhWBXmgX&#10;abc/wNgOserYlm0IqOp/79gButteqqoczNieefPezDiLx3Mn0YlbJ7SqcDZOMeKKaibUocJfXzaj&#10;GUbOE8WI1IpX+MIdfly+f7foTclz3WrJuEUAolzZmwq33psySRxteUfcWBuu4LLRtiMetvaQMEt6&#10;QO9kkqfpNOm1ZcZqyp2D03q4xMuI3zSc+qemcdwjWWHg5uNq47oPa7JckPJgiWkFvdIg/8CiI0JB&#10;0jtUTTxBRyv+gOoEtdrpxo+p7hLdNILyqAHUZOlvap5bYnjUAsVx5l4m9/9g6ZfTziLBKjzPMVKk&#10;gx5theJoNgm16Y0rwWWldjaoo2f1bLaafnNI6VVL1IFHji8XA3FZiEjehISNM5Bh33/WDHzI0etY&#10;qHNjuwAJJUDn2I/LvR/87BEdDimcPhT5PI2tSkh5izPW+U9cdygYFZbAOeKS09b5wIOUN5eQRumN&#10;kDJ2WyrUg9xJPokBTkvBwmVwc/awX0mLTiTMS/xFUXDz2s3qo2IRrOWEra+2J0KCjXyshrcC6iM5&#10;Dtk6zjCSHJ5IsAZ6UoWMoBUIX61hZL7P0/l6tp4VoyKfrkdFWtejj5tVMZpusg+T+qFerersRyCf&#10;FWUrGOMq8L+Nb1b83XhcH9IwePcBvhcqeYseKwpkb/+RdGx26O8wKXvNLjsb1IW+w8RG5+vrCk/i&#10;9T56/foGLH8CAAD//wMAUEsDBBQABgAIAAAAIQB4JBA84AAAAAwBAAAPAAAAZHJzL2Rvd25yZXYu&#10;eG1sTI/NTsMwEITvSLyDtUjcqB3+FEKcCiGVSwuoLUJwc+MliYjXke204e1ZxAFuuzufZmfK+eR6&#10;sccQO08aspkCgVR721Gj4WW7OMtBxGTImt4TavjCCPPq+Kg0hfUHWuN+kxrBJhQLo6FNaSikjHWL&#10;zsSZH5BY+/DBmcRraKQN5sDmrpfnSl1LZzriD60Z8L7F+nMzOg3r1WKZvy7HqQ7vD9nT9nn1+BZz&#10;rU9PprtbEAmn9AfDT3yODhVn2vmRbBS9hov8MmNUw82V4oGJ38uOUaVYk1Up/5eovgEAAP//AwBQ&#10;SwECLQAUAAYACAAAACEAtoM4kv4AAADhAQAAEwAAAAAAAAAAAAAAAAAAAAAAW0NvbnRlbnRfVHlw&#10;ZXNdLnhtbFBLAQItABQABgAIAAAAIQA4/SH/1gAAAJQBAAALAAAAAAAAAAAAAAAAAC8BAABfcmVs&#10;cy8ucmVsc1BLAQItABQABgAIAAAAIQCpMpecKQIAAEsEAAAOAAAAAAAAAAAAAAAAAC4CAABkcnMv&#10;ZTJvRG9jLnhtbFBLAQItABQABgAIAAAAIQB4JBA84AAAAAwBAAAPAAAAAAAAAAAAAAAAAIMEAABk&#10;cnMvZG93bnJldi54bWxQSwUGAAAAAAQABADzAAAAkAUAAAAA&#10;">
                <v:stroke endarrow="block"/>
              </v:line>
            </w:pict>
          </mc:Fallback>
        </mc:AlternateContent>
      </w:r>
      <w:r w:rsidR="00F642C6" w:rsidRPr="00740043">
        <w:rPr>
          <w:noProof/>
          <w:lang w:eastAsia="en-AU"/>
        </w:rPr>
        <mc:AlternateContent>
          <mc:Choice Requires="wps">
            <w:drawing>
              <wp:anchor distT="0" distB="0" distL="114300" distR="114300" simplePos="0" relativeHeight="251732992" behindDoc="0" locked="0" layoutInCell="1" allowOverlap="1" wp14:anchorId="0756AFC5" wp14:editId="23A1D69C">
                <wp:simplePos x="0" y="0"/>
                <wp:positionH relativeFrom="column">
                  <wp:posOffset>4860290</wp:posOffset>
                </wp:positionH>
                <wp:positionV relativeFrom="paragraph">
                  <wp:posOffset>4589780</wp:posOffset>
                </wp:positionV>
                <wp:extent cx="1782445" cy="742950"/>
                <wp:effectExtent l="0" t="0" r="27305" b="19050"/>
                <wp:wrapNone/>
                <wp:docPr id="1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2445" cy="742950"/>
                        </a:xfrm>
                        <a:prstGeom prst="flowChartAlternateProcess">
                          <a:avLst/>
                        </a:prstGeom>
                        <a:solidFill>
                          <a:srgbClr val="FFFFFF"/>
                        </a:solidFill>
                        <a:ln w="9525">
                          <a:solidFill>
                            <a:srgbClr val="000000"/>
                          </a:solidFill>
                          <a:miter lim="800000"/>
                          <a:headEnd/>
                          <a:tailEnd/>
                        </a:ln>
                      </wps:spPr>
                      <wps:txbx>
                        <w:txbxContent>
                          <w:p w:rsidR="00170817" w:rsidRDefault="00170817" w:rsidP="00740043">
                            <w:r>
                              <w:t>Addition of ingredients for oyster mornay/kilpatrick, pack</w:t>
                            </w:r>
                            <w:r w:rsidR="008723B9">
                              <w:t>ing</w:t>
                            </w:r>
                            <w:r>
                              <w:t xml:space="preserve"> on covered trays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55" type="#_x0000_t176" style="position:absolute;margin-left:382.7pt;margin-top:361.4pt;width:140.35pt;height:5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B1NwIAAGYEAAAOAAAAZHJzL2Uyb0RvYy54bWysVMFu2zAMvQ/YPwi6r06MpG2MOkXRrsOA&#10;bg3Q7QMYWY6FyaJGKXG6rx8lp1m67TTMB0EUqSfyPdJX1/veip2mYNDVcno2kUI7hY1xm1p+/XL/&#10;7lKKEME1YNHpWj7rIK+Xb99cDb7SJXZoG02CQVyoBl/LLkZfFUVQne4hnKHXjp0tUg+RTdoUDcHA&#10;6L0tysnkvBiQGk+odAh8ejc65TLjt61W8bFtg47C1pJzi3mlvK7TWiyvoNoQ+M6oQxrwD1n0YBw/&#10;eoS6gwhiS+YPqN4owoBtPFPYF9i2RulcA1cznfxWzVMHXudamJzgjzSF/werPu9WJEzD2p1L4aBn&#10;jW62EfPTYrFIBA0+VBz35FeUSgz+AdW3IBzeduA2+oYIh05Dw2lNU3zx6kIyAl8V6+ETNgwPDJ+5&#10;2rfUJ0BmQeyzJM9HSfQ+CsWH04vLcjabS6HYdzErF/OsWQHVy21PIX7Q2Iu0qWVrceC8KN7YqMlB&#10;1KuxO/KTsHsIMaUI1cu9XBJa09wba7NBm/WtJbED7pn7/OWquPLTMOvEUMvFvJxn5Fe+cAoxyd/f&#10;IHrDKQpr+lpeHoOgSly+d01uzQjGjntO2boDuYnPUZe4X++zfOVRqjU2z0w34djsPJy86ZB+SDFw&#10;o9cyfN8CaSnsR8eSLaazWZqMbMzmFyUbdOpZn3rAKYaqZZRi3N7GcZq2nsym45emmQ6HqYtak8lO&#10;LTBmdcifmzlrcBi8NC2ndo769XtY/gQAAP//AwBQSwMEFAAGAAgAAAAhAAvVys3hAAAADAEAAA8A&#10;AABkcnMvZG93bnJldi54bWxMj8FOg0AQhu8mvsNmTLzZBVoppSxNo9GTF7GJ14XdskR2lrALRZ/e&#10;6UlvM5kv/3x/cVhsz2Y9+s6hgHgVAdPYONVhK+D08fKQAfNBopK9Qy3gW3s4lLc3hcyVu+C7nqvQ&#10;MgpBn0sBJoQh59w3RlvpV27QSLezG60MtI4tV6O8ULjteRJFKbeyQ/pg5KCfjG6+qskKWN5+6t30&#10;GjdVMFm6/VzPz8cTF+L+bjnugQW9hD8YrvqkDiU51W5C5VkvYJs+bgilIUmow5WINmkMrBaQrXcZ&#10;8LLg/0uUvwAAAP//AwBQSwECLQAUAAYACAAAACEAtoM4kv4AAADhAQAAEwAAAAAAAAAAAAAAAAAA&#10;AAAAW0NvbnRlbnRfVHlwZXNdLnhtbFBLAQItABQABgAIAAAAIQA4/SH/1gAAAJQBAAALAAAAAAAA&#10;AAAAAAAAAC8BAABfcmVscy8ucmVsc1BLAQItABQABgAIAAAAIQBFd1B1NwIAAGYEAAAOAAAAAAAA&#10;AAAAAAAAAC4CAABkcnMvZTJvRG9jLnhtbFBLAQItABQABgAIAAAAIQAL1crN4QAAAAwBAAAPAAAA&#10;AAAAAAAAAAAAAJEEAABkcnMvZG93bnJldi54bWxQSwUGAAAAAAQABADzAAAAnwUAAAAA&#10;">
                <v:textbox>
                  <w:txbxContent>
                    <w:p w:rsidR="00170817" w:rsidRDefault="00170817" w:rsidP="00740043">
                      <w:r>
                        <w:t>Addition of ingredients for oyster mornay/kilpatrick, pack</w:t>
                      </w:r>
                      <w:r w:rsidR="008723B9">
                        <w:t>ing</w:t>
                      </w:r>
                      <w:r>
                        <w:t xml:space="preserve"> on covered trays</w:t>
                      </w:r>
                    </w:p>
                  </w:txbxContent>
                </v:textbox>
              </v:shape>
            </w:pict>
          </mc:Fallback>
        </mc:AlternateContent>
      </w:r>
      <w:r w:rsidR="00F642C6" w:rsidRPr="00740043">
        <w:rPr>
          <w:noProof/>
          <w:lang w:eastAsia="en-AU"/>
        </w:rPr>
        <mc:AlternateContent>
          <mc:Choice Requires="wps">
            <w:drawing>
              <wp:anchor distT="0" distB="0" distL="114300" distR="114300" simplePos="0" relativeHeight="251724800" behindDoc="0" locked="0" layoutInCell="1" allowOverlap="1" wp14:anchorId="12B2E170" wp14:editId="737F3317">
                <wp:simplePos x="0" y="0"/>
                <wp:positionH relativeFrom="column">
                  <wp:posOffset>2793365</wp:posOffset>
                </wp:positionH>
                <wp:positionV relativeFrom="paragraph">
                  <wp:posOffset>4589780</wp:posOffset>
                </wp:positionV>
                <wp:extent cx="1781810" cy="742950"/>
                <wp:effectExtent l="0" t="0" r="27940" b="19050"/>
                <wp:wrapNone/>
                <wp:docPr id="15"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810" cy="742950"/>
                        </a:xfrm>
                        <a:prstGeom prst="flowChartAlternateProcess">
                          <a:avLst/>
                        </a:prstGeom>
                        <a:solidFill>
                          <a:srgbClr val="FFFFFF"/>
                        </a:solidFill>
                        <a:ln w="9525">
                          <a:solidFill>
                            <a:srgbClr val="000000"/>
                          </a:solidFill>
                          <a:miter lim="800000"/>
                          <a:headEnd/>
                          <a:tailEnd/>
                        </a:ln>
                      </wps:spPr>
                      <wps:txbx>
                        <w:txbxContent>
                          <w:p w:rsidR="00170817" w:rsidRDefault="00170817" w:rsidP="00740043">
                            <w:r>
                              <w:t>Pack</w:t>
                            </w:r>
                            <w:r w:rsidR="008723B9">
                              <w:t>ing</w:t>
                            </w:r>
                            <w:r>
                              <w:t xml:space="preserve"> oyster meat in food grade containers with brine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56" type="#_x0000_t176" style="position:absolute;margin-left:219.95pt;margin-top:361.4pt;width:140.3pt;height:5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FMNQIAAGYEAAAOAAAAZHJzL2Uyb0RvYy54bWysVFGP0zAMfkfiP0R5Z13Hxm3VutO0Ywjp&#10;gEkHPyBL0zYijYOTrR2/HjfddjvgCdGHKI7tz/Znu8v7rjHsqNBrsDlPR2POlJVQaFvl/NvX7Zs5&#10;Zz4IWwgDVuX8pDy/X71+tWxdpiZQgykUMgKxPmtdzusQXJYkXtaqEX4ETllSloCNCCRilRQoWkJv&#10;TDIZj98lLWDhEKTynl4fBiVfRfyyVDJ8KUuvAjM5p9xCPDGe+/5MVkuRVShcreU5DfEPWTRCWwp6&#10;hXoQQbAD6j+gGi0RPJRhJKFJoCy1VLEGqiYd/1bNUy2cirUQOd5dafL/D1Z+Pu6Q6YJ6N+PMioZ6&#10;tD4EiKHZIu0Jap3PyO7J7bAv0btHkN89s7Cpha3UGhHaWomC0or2yQuHXvDkyvbtJygIXhB85Kor&#10;sekBiQXWxZacri1RXWCSHtO7eTpPqXOSdHfTyWIWe5aI7OLt0IcPChrWX3JeGmgpLwxrExRaEdRu&#10;mI4YUhwffaCSyP/iF0sCo4utNiYKWO03BtlR0Mxs49ezQC7+1sxY1uZ8MZvMIvILnb+FGMfvbxCN&#10;phSZ0U3O51cjkfVcvrdFHM0gtBnuFN9YSuPC59CX0O272L63kZdeuYfiRHQjDMNOy0mXGvAnZy0N&#10;es79j4NAxZn5aKlli3Q67TcjCtPZ3YQEvNXsbzXCSoLKeeBsuG7CsE0Hh7qqKVIa6bDQT1GpI9nP&#10;WZ3zp2GOhJ4Xr9+WWzlaPf8eVr8AAAD//wMAUEsDBBQABgAIAAAAIQDnyLgG4AAAAAsBAAAPAAAA&#10;ZHJzL2Rvd25yZXYueG1sTI/LTsMwEEX3SPyDNUjsqNMEmkfjVBUIVmwIldg6sRtHxOModtLA1zOs&#10;YDmao3vPLQ+rHdiiJ987FLDdRMA0tk712Ak4vT/fZcB8kKjk4FAL+NIeDtX1VSkL5S74ppc6dIxC&#10;0BdSgAlhLDj3rdFW+o0bNdLv7CYrA51Tx9UkLxRuBx5H0Y5b2SM1GDnqR6Pbz3q2AtbX7yafX7Zt&#10;HUy2Sz+S5el44kLc3qzHPbCg1/AHw68+qUNFTo2bUXk2CLhP8pxQAWkc0wYi0jh6ANYIyJI8A16V&#10;/P+G6gcAAP//AwBQSwECLQAUAAYACAAAACEAtoM4kv4AAADhAQAAEwAAAAAAAAAAAAAAAAAAAAAA&#10;W0NvbnRlbnRfVHlwZXNdLnhtbFBLAQItABQABgAIAAAAIQA4/SH/1gAAAJQBAAALAAAAAAAAAAAA&#10;AAAAAC8BAABfcmVscy8ucmVsc1BLAQItABQABgAIAAAAIQCjkmFMNQIAAGYEAAAOAAAAAAAAAAAA&#10;AAAAAC4CAABkcnMvZTJvRG9jLnhtbFBLAQItABQABgAIAAAAIQDnyLgG4AAAAAsBAAAPAAAAAAAA&#10;AAAAAAAAAI8EAABkcnMvZG93bnJldi54bWxQSwUGAAAAAAQABADzAAAAnAUAAAAA&#10;">
                <v:textbox>
                  <w:txbxContent>
                    <w:p w:rsidR="00170817" w:rsidRDefault="00170817" w:rsidP="00740043">
                      <w:r>
                        <w:t>Pack</w:t>
                      </w:r>
                      <w:r w:rsidR="008723B9">
                        <w:t>ing</w:t>
                      </w:r>
                      <w:r>
                        <w:t xml:space="preserve"> oyster meat in food grade containers with brine</w:t>
                      </w:r>
                    </w:p>
                  </w:txbxContent>
                </v:textbox>
              </v:shape>
            </w:pict>
          </mc:Fallback>
        </mc:AlternateContent>
      </w:r>
      <w:r w:rsidR="00740043">
        <w:rPr>
          <w:noProof/>
          <w:lang w:eastAsia="en-AU"/>
        </w:rPr>
        <mc:AlternateContent>
          <mc:Choice Requires="wps">
            <w:drawing>
              <wp:anchor distT="0" distB="0" distL="114300" distR="114300" simplePos="0" relativeHeight="251745280" behindDoc="0" locked="0" layoutInCell="1" allowOverlap="1" wp14:anchorId="71D7FC67" wp14:editId="05FAEFC9">
                <wp:simplePos x="0" y="0"/>
                <wp:positionH relativeFrom="column">
                  <wp:posOffset>1858645</wp:posOffset>
                </wp:positionH>
                <wp:positionV relativeFrom="paragraph">
                  <wp:posOffset>5637530</wp:posOffset>
                </wp:positionV>
                <wp:extent cx="3543300" cy="342900"/>
                <wp:effectExtent l="0" t="0" r="19050" b="19050"/>
                <wp:wrapNone/>
                <wp:docPr id="1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342900"/>
                        </a:xfrm>
                        <a:prstGeom prst="flowChartAlternateProcess">
                          <a:avLst/>
                        </a:prstGeom>
                        <a:solidFill>
                          <a:srgbClr val="FFFFFF"/>
                        </a:solidFill>
                        <a:ln w="9525">
                          <a:solidFill>
                            <a:srgbClr val="000000"/>
                          </a:solidFill>
                          <a:miter lim="800000"/>
                          <a:headEnd/>
                          <a:tailEnd/>
                        </a:ln>
                      </wps:spPr>
                      <wps:txbx>
                        <w:txbxContent>
                          <w:p w:rsidR="00170817" w:rsidRDefault="00170817" w:rsidP="00740043">
                            <w:pPr>
                              <w:jc w:val="center"/>
                            </w:pPr>
                            <w:r>
                              <w:t xml:space="preserve"> Refrigerated storage of opened oysters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57" type="#_x0000_t176" style="position:absolute;margin-left:146.35pt;margin-top:443.9pt;width:279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MQMwIAAGYEAAAOAAAAZHJzL2Uyb0RvYy54bWysVNuO0zAQfUfiHyy/06Q3aKOmq6pLEdKy&#10;VFr4AMdxEgvHY8Zu0+XrmTht6QJPiDxYHs/MmcuZyeru1Bp2VOg12JyPRylnykoota1z/vXL7s2C&#10;Mx+ELYUBq3L+rDy/W79+tepcpibQgCkVMgKxPutczpsQXJYkXjaqFX4ETllSVoCtCCRinZQoOkJv&#10;TTJJ07dJB1g6BKm8p9f7QcnXEb+qlAyfq8qrwEzOKbcQT4xn0Z/JeiWyGoVrtDynIf4hi1ZoS0Gv&#10;UPciCHZA/QdUqyWChyqMJLQJVJWWKtZA1YzT36p5aoRTsRZqjnfXNvn/Bysfj3tkuiTuxpxZ0RJH&#10;m0OAGJotxn2DOuczsntye+xL9O4B5DfPLGwbYWu1QYSuUaKktKJ98sKhFzy5sqL7BCXBC4KPvTpV&#10;2PaA1AV2ipQ8XylRp8AkPU7ns+k0JeYk6aazyZLulFIisou3Qx8+KGhZf8l5ZaCjvDBsTFBoRVD7&#10;YTpiSHF88GHwv/jFksDocqeNiQLWxdYgOwqamV38ziH9rZmxrMv5cj6ZR+QXOn8LkcbvbxCtphSZ&#10;0W3OF1cjkfW9fG/LOJpBaDPcqWRjqfJLPwdewqk4RfqmV6oKKJ+p3QjDsNNy0qUB/MFZR4Oec//9&#10;IFBxZj5aomw5ns36zYjCbP5uQgLeaopbjbCSoHIeOBuu2zBs08GhrhuKNI7tsNBPUaVjs/uUh6zO&#10;+dMwRw7Pi9dvy60crX79HtY/AQAA//8DAFBLAwQUAAYACAAAACEAbdO2098AAAALAQAADwAAAGRy&#10;cy9kb3ducmV2LnhtbEyPwU6EMBCG7ya+QzMm3twC6lJYymaj0ZMXcROvhVYgS6eEFhZ9eseTe5yZ&#10;L/98f7Ff7cAWM/neoYR4EwEz2DjdYyvh+PFyJ4D5oFCrwaGR8G087Mvrq0Ll2p3x3SxVaBmFoM+V&#10;hC6EMefcN52xym/caJBuX26yKtA4tVxP6kzhduBJFG25VT3Sh06N5qkzzamarYT17afO5te4qUIn&#10;tunn/fJ8OHIpb2/Www5YMGv4h+FPn9ShJKfazag9GyQkWZISKkGIlDoQIR4j2tQSsodYAC8Lftmh&#10;/AUAAP//AwBQSwECLQAUAAYACAAAACEAtoM4kv4AAADhAQAAEwAAAAAAAAAAAAAAAAAAAAAAW0Nv&#10;bnRlbnRfVHlwZXNdLnhtbFBLAQItABQABgAIAAAAIQA4/SH/1gAAAJQBAAALAAAAAAAAAAAAAAAA&#10;AC8BAABfcmVscy8ucmVsc1BLAQItABQABgAIAAAAIQDkTmMQMwIAAGYEAAAOAAAAAAAAAAAAAAAA&#10;AC4CAABkcnMvZTJvRG9jLnhtbFBLAQItABQABgAIAAAAIQBt07bT3wAAAAsBAAAPAAAAAAAAAAAA&#10;AAAAAI0EAABkcnMvZG93bnJldi54bWxQSwUGAAAAAAQABADzAAAAmQUAAAAA&#10;">
                <v:textbox>
                  <w:txbxContent>
                    <w:p w:rsidR="00170817" w:rsidRDefault="00170817" w:rsidP="00740043">
                      <w:pPr>
                        <w:jc w:val="center"/>
                      </w:pPr>
                      <w:r>
                        <w:t xml:space="preserve"> Refrigerated storage of opened oysters</w:t>
                      </w:r>
                    </w:p>
                  </w:txbxContent>
                </v:textbox>
              </v:shape>
            </w:pict>
          </mc:Fallback>
        </mc:AlternateContent>
      </w:r>
    </w:p>
    <w:p w:rsidR="00740043" w:rsidRPr="00E14A06" w:rsidRDefault="00740043" w:rsidP="00FF21FD">
      <w:pPr>
        <w:pStyle w:val="Heading1"/>
      </w:pPr>
      <w:bookmarkStart w:id="28" w:name="_Toc314825849"/>
      <w:bookmarkStart w:id="29" w:name="_Toc430080259"/>
      <w:r w:rsidRPr="00E14A06">
        <w:lastRenderedPageBreak/>
        <w:t>Hazard analysis worksheets</w:t>
      </w:r>
      <w:bookmarkEnd w:id="28"/>
      <w:bookmarkEnd w:id="29"/>
    </w:p>
    <w:p w:rsidR="00740043" w:rsidRDefault="00740043" w:rsidP="00FF21FD">
      <w:pPr>
        <w:pStyle w:val="TableTitle"/>
      </w:pPr>
      <w:r>
        <w:t>U</w:t>
      </w:r>
      <w:r w:rsidRPr="00C23CFB">
        <w:t>ncooked seafood</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4694"/>
        <w:gridCol w:w="5657"/>
        <w:gridCol w:w="2513"/>
      </w:tblGrid>
      <w:tr w:rsidR="00740043" w:rsidRPr="00FF21FD" w:rsidTr="00FF21FD">
        <w:trPr>
          <w:cnfStyle w:val="100000000000" w:firstRow="1" w:lastRow="0" w:firstColumn="0" w:lastColumn="0" w:oddVBand="0" w:evenVBand="0" w:oddHBand="0" w:evenHBand="0" w:firstRowFirstColumn="0" w:firstRowLastColumn="0" w:lastRowFirstColumn="0" w:lastRowLastColumn="0"/>
          <w:cantSplit/>
          <w:tblHeader/>
        </w:trPr>
        <w:tc>
          <w:tcPr>
            <w:tcW w:w="776" w:type="pct"/>
          </w:tcPr>
          <w:p w:rsidR="00740043" w:rsidRPr="00FF21FD" w:rsidRDefault="00740043" w:rsidP="00FF21FD">
            <w:pPr>
              <w:pStyle w:val="TableHeading"/>
            </w:pPr>
            <w:r w:rsidRPr="00FF21FD">
              <w:t>PROCESS STEP</w:t>
            </w:r>
          </w:p>
        </w:tc>
        <w:tc>
          <w:tcPr>
            <w:tcW w:w="1541" w:type="pct"/>
          </w:tcPr>
          <w:p w:rsidR="00740043" w:rsidRPr="00FF21FD" w:rsidRDefault="00740043" w:rsidP="00FF21FD">
            <w:pPr>
              <w:pStyle w:val="TableHeading"/>
            </w:pPr>
            <w:r w:rsidRPr="00FF21FD">
              <w:t>HAZARD</w:t>
            </w:r>
          </w:p>
        </w:tc>
        <w:tc>
          <w:tcPr>
            <w:tcW w:w="1857" w:type="pct"/>
          </w:tcPr>
          <w:p w:rsidR="00740043" w:rsidRPr="00FF21FD" w:rsidRDefault="00740043" w:rsidP="00FF21FD">
            <w:pPr>
              <w:pStyle w:val="TableHeading"/>
            </w:pPr>
            <w:r w:rsidRPr="00FF21FD">
              <w:t>CONTROL MEASURES</w:t>
            </w:r>
          </w:p>
        </w:tc>
        <w:tc>
          <w:tcPr>
            <w:tcW w:w="825" w:type="pct"/>
          </w:tcPr>
          <w:p w:rsidR="00740043" w:rsidRPr="00FF21FD" w:rsidRDefault="00740043" w:rsidP="00FF21FD">
            <w:pPr>
              <w:pStyle w:val="TableHeading"/>
            </w:pPr>
            <w:r w:rsidRPr="00FF21FD">
              <w:t>CCP DECISION</w:t>
            </w:r>
          </w:p>
        </w:tc>
      </w:tr>
      <w:tr w:rsidR="00740043" w:rsidRPr="00FF21FD" w:rsidTr="00FF21FD">
        <w:trPr>
          <w:cantSplit/>
          <w:trHeight w:val="490"/>
        </w:trPr>
        <w:tc>
          <w:tcPr>
            <w:tcW w:w="776" w:type="pct"/>
            <w:vMerge w:val="restart"/>
          </w:tcPr>
          <w:p w:rsidR="00740043" w:rsidRPr="00FF21FD" w:rsidRDefault="00740043" w:rsidP="008723B9">
            <w:pPr>
              <w:pStyle w:val="TableText"/>
            </w:pPr>
            <w:r w:rsidRPr="00FF21FD">
              <w:t>Recei</w:t>
            </w:r>
            <w:r w:rsidR="008723B9">
              <w:t>pt</w:t>
            </w:r>
            <w:r w:rsidRPr="00FF21FD">
              <w:t xml:space="preserve"> of fin fish, cephalopods</w:t>
            </w:r>
          </w:p>
        </w:tc>
        <w:tc>
          <w:tcPr>
            <w:tcW w:w="1541" w:type="pct"/>
          </w:tcPr>
          <w:p w:rsidR="00740043" w:rsidRPr="00FF21FD" w:rsidRDefault="00740043" w:rsidP="00FF21FD">
            <w:pPr>
              <w:pStyle w:val="TableText"/>
            </w:pPr>
            <w:r w:rsidRPr="00FF21FD">
              <w:t>Microbiological growth and contamination of incoming seafood</w:t>
            </w:r>
          </w:p>
        </w:tc>
        <w:tc>
          <w:tcPr>
            <w:tcW w:w="1857" w:type="pct"/>
          </w:tcPr>
          <w:p w:rsidR="00740043" w:rsidRPr="00FF21FD" w:rsidRDefault="00740043" w:rsidP="00FF21FD">
            <w:pPr>
              <w:pStyle w:val="TableText"/>
            </w:pPr>
            <w:r w:rsidRPr="00FF21FD">
              <w:t>Supplier approval program</w:t>
            </w:r>
          </w:p>
        </w:tc>
        <w:tc>
          <w:tcPr>
            <w:tcW w:w="825" w:type="pct"/>
          </w:tcPr>
          <w:p w:rsidR="00740043" w:rsidRPr="00FF21FD" w:rsidRDefault="00740043" w:rsidP="00FF21FD">
            <w:pPr>
              <w:pStyle w:val="TableText"/>
            </w:pPr>
            <w:r w:rsidRPr="00FF21FD">
              <w:t>No (support program)</w:t>
            </w:r>
          </w:p>
        </w:tc>
      </w:tr>
      <w:tr w:rsidR="00740043" w:rsidRPr="00FF21FD" w:rsidTr="00FF21FD">
        <w:trPr>
          <w:cantSplit/>
          <w:trHeight w:val="248"/>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 xml:space="preserve">Histamine contamination </w:t>
            </w:r>
          </w:p>
        </w:tc>
        <w:tc>
          <w:tcPr>
            <w:tcW w:w="1857" w:type="pct"/>
          </w:tcPr>
          <w:p w:rsidR="00740043" w:rsidRPr="00FF21FD" w:rsidRDefault="00740043" w:rsidP="00FF21FD">
            <w:pPr>
              <w:pStyle w:val="TableText"/>
            </w:pPr>
            <w:r w:rsidRPr="00FF21FD">
              <w:t>Temperature control</w:t>
            </w:r>
          </w:p>
        </w:tc>
        <w:tc>
          <w:tcPr>
            <w:tcW w:w="825" w:type="pct"/>
          </w:tcPr>
          <w:p w:rsidR="00740043" w:rsidRPr="00FF21FD" w:rsidRDefault="00740043" w:rsidP="00FF21FD">
            <w:pPr>
              <w:pStyle w:val="TableText"/>
            </w:pPr>
            <w:r w:rsidRPr="00FF21FD">
              <w:t>Yes CCP</w:t>
            </w:r>
          </w:p>
        </w:tc>
      </w:tr>
      <w:tr w:rsidR="00740043" w:rsidRPr="00FF21FD" w:rsidTr="00FF21FD">
        <w:trPr>
          <w:cantSplit/>
          <w:trHeight w:val="409"/>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 xml:space="preserve">Ciguatera contamination </w:t>
            </w:r>
          </w:p>
        </w:tc>
        <w:tc>
          <w:tcPr>
            <w:tcW w:w="1857" w:type="pct"/>
          </w:tcPr>
          <w:p w:rsidR="00740043" w:rsidRPr="00FF21FD" w:rsidRDefault="00740043" w:rsidP="00FF21FD">
            <w:pPr>
              <w:pStyle w:val="TableText"/>
            </w:pPr>
            <w:r w:rsidRPr="00FF21FD">
              <w:t>Schedule of ciguatera high risk areas and species size limits</w:t>
            </w:r>
          </w:p>
        </w:tc>
        <w:tc>
          <w:tcPr>
            <w:tcW w:w="825" w:type="pct"/>
          </w:tcPr>
          <w:p w:rsidR="00740043" w:rsidRPr="00FF21FD" w:rsidRDefault="00740043" w:rsidP="00FF21FD">
            <w:pPr>
              <w:pStyle w:val="TableText"/>
            </w:pPr>
            <w:r w:rsidRPr="00FF21FD">
              <w:t>No (support program)</w:t>
            </w:r>
          </w:p>
        </w:tc>
      </w:tr>
      <w:tr w:rsidR="00740043" w:rsidRPr="00FF21FD" w:rsidTr="00FF21FD">
        <w:trPr>
          <w:cantSplit/>
          <w:trHeight w:val="871"/>
        </w:trPr>
        <w:tc>
          <w:tcPr>
            <w:tcW w:w="776" w:type="pct"/>
            <w:vMerge w:val="restart"/>
          </w:tcPr>
          <w:p w:rsidR="00740043" w:rsidRPr="00FF21FD" w:rsidRDefault="00740043" w:rsidP="00FF21FD">
            <w:pPr>
              <w:pStyle w:val="TableText"/>
            </w:pPr>
            <w:r w:rsidRPr="00FF21FD">
              <w:t>Sort, ice, grade and place in fish box</w:t>
            </w:r>
          </w:p>
        </w:tc>
        <w:tc>
          <w:tcPr>
            <w:tcW w:w="1541" w:type="pct"/>
          </w:tcPr>
          <w:p w:rsidR="00740043" w:rsidRPr="00FF21FD" w:rsidRDefault="00740043" w:rsidP="00FF21FD">
            <w:pPr>
              <w:pStyle w:val="TableText"/>
            </w:pPr>
            <w:r w:rsidRPr="00FF21FD">
              <w:t>Contamination with pathogenic microorganisms</w:t>
            </w:r>
          </w:p>
        </w:tc>
        <w:tc>
          <w:tcPr>
            <w:tcW w:w="1857" w:type="pct"/>
          </w:tcPr>
          <w:p w:rsidR="00740043" w:rsidRPr="00FF21FD" w:rsidRDefault="00740043" w:rsidP="00FF21FD">
            <w:pPr>
              <w:pStyle w:val="TableText"/>
            </w:pPr>
            <w:r w:rsidRPr="00FF21FD">
              <w:t>Cleaning and sanitation of equipment and utensils</w:t>
            </w:r>
          </w:p>
          <w:p w:rsidR="00740043" w:rsidRPr="00FF21FD" w:rsidRDefault="00740043" w:rsidP="00FF21FD">
            <w:pPr>
              <w:pStyle w:val="TableText"/>
            </w:pPr>
            <w:r w:rsidRPr="00FF21FD">
              <w:t>Personal hygiene policy in place</w:t>
            </w:r>
          </w:p>
          <w:p w:rsidR="00740043" w:rsidRPr="00FF21FD" w:rsidRDefault="00740043" w:rsidP="00FF21FD">
            <w:pPr>
              <w:pStyle w:val="TableText"/>
            </w:pPr>
            <w:r w:rsidRPr="00FF21FD">
              <w:t>Tubs stored off the floor so that nesting of the tubs does not contaminate the fish</w:t>
            </w:r>
          </w:p>
        </w:tc>
        <w:tc>
          <w:tcPr>
            <w:tcW w:w="825" w:type="pct"/>
          </w:tcPr>
          <w:p w:rsidR="00740043" w:rsidRPr="00FF21FD" w:rsidRDefault="00740043" w:rsidP="00FF21FD">
            <w:pPr>
              <w:pStyle w:val="TableText"/>
            </w:pPr>
            <w:r w:rsidRPr="00FF21FD">
              <w:t>No (support program)</w:t>
            </w:r>
          </w:p>
        </w:tc>
      </w:tr>
      <w:tr w:rsidR="00740043" w:rsidRPr="00FF21FD" w:rsidTr="00FF21FD">
        <w:trPr>
          <w:cantSplit/>
          <w:trHeight w:val="712"/>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Growth of pathogenic microorganisms and histamine formation</w:t>
            </w:r>
          </w:p>
          <w:p w:rsidR="00740043" w:rsidRPr="00FF21FD" w:rsidRDefault="00740043" w:rsidP="00FF21FD">
            <w:pPr>
              <w:pStyle w:val="TableText"/>
            </w:pPr>
          </w:p>
        </w:tc>
        <w:tc>
          <w:tcPr>
            <w:tcW w:w="1857" w:type="pct"/>
          </w:tcPr>
          <w:p w:rsidR="00740043" w:rsidRPr="00FF21FD" w:rsidRDefault="00740043" w:rsidP="00FF21FD">
            <w:pPr>
              <w:pStyle w:val="TableText"/>
            </w:pPr>
            <w:r w:rsidRPr="00FF21FD">
              <w:t>Minimise sorting time; fish temperatures not greater than 5°C</w:t>
            </w:r>
          </w:p>
          <w:p w:rsidR="00740043" w:rsidRPr="00FF21FD" w:rsidRDefault="00740043" w:rsidP="00FF21FD">
            <w:pPr>
              <w:pStyle w:val="TableText"/>
            </w:pPr>
            <w:r w:rsidRPr="00FF21FD">
              <w:t>Ice made from potable water and free from foreign material</w:t>
            </w:r>
          </w:p>
          <w:p w:rsidR="00740043" w:rsidRPr="00FF21FD" w:rsidRDefault="00740043" w:rsidP="00FF21FD">
            <w:pPr>
              <w:pStyle w:val="TableText"/>
            </w:pPr>
            <w:r w:rsidRPr="00FF21FD">
              <w:t>No walking on ice</w:t>
            </w:r>
          </w:p>
        </w:tc>
        <w:tc>
          <w:tcPr>
            <w:tcW w:w="825" w:type="pct"/>
          </w:tcPr>
          <w:p w:rsidR="00740043" w:rsidRPr="00FF21FD" w:rsidRDefault="00740043" w:rsidP="00FF21FD">
            <w:pPr>
              <w:pStyle w:val="TableText"/>
            </w:pPr>
            <w:r w:rsidRPr="00FF21FD">
              <w:t>No (support program)</w:t>
            </w:r>
          </w:p>
        </w:tc>
      </w:tr>
      <w:tr w:rsidR="00740043" w:rsidRPr="00FF21FD" w:rsidTr="00FF21FD">
        <w:trPr>
          <w:cantSplit/>
          <w:trHeight w:val="660"/>
        </w:trPr>
        <w:tc>
          <w:tcPr>
            <w:tcW w:w="776" w:type="pct"/>
            <w:vMerge w:val="restart"/>
          </w:tcPr>
          <w:p w:rsidR="00740043" w:rsidRPr="00FF21FD" w:rsidRDefault="00740043" w:rsidP="00FF21FD">
            <w:pPr>
              <w:pStyle w:val="TableText"/>
            </w:pPr>
            <w:r w:rsidRPr="00FF21FD">
              <w:t xml:space="preserve"> Storage</w:t>
            </w:r>
          </w:p>
        </w:tc>
        <w:tc>
          <w:tcPr>
            <w:tcW w:w="1541" w:type="pct"/>
          </w:tcPr>
          <w:p w:rsidR="00740043" w:rsidRPr="00FF21FD" w:rsidRDefault="00740043" w:rsidP="00FF21FD">
            <w:pPr>
              <w:pStyle w:val="TableText"/>
            </w:pPr>
            <w:r w:rsidRPr="00FF21FD">
              <w:rPr>
                <w:noProof/>
                <w:lang w:eastAsia="en-AU"/>
              </w:rPr>
              <mc:AlternateContent>
                <mc:Choice Requires="wps">
                  <w:drawing>
                    <wp:anchor distT="4294967295" distB="4294967295" distL="114299" distR="114299" simplePos="0" relativeHeight="251747328" behindDoc="0" locked="0" layoutInCell="1" allowOverlap="1" wp14:anchorId="06CDA8F2" wp14:editId="1AD704DD">
                      <wp:simplePos x="0" y="0"/>
                      <wp:positionH relativeFrom="column">
                        <wp:posOffset>-1</wp:posOffset>
                      </wp:positionH>
                      <wp:positionV relativeFrom="paragraph">
                        <wp:posOffset>494029</wp:posOffset>
                      </wp:positionV>
                      <wp:extent cx="0" cy="0"/>
                      <wp:effectExtent l="0" t="0" r="0" b="0"/>
                      <wp:wrapNone/>
                      <wp:docPr id="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7473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0,38.9pt" to="0,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v4DQIAACM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OkSIt&#10;jGgnFEdP89CazrgcPEq1t6E4elEvZqfpd4eULhuijjxSfL0aiMtCRPImJGycgQSH7rNm4ENOXsc+&#10;XWrbBkjoALrEcVzv4+AXj2h/SIfThORDiLHOf+K6RcEosAS6EZKcd84HCiQfXEIGpbdCyjhnqVBX&#10;4OVsMosBTkvBwmVwc/Z4KKVFZxKUEr9YD9w8ull9UiyCNZywzc32RMjehuRSBTwoAujcrF4KP5bp&#10;crPYLKaj6WS+GU3Tqhp93JbT0XybPc2qD1VZVtnPQC2b5o1gjKvAbpBlNv27sd8eSC+ouzDvbUje&#10;osd+AdnhH0nHKYbB9RI4aHbd22G6oMTofHs1QeqPe7Af3/b6FwAAAP//AwBQSwMEFAAGAAgAAAAh&#10;AO+JqaTWAAAAAwEAAA8AAABkcnMvZG93bnJldi54bWxMj0FLw0AQhe+C/2EZwUuxGytYiZkUUXPz&#10;Yqt4nWbHJJidTbPbNvrrHfGgx483vPdNsZp8bw48xi4IwuU8A8NSB9dJg/CyqS5uwMRE4qgPwgif&#10;HGFVnp4UlLtwlGc+rFNjtERiTghtSkNubaxb9hTnYWDR7D2MnpLi2Fg30lHLfW8XWXZtPXWiCy0N&#10;fN9y/bHee4RYvfKu+prVs+ztqgm82D08PRLi+dl0dwsm8ZT+juFHX9WhVKdt2IuLpkfQRxLCcqn+&#10;miptf8mWhf3vXn4DAAD//wMAUEsBAi0AFAAGAAgAAAAhALaDOJL+AAAA4QEAABMAAAAAAAAAAAAA&#10;AAAAAAAAAFtDb250ZW50X1R5cGVzXS54bWxQSwECLQAUAAYACAAAACEAOP0h/9YAAACUAQAACwAA&#10;AAAAAAAAAAAAAAAvAQAAX3JlbHMvLnJlbHNQSwECLQAUAAYACAAAACEABlXr+A0CAAAjBAAADgAA&#10;AAAAAAAAAAAAAAAuAgAAZHJzL2Uyb0RvYy54bWxQSwECLQAUAAYACAAAACEA74mppNYAAAADAQAA&#10;DwAAAAAAAAAAAAAAAABnBAAAZHJzL2Rvd25yZXYueG1sUEsFBgAAAAAEAAQA8wAAAGoFAAAAAA==&#10;"/>
                  </w:pict>
                </mc:Fallback>
              </mc:AlternateContent>
            </w:r>
            <w:r w:rsidRPr="00FF21FD">
              <w:t>Contamination with pathogenic microorganisms</w:t>
            </w:r>
          </w:p>
          <w:p w:rsidR="00740043" w:rsidRPr="00FF21FD" w:rsidRDefault="00740043" w:rsidP="00FF21FD">
            <w:pPr>
              <w:pStyle w:val="TableText"/>
            </w:pPr>
          </w:p>
          <w:p w:rsidR="00740043" w:rsidRPr="00FF21FD" w:rsidRDefault="00740043" w:rsidP="00FF21FD">
            <w:pPr>
              <w:pStyle w:val="TableText"/>
            </w:pPr>
          </w:p>
        </w:tc>
        <w:tc>
          <w:tcPr>
            <w:tcW w:w="1857" w:type="pct"/>
          </w:tcPr>
          <w:p w:rsidR="00740043" w:rsidRPr="00FF21FD" w:rsidRDefault="00740043" w:rsidP="00FF21FD">
            <w:pPr>
              <w:pStyle w:val="TableText"/>
            </w:pPr>
            <w:r w:rsidRPr="00FF21FD">
              <w:t>Temperature control</w:t>
            </w:r>
          </w:p>
          <w:p w:rsidR="00740043" w:rsidRPr="00FF21FD" w:rsidRDefault="00740043" w:rsidP="00FF21FD">
            <w:pPr>
              <w:pStyle w:val="TableText"/>
            </w:pPr>
            <w:r w:rsidRPr="00FF21FD">
              <w:t>Cleaning program for cool room in place</w:t>
            </w:r>
          </w:p>
          <w:p w:rsidR="00740043" w:rsidRPr="00FF21FD" w:rsidRDefault="00740043" w:rsidP="00FF21FD">
            <w:pPr>
              <w:pStyle w:val="TableText"/>
            </w:pPr>
            <w:r w:rsidRPr="00FF21FD">
              <w:t>Tubs stored off the floor so that nesting of the tubs does not contaminate the fish</w:t>
            </w:r>
          </w:p>
        </w:tc>
        <w:tc>
          <w:tcPr>
            <w:tcW w:w="825" w:type="pct"/>
            <w:vMerge w:val="restart"/>
          </w:tcPr>
          <w:p w:rsidR="00740043" w:rsidRPr="00FF21FD" w:rsidRDefault="00740043" w:rsidP="00FF21FD">
            <w:pPr>
              <w:pStyle w:val="TableText"/>
            </w:pPr>
            <w:r w:rsidRPr="00FF21FD">
              <w:t xml:space="preserve">Yes CCP </w:t>
            </w:r>
          </w:p>
        </w:tc>
      </w:tr>
      <w:tr w:rsidR="00740043" w:rsidRPr="00FF21FD" w:rsidTr="00FF21FD">
        <w:trPr>
          <w:cantSplit/>
          <w:trHeight w:val="496"/>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Histamine formation</w:t>
            </w:r>
          </w:p>
        </w:tc>
        <w:tc>
          <w:tcPr>
            <w:tcW w:w="1857" w:type="pct"/>
          </w:tcPr>
          <w:p w:rsidR="00740043" w:rsidRPr="00FF21FD" w:rsidRDefault="00740043" w:rsidP="00FF21FD">
            <w:pPr>
              <w:pStyle w:val="TableText"/>
            </w:pPr>
            <w:r w:rsidRPr="00FF21FD">
              <w:t>Temperature control</w:t>
            </w:r>
          </w:p>
        </w:tc>
        <w:tc>
          <w:tcPr>
            <w:tcW w:w="825" w:type="pct"/>
            <w:vMerge/>
          </w:tcPr>
          <w:p w:rsidR="00740043" w:rsidRPr="00FF21FD" w:rsidRDefault="00740043" w:rsidP="00FF21FD">
            <w:pPr>
              <w:pStyle w:val="TableText"/>
            </w:pPr>
          </w:p>
        </w:tc>
      </w:tr>
      <w:tr w:rsidR="00740043" w:rsidRPr="00FF21FD" w:rsidTr="00FF21FD">
        <w:trPr>
          <w:cantSplit/>
          <w:trHeight w:val="418"/>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Contamination from chemicals</w:t>
            </w:r>
          </w:p>
        </w:tc>
        <w:tc>
          <w:tcPr>
            <w:tcW w:w="1857" w:type="pct"/>
          </w:tcPr>
          <w:p w:rsidR="00740043" w:rsidRPr="00FF21FD" w:rsidRDefault="00740043" w:rsidP="00FF21FD">
            <w:pPr>
              <w:pStyle w:val="TableText"/>
            </w:pPr>
            <w:r w:rsidRPr="00FF21FD">
              <w:t>Correct storage and cleaning procedures followed</w:t>
            </w:r>
          </w:p>
        </w:tc>
        <w:tc>
          <w:tcPr>
            <w:tcW w:w="825" w:type="pct"/>
            <w:vMerge w:val="restart"/>
          </w:tcPr>
          <w:p w:rsidR="00740043" w:rsidRPr="00FF21FD" w:rsidRDefault="00740043" w:rsidP="00FF21FD">
            <w:pPr>
              <w:pStyle w:val="TableText"/>
            </w:pPr>
            <w:r w:rsidRPr="00FF21FD">
              <w:t>No (support program)</w:t>
            </w:r>
          </w:p>
        </w:tc>
      </w:tr>
      <w:tr w:rsidR="00740043" w:rsidRPr="00FF21FD" w:rsidTr="00FF21FD">
        <w:trPr>
          <w:cantSplit/>
          <w:trHeight w:val="454"/>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Contamination from foreign materials</w:t>
            </w:r>
          </w:p>
        </w:tc>
        <w:tc>
          <w:tcPr>
            <w:tcW w:w="1857" w:type="pct"/>
          </w:tcPr>
          <w:p w:rsidR="00740043" w:rsidRPr="00FF21FD" w:rsidRDefault="00740043" w:rsidP="00FF21FD">
            <w:pPr>
              <w:pStyle w:val="TableText"/>
            </w:pPr>
            <w:r w:rsidRPr="00FF21FD">
              <w:t>Maintenance program</w:t>
            </w:r>
          </w:p>
        </w:tc>
        <w:tc>
          <w:tcPr>
            <w:tcW w:w="825" w:type="pct"/>
            <w:vMerge/>
          </w:tcPr>
          <w:p w:rsidR="00740043" w:rsidRPr="00FF21FD" w:rsidRDefault="00740043" w:rsidP="00FF21FD">
            <w:pPr>
              <w:pStyle w:val="TableText"/>
            </w:pPr>
          </w:p>
        </w:tc>
      </w:tr>
      <w:tr w:rsidR="00740043" w:rsidRPr="00FF21FD" w:rsidTr="00FF21FD">
        <w:trPr>
          <w:cantSplit/>
          <w:trHeight w:val="422"/>
        </w:trPr>
        <w:tc>
          <w:tcPr>
            <w:tcW w:w="776" w:type="pct"/>
            <w:vMerge w:val="restart"/>
          </w:tcPr>
          <w:p w:rsidR="00740043" w:rsidRPr="00FF21FD" w:rsidRDefault="00740043" w:rsidP="00FF21FD">
            <w:pPr>
              <w:pStyle w:val="TableText"/>
            </w:pPr>
            <w:r w:rsidRPr="00FF21FD">
              <w:t>Thaw</w:t>
            </w:r>
          </w:p>
        </w:tc>
        <w:tc>
          <w:tcPr>
            <w:tcW w:w="1541" w:type="pct"/>
          </w:tcPr>
          <w:p w:rsidR="00740043" w:rsidRPr="00FF21FD" w:rsidRDefault="00740043" w:rsidP="00FF21FD">
            <w:pPr>
              <w:pStyle w:val="TableText"/>
            </w:pPr>
            <w:r w:rsidRPr="00FF21FD">
              <w:t xml:space="preserve">Microbiological contamination </w:t>
            </w:r>
          </w:p>
        </w:tc>
        <w:tc>
          <w:tcPr>
            <w:tcW w:w="1857" w:type="pct"/>
          </w:tcPr>
          <w:p w:rsidR="00740043" w:rsidRPr="00FF21FD" w:rsidRDefault="00740043" w:rsidP="00FF21FD">
            <w:pPr>
              <w:pStyle w:val="TableText"/>
            </w:pPr>
            <w:r w:rsidRPr="00FF21FD">
              <w:t>All products thawed under temperature control (in cool room)</w:t>
            </w:r>
          </w:p>
        </w:tc>
        <w:tc>
          <w:tcPr>
            <w:tcW w:w="825" w:type="pct"/>
            <w:vMerge w:val="restart"/>
          </w:tcPr>
          <w:p w:rsidR="00740043" w:rsidRPr="00FF21FD" w:rsidRDefault="00740043" w:rsidP="00FF21FD">
            <w:pPr>
              <w:pStyle w:val="TableText"/>
            </w:pPr>
            <w:r w:rsidRPr="00FF21FD">
              <w:t>No (support program)</w:t>
            </w:r>
          </w:p>
        </w:tc>
      </w:tr>
      <w:tr w:rsidR="00740043" w:rsidRPr="00FF21FD" w:rsidTr="00FF21FD">
        <w:trPr>
          <w:cantSplit/>
          <w:trHeight w:val="409"/>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Cross contamination</w:t>
            </w:r>
          </w:p>
        </w:tc>
        <w:tc>
          <w:tcPr>
            <w:tcW w:w="1857" w:type="pct"/>
          </w:tcPr>
          <w:p w:rsidR="00740043" w:rsidRPr="00FF21FD" w:rsidRDefault="00740043" w:rsidP="00FF21FD">
            <w:pPr>
              <w:pStyle w:val="TableText"/>
            </w:pPr>
            <w:r w:rsidRPr="00FF21FD">
              <w:t>Thawing product not stored above ready-to-eat product</w:t>
            </w:r>
          </w:p>
        </w:tc>
        <w:tc>
          <w:tcPr>
            <w:tcW w:w="825" w:type="pct"/>
            <w:vMerge/>
          </w:tcPr>
          <w:p w:rsidR="00740043" w:rsidRPr="00FF21FD" w:rsidRDefault="00740043" w:rsidP="00FF21FD">
            <w:pPr>
              <w:pStyle w:val="TableText"/>
            </w:pPr>
          </w:p>
        </w:tc>
      </w:tr>
      <w:tr w:rsidR="00740043" w:rsidRPr="00FF21FD" w:rsidTr="00FF21FD">
        <w:trPr>
          <w:cantSplit/>
          <w:trHeight w:val="600"/>
        </w:trPr>
        <w:tc>
          <w:tcPr>
            <w:tcW w:w="776" w:type="pct"/>
            <w:vMerge w:val="restart"/>
          </w:tcPr>
          <w:p w:rsidR="00740043" w:rsidRPr="00FF21FD" w:rsidRDefault="00740043" w:rsidP="00FF21FD">
            <w:pPr>
              <w:pStyle w:val="TableText"/>
            </w:pPr>
            <w:r w:rsidRPr="00FF21FD">
              <w:t>Scale, gill, gut and fillet</w:t>
            </w:r>
          </w:p>
          <w:p w:rsidR="00740043" w:rsidRPr="00FF21FD" w:rsidRDefault="00740043" w:rsidP="00FF21FD">
            <w:pPr>
              <w:pStyle w:val="TableText"/>
            </w:pPr>
            <w:r w:rsidRPr="00FF21FD">
              <w:t xml:space="preserve"> </w:t>
            </w:r>
          </w:p>
        </w:tc>
        <w:tc>
          <w:tcPr>
            <w:tcW w:w="1541" w:type="pct"/>
          </w:tcPr>
          <w:p w:rsidR="00740043" w:rsidRPr="00FF21FD" w:rsidRDefault="00740043" w:rsidP="00FF21FD">
            <w:pPr>
              <w:pStyle w:val="TableText"/>
            </w:pPr>
            <w:r w:rsidRPr="00FF21FD">
              <w:t xml:space="preserve">Microbiological contamination </w:t>
            </w:r>
          </w:p>
        </w:tc>
        <w:tc>
          <w:tcPr>
            <w:tcW w:w="1857" w:type="pct"/>
          </w:tcPr>
          <w:p w:rsidR="00740043" w:rsidRPr="00FF21FD" w:rsidRDefault="00740043" w:rsidP="00FF21FD">
            <w:pPr>
              <w:pStyle w:val="TableText"/>
            </w:pPr>
            <w:r w:rsidRPr="00FF21FD">
              <w:t>Personal hygiene policy in place</w:t>
            </w:r>
          </w:p>
          <w:p w:rsidR="00740043" w:rsidRPr="00FF21FD" w:rsidRDefault="00740043" w:rsidP="00FF21FD">
            <w:pPr>
              <w:pStyle w:val="TableText"/>
            </w:pPr>
            <w:r w:rsidRPr="00FF21FD">
              <w:t>Potable water used</w:t>
            </w:r>
          </w:p>
        </w:tc>
        <w:tc>
          <w:tcPr>
            <w:tcW w:w="825" w:type="pct"/>
            <w:vMerge w:val="restart"/>
          </w:tcPr>
          <w:p w:rsidR="00740043" w:rsidRPr="00FF21FD" w:rsidRDefault="00740043" w:rsidP="00FF21FD">
            <w:pPr>
              <w:pStyle w:val="TableText"/>
            </w:pPr>
            <w:r w:rsidRPr="00FF21FD">
              <w:t>No (support program)</w:t>
            </w:r>
          </w:p>
        </w:tc>
      </w:tr>
      <w:tr w:rsidR="00740043" w:rsidRPr="00FF21FD" w:rsidTr="00FF21FD">
        <w:trPr>
          <w:cantSplit/>
          <w:trHeight w:val="539"/>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Contamination from foreign materials</w:t>
            </w:r>
          </w:p>
        </w:tc>
        <w:tc>
          <w:tcPr>
            <w:tcW w:w="1857" w:type="pct"/>
          </w:tcPr>
          <w:p w:rsidR="00740043" w:rsidRPr="00FF21FD" w:rsidRDefault="00740043" w:rsidP="00FF21FD">
            <w:pPr>
              <w:pStyle w:val="TableText"/>
            </w:pPr>
            <w:r w:rsidRPr="00FF21FD">
              <w:t>Equipment maintenance program in place</w:t>
            </w:r>
          </w:p>
        </w:tc>
        <w:tc>
          <w:tcPr>
            <w:tcW w:w="825" w:type="pct"/>
            <w:vMerge/>
          </w:tcPr>
          <w:p w:rsidR="00740043" w:rsidRPr="00FF21FD" w:rsidRDefault="00740043" w:rsidP="00FF21FD">
            <w:pPr>
              <w:pStyle w:val="TableText"/>
            </w:pPr>
          </w:p>
        </w:tc>
      </w:tr>
      <w:tr w:rsidR="00740043" w:rsidRPr="00FF21FD" w:rsidTr="00FF21FD">
        <w:trPr>
          <w:cantSplit/>
          <w:trHeight w:val="600"/>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Contamination from chemicals</w:t>
            </w:r>
          </w:p>
          <w:p w:rsidR="00740043" w:rsidRPr="00FF21FD" w:rsidRDefault="00740043" w:rsidP="00FF21FD">
            <w:pPr>
              <w:pStyle w:val="TableText"/>
            </w:pPr>
          </w:p>
        </w:tc>
        <w:tc>
          <w:tcPr>
            <w:tcW w:w="1857" w:type="pct"/>
          </w:tcPr>
          <w:p w:rsidR="00740043" w:rsidRPr="00FF21FD" w:rsidRDefault="00740043" w:rsidP="00FF21FD">
            <w:pPr>
              <w:pStyle w:val="TableText"/>
            </w:pPr>
            <w:r w:rsidRPr="00FF21FD">
              <w:t>Cleaning and sanitation program in place for knives and other equipment</w:t>
            </w:r>
          </w:p>
        </w:tc>
        <w:tc>
          <w:tcPr>
            <w:tcW w:w="825" w:type="pct"/>
            <w:vMerge/>
          </w:tcPr>
          <w:p w:rsidR="00740043" w:rsidRPr="00FF21FD" w:rsidRDefault="00740043" w:rsidP="00FF21FD">
            <w:pPr>
              <w:pStyle w:val="TableText"/>
            </w:pPr>
          </w:p>
        </w:tc>
      </w:tr>
      <w:tr w:rsidR="00740043" w:rsidRPr="00FF21FD" w:rsidTr="00FF21FD">
        <w:trPr>
          <w:cantSplit/>
          <w:trHeight w:val="240"/>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Growth of microorganisms</w:t>
            </w:r>
          </w:p>
        </w:tc>
        <w:tc>
          <w:tcPr>
            <w:tcW w:w="1857" w:type="pct"/>
          </w:tcPr>
          <w:p w:rsidR="00740043" w:rsidRPr="00FF21FD" w:rsidRDefault="00740043" w:rsidP="00FF21FD">
            <w:pPr>
              <w:pStyle w:val="TableText"/>
            </w:pPr>
            <w:r w:rsidRPr="00FF21FD">
              <w:t>Product to be out of temperature control for no more than 30 mins</w:t>
            </w:r>
          </w:p>
        </w:tc>
        <w:tc>
          <w:tcPr>
            <w:tcW w:w="825" w:type="pct"/>
          </w:tcPr>
          <w:p w:rsidR="00740043" w:rsidRPr="00FF21FD" w:rsidRDefault="00740043" w:rsidP="00FF21FD">
            <w:pPr>
              <w:pStyle w:val="TableText"/>
            </w:pPr>
            <w:r w:rsidRPr="00FF21FD">
              <w:t>No (support program)</w:t>
            </w:r>
          </w:p>
        </w:tc>
      </w:tr>
      <w:tr w:rsidR="00740043" w:rsidRPr="00FF21FD" w:rsidTr="00FF21FD">
        <w:trPr>
          <w:cantSplit/>
          <w:trHeight w:val="586"/>
        </w:trPr>
        <w:tc>
          <w:tcPr>
            <w:tcW w:w="776" w:type="pct"/>
            <w:vMerge w:val="restart"/>
          </w:tcPr>
          <w:p w:rsidR="00740043" w:rsidRPr="00FF21FD" w:rsidRDefault="00740043" w:rsidP="00FF21FD">
            <w:pPr>
              <w:pStyle w:val="TableText"/>
            </w:pPr>
            <w:r w:rsidRPr="00FF21FD">
              <w:t>Place back in boxes and ice</w:t>
            </w:r>
          </w:p>
        </w:tc>
        <w:tc>
          <w:tcPr>
            <w:tcW w:w="1541" w:type="pct"/>
          </w:tcPr>
          <w:p w:rsidR="00740043" w:rsidRPr="00FF21FD" w:rsidRDefault="00740043" w:rsidP="00FF21FD">
            <w:pPr>
              <w:pStyle w:val="TableText"/>
            </w:pPr>
            <w:r w:rsidRPr="00FF21FD">
              <w:t>Histamine formation</w:t>
            </w:r>
          </w:p>
        </w:tc>
        <w:tc>
          <w:tcPr>
            <w:tcW w:w="1857" w:type="pct"/>
          </w:tcPr>
          <w:p w:rsidR="00740043" w:rsidRPr="00FF21FD" w:rsidRDefault="00740043" w:rsidP="00FF21FD">
            <w:pPr>
              <w:pStyle w:val="TableText"/>
            </w:pPr>
            <w:r w:rsidRPr="00FF21FD">
              <w:t>Product to be out of refrigerated conditions for no more than 30 mins</w:t>
            </w:r>
          </w:p>
        </w:tc>
        <w:tc>
          <w:tcPr>
            <w:tcW w:w="825" w:type="pct"/>
          </w:tcPr>
          <w:p w:rsidR="00740043" w:rsidRPr="00FF21FD" w:rsidRDefault="00740043" w:rsidP="00FF21FD">
            <w:pPr>
              <w:pStyle w:val="TableText"/>
            </w:pPr>
            <w:r w:rsidRPr="00FF21FD">
              <w:t>No (support program)</w:t>
            </w:r>
          </w:p>
        </w:tc>
      </w:tr>
      <w:tr w:rsidR="00740043" w:rsidRPr="00FF21FD" w:rsidTr="00FF21FD">
        <w:trPr>
          <w:cantSplit/>
          <w:trHeight w:val="586"/>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 xml:space="preserve">Growth of pathogenic microorganisms </w:t>
            </w:r>
          </w:p>
        </w:tc>
        <w:tc>
          <w:tcPr>
            <w:tcW w:w="1857" w:type="pct"/>
          </w:tcPr>
          <w:p w:rsidR="00740043" w:rsidRPr="00FF21FD" w:rsidRDefault="00740043" w:rsidP="00FF21FD">
            <w:pPr>
              <w:pStyle w:val="TableText"/>
            </w:pPr>
            <w:r w:rsidRPr="00FF21FD">
              <w:t>Cleaning and sanitation of equipment and utensils</w:t>
            </w:r>
          </w:p>
          <w:p w:rsidR="00740043" w:rsidRPr="00FF21FD" w:rsidRDefault="00740043" w:rsidP="00FF21FD">
            <w:pPr>
              <w:pStyle w:val="TableText"/>
            </w:pPr>
            <w:r w:rsidRPr="00FF21FD">
              <w:t>Personal hygiene policy in place</w:t>
            </w:r>
          </w:p>
          <w:p w:rsidR="00740043" w:rsidRPr="00FF21FD" w:rsidRDefault="00740043" w:rsidP="00FF21FD">
            <w:pPr>
              <w:pStyle w:val="TableText"/>
            </w:pPr>
            <w:r w:rsidRPr="00FF21FD">
              <w:t>Tubs stored off the floor so that nesting of the tubs does not contaminate the fish</w:t>
            </w:r>
          </w:p>
        </w:tc>
        <w:tc>
          <w:tcPr>
            <w:tcW w:w="825" w:type="pct"/>
          </w:tcPr>
          <w:p w:rsidR="00740043" w:rsidRPr="00FF21FD" w:rsidRDefault="00740043" w:rsidP="00FF21FD">
            <w:pPr>
              <w:pStyle w:val="TableText"/>
            </w:pPr>
            <w:r w:rsidRPr="00FF21FD">
              <w:t>No (support program)</w:t>
            </w:r>
          </w:p>
        </w:tc>
      </w:tr>
      <w:tr w:rsidR="00740043" w:rsidRPr="00FF21FD" w:rsidTr="00FF21FD">
        <w:trPr>
          <w:cantSplit/>
          <w:trHeight w:val="325"/>
        </w:trPr>
        <w:tc>
          <w:tcPr>
            <w:tcW w:w="776" w:type="pct"/>
            <w:vMerge w:val="restart"/>
          </w:tcPr>
          <w:p w:rsidR="00740043" w:rsidRPr="00FF21FD" w:rsidRDefault="00740043" w:rsidP="00FF21FD">
            <w:pPr>
              <w:pStyle w:val="TableText"/>
            </w:pPr>
            <w:r w:rsidRPr="00FF21FD">
              <w:t>Storage/Transport</w:t>
            </w:r>
          </w:p>
        </w:tc>
        <w:tc>
          <w:tcPr>
            <w:tcW w:w="1541" w:type="pct"/>
          </w:tcPr>
          <w:p w:rsidR="00740043" w:rsidRPr="00FF21FD" w:rsidRDefault="00740043" w:rsidP="00FF21FD">
            <w:pPr>
              <w:pStyle w:val="TableText"/>
            </w:pPr>
            <w:r w:rsidRPr="00FF21FD">
              <w:t>Histamine formation and contamination with pathogenic microorganisms</w:t>
            </w:r>
          </w:p>
        </w:tc>
        <w:tc>
          <w:tcPr>
            <w:tcW w:w="1857" w:type="pct"/>
          </w:tcPr>
          <w:p w:rsidR="00740043" w:rsidRPr="00FF21FD" w:rsidRDefault="00740043" w:rsidP="00FF21FD">
            <w:pPr>
              <w:pStyle w:val="TableText"/>
            </w:pPr>
            <w:r w:rsidRPr="00FF21FD">
              <w:t>Temperature control</w:t>
            </w:r>
          </w:p>
        </w:tc>
        <w:tc>
          <w:tcPr>
            <w:tcW w:w="825" w:type="pct"/>
          </w:tcPr>
          <w:p w:rsidR="00740043" w:rsidRPr="00FF21FD" w:rsidRDefault="00740043" w:rsidP="00FF21FD">
            <w:pPr>
              <w:pStyle w:val="TableText"/>
            </w:pPr>
            <w:r w:rsidRPr="00FF21FD">
              <w:t>Yes CCP</w:t>
            </w:r>
          </w:p>
        </w:tc>
      </w:tr>
      <w:tr w:rsidR="00740043" w:rsidRPr="00FF21FD" w:rsidTr="00FF21FD">
        <w:trPr>
          <w:cantSplit/>
          <w:trHeight w:val="575"/>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Contamination with pathogenic microorganisms</w:t>
            </w:r>
          </w:p>
        </w:tc>
        <w:tc>
          <w:tcPr>
            <w:tcW w:w="1857" w:type="pct"/>
          </w:tcPr>
          <w:p w:rsidR="00740043" w:rsidRPr="00FF21FD" w:rsidRDefault="00740043" w:rsidP="00FF21FD">
            <w:pPr>
              <w:pStyle w:val="TableText"/>
            </w:pPr>
            <w:r w:rsidRPr="00FF21FD">
              <w:t>Cleaning program for cool room in place</w:t>
            </w:r>
          </w:p>
          <w:p w:rsidR="00740043" w:rsidRPr="00FF21FD" w:rsidRDefault="00740043" w:rsidP="00FF21FD">
            <w:pPr>
              <w:pStyle w:val="TableText"/>
            </w:pPr>
            <w:r w:rsidRPr="00FF21FD">
              <w:t>Correct storage procedures followed</w:t>
            </w:r>
          </w:p>
          <w:p w:rsidR="00740043" w:rsidRPr="00FF21FD" w:rsidRDefault="00740043" w:rsidP="00FF21FD">
            <w:pPr>
              <w:pStyle w:val="TableText"/>
            </w:pPr>
            <w:r w:rsidRPr="00FF21FD">
              <w:t>Tubs stored off the floor so that nesting of the tubs does not contaminate the fish</w:t>
            </w:r>
          </w:p>
        </w:tc>
        <w:tc>
          <w:tcPr>
            <w:tcW w:w="825" w:type="pct"/>
          </w:tcPr>
          <w:p w:rsidR="00740043" w:rsidRPr="00FF21FD" w:rsidRDefault="00740043" w:rsidP="00FF21FD">
            <w:pPr>
              <w:pStyle w:val="TableText"/>
            </w:pPr>
            <w:r w:rsidRPr="00FF21FD">
              <w:t xml:space="preserve">No (support program) </w:t>
            </w:r>
          </w:p>
        </w:tc>
      </w:tr>
      <w:tr w:rsidR="00740043" w:rsidRPr="00FF21FD" w:rsidTr="00FF21FD">
        <w:trPr>
          <w:cantSplit/>
          <w:trHeight w:val="508"/>
        </w:trPr>
        <w:tc>
          <w:tcPr>
            <w:tcW w:w="776" w:type="pct"/>
            <w:vMerge w:val="restart"/>
          </w:tcPr>
          <w:p w:rsidR="00740043" w:rsidRPr="00FF21FD" w:rsidRDefault="00740043" w:rsidP="00FF21FD">
            <w:pPr>
              <w:pStyle w:val="TableText"/>
            </w:pPr>
            <w:r w:rsidRPr="00FF21FD">
              <w:t>Display</w:t>
            </w:r>
          </w:p>
        </w:tc>
        <w:tc>
          <w:tcPr>
            <w:tcW w:w="1541" w:type="pct"/>
          </w:tcPr>
          <w:p w:rsidR="00740043" w:rsidRPr="00FF21FD" w:rsidRDefault="00740043" w:rsidP="00FF21FD">
            <w:pPr>
              <w:pStyle w:val="TableText"/>
            </w:pPr>
            <w:r w:rsidRPr="00FF21FD">
              <w:t>Histamine formation and contamination with pathogenic microorganisms</w:t>
            </w:r>
          </w:p>
        </w:tc>
        <w:tc>
          <w:tcPr>
            <w:tcW w:w="1857" w:type="pct"/>
          </w:tcPr>
          <w:p w:rsidR="00740043" w:rsidRPr="00FF21FD" w:rsidRDefault="00740043" w:rsidP="00FF21FD">
            <w:pPr>
              <w:pStyle w:val="TableText"/>
            </w:pPr>
            <w:r w:rsidRPr="00FF21FD">
              <w:t>Temperature control</w:t>
            </w:r>
          </w:p>
          <w:p w:rsidR="00740043" w:rsidRPr="00FF21FD" w:rsidRDefault="00740043" w:rsidP="00FF21FD">
            <w:pPr>
              <w:pStyle w:val="TableText"/>
            </w:pPr>
          </w:p>
        </w:tc>
        <w:tc>
          <w:tcPr>
            <w:tcW w:w="825" w:type="pct"/>
          </w:tcPr>
          <w:p w:rsidR="00740043" w:rsidRPr="00FF21FD" w:rsidRDefault="00740043" w:rsidP="00FF21FD">
            <w:pPr>
              <w:pStyle w:val="TableText"/>
            </w:pPr>
            <w:r w:rsidRPr="00FF21FD">
              <w:t>Yes CCP</w:t>
            </w:r>
          </w:p>
        </w:tc>
      </w:tr>
      <w:tr w:rsidR="00740043" w:rsidRPr="00FF21FD" w:rsidTr="00FF21FD">
        <w:trPr>
          <w:cantSplit/>
          <w:trHeight w:val="438"/>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 xml:space="preserve">Contamination with pathogenic microorganisms </w:t>
            </w:r>
          </w:p>
        </w:tc>
        <w:tc>
          <w:tcPr>
            <w:tcW w:w="1857" w:type="pct"/>
          </w:tcPr>
          <w:p w:rsidR="00740043" w:rsidRPr="00FF21FD" w:rsidRDefault="00740043" w:rsidP="00FF21FD">
            <w:pPr>
              <w:pStyle w:val="TableText"/>
            </w:pPr>
            <w:r w:rsidRPr="00FF21FD">
              <w:t>Segregation of raw and ready-to-eat (RTE) foods</w:t>
            </w:r>
          </w:p>
        </w:tc>
        <w:tc>
          <w:tcPr>
            <w:tcW w:w="825" w:type="pct"/>
            <w:vMerge w:val="restart"/>
          </w:tcPr>
          <w:p w:rsidR="00740043" w:rsidRPr="00FF21FD" w:rsidRDefault="00740043" w:rsidP="00FF21FD">
            <w:pPr>
              <w:pStyle w:val="TableText"/>
            </w:pPr>
            <w:r w:rsidRPr="00FF21FD">
              <w:t>No (support program)</w:t>
            </w:r>
          </w:p>
        </w:tc>
      </w:tr>
      <w:tr w:rsidR="00740043" w:rsidRPr="00FF21FD" w:rsidTr="00FF21FD">
        <w:trPr>
          <w:cantSplit/>
          <w:trHeight w:val="401"/>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Contamination from chemicals</w:t>
            </w:r>
          </w:p>
        </w:tc>
        <w:tc>
          <w:tcPr>
            <w:tcW w:w="1857" w:type="pct"/>
          </w:tcPr>
          <w:p w:rsidR="00740043" w:rsidRPr="00FF21FD" w:rsidRDefault="00740043" w:rsidP="00FF21FD">
            <w:pPr>
              <w:pStyle w:val="TableText"/>
            </w:pPr>
            <w:r w:rsidRPr="00FF21FD">
              <w:t>Correct storage and cleaning procedures followed</w:t>
            </w:r>
          </w:p>
        </w:tc>
        <w:tc>
          <w:tcPr>
            <w:tcW w:w="825" w:type="pct"/>
            <w:vMerge/>
          </w:tcPr>
          <w:p w:rsidR="00740043" w:rsidRPr="00FF21FD" w:rsidRDefault="00740043" w:rsidP="00FF21FD">
            <w:pPr>
              <w:pStyle w:val="TableText"/>
            </w:pPr>
          </w:p>
        </w:tc>
      </w:tr>
      <w:tr w:rsidR="00740043" w:rsidRPr="00FF21FD" w:rsidTr="00FF21FD">
        <w:trPr>
          <w:cantSplit/>
          <w:trHeight w:val="384"/>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Contamination from foreign materials</w:t>
            </w:r>
          </w:p>
        </w:tc>
        <w:tc>
          <w:tcPr>
            <w:tcW w:w="1857" w:type="pct"/>
          </w:tcPr>
          <w:p w:rsidR="00740043" w:rsidRPr="00FF21FD" w:rsidRDefault="00740043" w:rsidP="00FF21FD">
            <w:pPr>
              <w:pStyle w:val="TableText"/>
            </w:pPr>
            <w:r w:rsidRPr="00FF21FD">
              <w:t>Maintenance and handling procedures</w:t>
            </w:r>
          </w:p>
        </w:tc>
        <w:tc>
          <w:tcPr>
            <w:tcW w:w="825" w:type="pct"/>
            <w:vMerge/>
          </w:tcPr>
          <w:p w:rsidR="00740043" w:rsidRPr="00FF21FD" w:rsidRDefault="00740043" w:rsidP="00FF21FD">
            <w:pPr>
              <w:pStyle w:val="TableText"/>
            </w:pPr>
          </w:p>
        </w:tc>
      </w:tr>
    </w:tbl>
    <w:p w:rsidR="00FF21FD" w:rsidRDefault="00FF21FD" w:rsidP="00740043">
      <w:pPr>
        <w:rPr>
          <w:b/>
          <w:sz w:val="24"/>
        </w:rPr>
        <w:sectPr w:rsidR="00FF21FD" w:rsidSect="00F03207">
          <w:headerReference w:type="even" r:id="rId13"/>
          <w:headerReference w:type="default" r:id="rId14"/>
          <w:footerReference w:type="even" r:id="rId15"/>
          <w:footerReference w:type="default" r:id="rId16"/>
          <w:pgSz w:w="16838" w:h="11906" w:orient="landscape" w:code="9"/>
          <w:pgMar w:top="1049" w:right="850" w:bottom="3118" w:left="850" w:header="567" w:footer="284" w:gutter="0"/>
          <w:cols w:space="198"/>
          <w:docGrid w:linePitch="360"/>
        </w:sectPr>
      </w:pPr>
    </w:p>
    <w:p w:rsidR="00FF21FD" w:rsidRPr="00FF21FD" w:rsidRDefault="00FF21FD" w:rsidP="00FF21FD">
      <w:pPr>
        <w:rPr>
          <w:b/>
          <w:color w:val="004F71"/>
          <w:sz w:val="24"/>
        </w:rPr>
      </w:pPr>
      <w:r w:rsidRPr="00FF21FD">
        <w:rPr>
          <w:b/>
          <w:color w:val="004F71"/>
          <w:sz w:val="24"/>
        </w:rPr>
        <w:lastRenderedPageBreak/>
        <w:t>Hazard analysis worksheets</w:t>
      </w:r>
    </w:p>
    <w:p w:rsidR="00740043" w:rsidRPr="00FF21FD" w:rsidRDefault="00740043" w:rsidP="00FF21FD">
      <w:pPr>
        <w:pStyle w:val="TableTitle"/>
      </w:pPr>
      <w:r w:rsidRPr="00C23CFB">
        <w:t>Cooked and uncooked crustacea</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4694"/>
        <w:gridCol w:w="5657"/>
        <w:gridCol w:w="2513"/>
      </w:tblGrid>
      <w:tr w:rsidR="00740043" w:rsidRPr="00FF21FD" w:rsidTr="00FF21FD">
        <w:trPr>
          <w:cnfStyle w:val="100000000000" w:firstRow="1" w:lastRow="0" w:firstColumn="0" w:lastColumn="0" w:oddVBand="0" w:evenVBand="0" w:oddHBand="0" w:evenHBand="0" w:firstRowFirstColumn="0" w:firstRowLastColumn="0" w:lastRowFirstColumn="0" w:lastRowLastColumn="0"/>
          <w:cantSplit/>
          <w:tblHeader/>
        </w:trPr>
        <w:tc>
          <w:tcPr>
            <w:tcW w:w="776" w:type="pct"/>
          </w:tcPr>
          <w:p w:rsidR="00740043" w:rsidRPr="00FF21FD" w:rsidRDefault="00740043" w:rsidP="00FF21FD">
            <w:pPr>
              <w:pStyle w:val="TableHeading"/>
            </w:pPr>
            <w:r w:rsidRPr="00FF21FD">
              <w:t>PROCESS STEP</w:t>
            </w:r>
          </w:p>
        </w:tc>
        <w:tc>
          <w:tcPr>
            <w:tcW w:w="1541" w:type="pct"/>
          </w:tcPr>
          <w:p w:rsidR="00740043" w:rsidRPr="00FF21FD" w:rsidRDefault="00740043" w:rsidP="00FF21FD">
            <w:pPr>
              <w:pStyle w:val="TableHeading"/>
            </w:pPr>
            <w:r w:rsidRPr="00FF21FD">
              <w:t>HAZARD</w:t>
            </w:r>
          </w:p>
        </w:tc>
        <w:tc>
          <w:tcPr>
            <w:tcW w:w="1857" w:type="pct"/>
          </w:tcPr>
          <w:p w:rsidR="00740043" w:rsidRPr="00FF21FD" w:rsidRDefault="00740043" w:rsidP="00FF21FD">
            <w:pPr>
              <w:pStyle w:val="TableHeading"/>
            </w:pPr>
            <w:r w:rsidRPr="00FF21FD">
              <w:t>CONTROL MEASURES</w:t>
            </w:r>
          </w:p>
        </w:tc>
        <w:tc>
          <w:tcPr>
            <w:tcW w:w="825" w:type="pct"/>
          </w:tcPr>
          <w:p w:rsidR="00740043" w:rsidRPr="00FF21FD" w:rsidRDefault="00740043" w:rsidP="00FF21FD">
            <w:pPr>
              <w:pStyle w:val="TableHeading"/>
            </w:pPr>
            <w:r w:rsidRPr="00FF21FD">
              <w:t>CCP DECISION</w:t>
            </w:r>
          </w:p>
        </w:tc>
      </w:tr>
      <w:tr w:rsidR="00740043" w:rsidRPr="00FF21FD" w:rsidTr="00FF21FD">
        <w:trPr>
          <w:cantSplit/>
          <w:trHeight w:val="490"/>
        </w:trPr>
        <w:tc>
          <w:tcPr>
            <w:tcW w:w="776" w:type="pct"/>
            <w:vMerge w:val="restart"/>
          </w:tcPr>
          <w:p w:rsidR="00740043" w:rsidRPr="00FF21FD" w:rsidRDefault="00740043" w:rsidP="008723B9">
            <w:pPr>
              <w:pStyle w:val="TableText"/>
            </w:pPr>
            <w:r w:rsidRPr="00FF21FD">
              <w:t>Recei</w:t>
            </w:r>
            <w:r w:rsidR="008723B9">
              <w:t>pt</w:t>
            </w:r>
            <w:r w:rsidRPr="00FF21FD">
              <w:t xml:space="preserve"> of crustacea</w:t>
            </w:r>
          </w:p>
        </w:tc>
        <w:tc>
          <w:tcPr>
            <w:tcW w:w="1541" w:type="pct"/>
          </w:tcPr>
          <w:p w:rsidR="00740043" w:rsidRPr="00FF21FD" w:rsidRDefault="00740043" w:rsidP="00FF21FD">
            <w:pPr>
              <w:pStyle w:val="TableText"/>
            </w:pPr>
            <w:r w:rsidRPr="00FF21FD">
              <w:t>Microbiological growth and contamination of incoming seafood</w:t>
            </w:r>
          </w:p>
        </w:tc>
        <w:tc>
          <w:tcPr>
            <w:tcW w:w="1857" w:type="pct"/>
          </w:tcPr>
          <w:p w:rsidR="00740043" w:rsidRPr="00FF21FD" w:rsidRDefault="00740043" w:rsidP="00FF21FD">
            <w:pPr>
              <w:pStyle w:val="TableText"/>
            </w:pPr>
            <w:r w:rsidRPr="00FF21FD">
              <w:t>Supplier approval program</w:t>
            </w:r>
          </w:p>
        </w:tc>
        <w:tc>
          <w:tcPr>
            <w:tcW w:w="825" w:type="pct"/>
          </w:tcPr>
          <w:p w:rsidR="00740043" w:rsidRPr="00FF21FD" w:rsidRDefault="00740043" w:rsidP="00FF21FD">
            <w:pPr>
              <w:pStyle w:val="TableText"/>
            </w:pPr>
            <w:r w:rsidRPr="00FF21FD">
              <w:t>No (support program)</w:t>
            </w:r>
          </w:p>
        </w:tc>
      </w:tr>
      <w:tr w:rsidR="00740043" w:rsidRPr="00FF21FD" w:rsidTr="00FF21FD">
        <w:trPr>
          <w:cantSplit/>
          <w:trHeight w:val="248"/>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 xml:space="preserve">Histamine contamination </w:t>
            </w:r>
          </w:p>
        </w:tc>
        <w:tc>
          <w:tcPr>
            <w:tcW w:w="1857" w:type="pct"/>
          </w:tcPr>
          <w:p w:rsidR="00740043" w:rsidRPr="00FF21FD" w:rsidRDefault="00740043" w:rsidP="00FF21FD">
            <w:pPr>
              <w:pStyle w:val="TableText"/>
            </w:pPr>
            <w:r w:rsidRPr="00FF21FD">
              <w:t>Temperature control</w:t>
            </w:r>
          </w:p>
        </w:tc>
        <w:tc>
          <w:tcPr>
            <w:tcW w:w="825" w:type="pct"/>
          </w:tcPr>
          <w:p w:rsidR="00740043" w:rsidRPr="00FF21FD" w:rsidRDefault="00740043" w:rsidP="00FF21FD">
            <w:pPr>
              <w:pStyle w:val="TableText"/>
            </w:pPr>
            <w:r w:rsidRPr="00FF21FD">
              <w:t>Yes CCP</w:t>
            </w:r>
          </w:p>
        </w:tc>
      </w:tr>
      <w:tr w:rsidR="00740043" w:rsidRPr="00FF21FD" w:rsidTr="00FF21FD">
        <w:trPr>
          <w:cantSplit/>
          <w:trHeight w:val="329"/>
        </w:trPr>
        <w:tc>
          <w:tcPr>
            <w:tcW w:w="776" w:type="pct"/>
          </w:tcPr>
          <w:p w:rsidR="00740043" w:rsidRPr="00FF21FD" w:rsidRDefault="00740043" w:rsidP="00FF21FD">
            <w:pPr>
              <w:pStyle w:val="TableText"/>
            </w:pPr>
            <w:r w:rsidRPr="00FF21FD">
              <w:t>Sort, ice, grade and place in fish box</w:t>
            </w:r>
          </w:p>
          <w:p w:rsidR="00740043" w:rsidRPr="00FF21FD" w:rsidRDefault="00740043" w:rsidP="00FF21FD">
            <w:pPr>
              <w:pStyle w:val="TableText"/>
            </w:pPr>
          </w:p>
        </w:tc>
        <w:tc>
          <w:tcPr>
            <w:tcW w:w="1541" w:type="pct"/>
          </w:tcPr>
          <w:p w:rsidR="00740043" w:rsidRPr="00FF21FD" w:rsidRDefault="00740043" w:rsidP="00FF21FD">
            <w:pPr>
              <w:pStyle w:val="TableText"/>
            </w:pPr>
            <w:r w:rsidRPr="00FF21FD">
              <w:t>Contamination with pathogenic microorganisms</w:t>
            </w:r>
          </w:p>
        </w:tc>
        <w:tc>
          <w:tcPr>
            <w:tcW w:w="1857" w:type="pct"/>
          </w:tcPr>
          <w:p w:rsidR="00740043" w:rsidRPr="00FF21FD" w:rsidRDefault="00740043" w:rsidP="00FF21FD">
            <w:pPr>
              <w:pStyle w:val="TableText"/>
            </w:pPr>
            <w:r w:rsidRPr="00FF21FD">
              <w:t>Cleaning and sanitation of equipment and utensils</w:t>
            </w:r>
          </w:p>
          <w:p w:rsidR="00740043" w:rsidRPr="00FF21FD" w:rsidRDefault="00740043" w:rsidP="00FF21FD">
            <w:pPr>
              <w:pStyle w:val="TableText"/>
            </w:pPr>
            <w:r w:rsidRPr="00FF21FD">
              <w:t>Personal hygiene policy in place</w:t>
            </w:r>
          </w:p>
          <w:p w:rsidR="00740043" w:rsidRPr="00FF21FD" w:rsidRDefault="00740043" w:rsidP="00FF21FD">
            <w:pPr>
              <w:pStyle w:val="TableText"/>
            </w:pPr>
            <w:r w:rsidRPr="00FF21FD">
              <w:t>Tubs stored off the floor so that nesting of the tubs does not contaminate the product</w:t>
            </w:r>
          </w:p>
          <w:p w:rsidR="00740043" w:rsidRPr="00FF21FD" w:rsidRDefault="00740043" w:rsidP="00FF21FD">
            <w:pPr>
              <w:pStyle w:val="TableText"/>
            </w:pPr>
            <w:r w:rsidRPr="00FF21FD">
              <w:t>Time minimised, crustacean temperatures not greater than 5°C</w:t>
            </w:r>
          </w:p>
          <w:p w:rsidR="00740043" w:rsidRPr="00FF21FD" w:rsidRDefault="00740043" w:rsidP="00FF21FD">
            <w:pPr>
              <w:pStyle w:val="TableText"/>
            </w:pPr>
            <w:r w:rsidRPr="00FF21FD">
              <w:t>Ice made from potable water and free from foreign material</w:t>
            </w:r>
          </w:p>
          <w:p w:rsidR="00740043" w:rsidRPr="00FF21FD" w:rsidRDefault="00740043" w:rsidP="00FF21FD">
            <w:pPr>
              <w:pStyle w:val="TableText"/>
            </w:pPr>
            <w:r w:rsidRPr="00FF21FD">
              <w:t>No walking on ice</w:t>
            </w:r>
          </w:p>
        </w:tc>
        <w:tc>
          <w:tcPr>
            <w:tcW w:w="825" w:type="pct"/>
          </w:tcPr>
          <w:p w:rsidR="00740043" w:rsidRPr="00FF21FD" w:rsidRDefault="00740043" w:rsidP="00FF21FD">
            <w:pPr>
              <w:pStyle w:val="TableText"/>
            </w:pPr>
            <w:r w:rsidRPr="00FF21FD">
              <w:t>No (support program)</w:t>
            </w:r>
          </w:p>
        </w:tc>
      </w:tr>
      <w:tr w:rsidR="00740043" w:rsidRPr="00FF21FD" w:rsidTr="00FF21FD">
        <w:trPr>
          <w:cantSplit/>
          <w:trHeight w:val="975"/>
        </w:trPr>
        <w:tc>
          <w:tcPr>
            <w:tcW w:w="776" w:type="pct"/>
            <w:vMerge w:val="restart"/>
          </w:tcPr>
          <w:p w:rsidR="00740043" w:rsidRPr="00FF21FD" w:rsidRDefault="00740043" w:rsidP="00FF21FD">
            <w:pPr>
              <w:pStyle w:val="TableText"/>
            </w:pPr>
            <w:r w:rsidRPr="00FF21FD">
              <w:t xml:space="preserve"> Storage</w:t>
            </w:r>
          </w:p>
        </w:tc>
        <w:tc>
          <w:tcPr>
            <w:tcW w:w="1541" w:type="pct"/>
          </w:tcPr>
          <w:p w:rsidR="00740043" w:rsidRPr="00FF21FD" w:rsidRDefault="00740043" w:rsidP="00FF21FD">
            <w:pPr>
              <w:pStyle w:val="TableText"/>
            </w:pPr>
            <w:r w:rsidRPr="00FF21FD">
              <w:rPr>
                <w:noProof/>
                <w:lang w:eastAsia="en-AU"/>
              </w:rPr>
              <mc:AlternateContent>
                <mc:Choice Requires="wps">
                  <w:drawing>
                    <wp:anchor distT="4294967295" distB="4294967295" distL="114299" distR="114299" simplePos="0" relativeHeight="251749376" behindDoc="0" locked="0" layoutInCell="1" allowOverlap="1" wp14:anchorId="45E2478F" wp14:editId="14E01869">
                      <wp:simplePos x="0" y="0"/>
                      <wp:positionH relativeFrom="column">
                        <wp:posOffset>-1</wp:posOffset>
                      </wp:positionH>
                      <wp:positionV relativeFrom="paragraph">
                        <wp:posOffset>494029</wp:posOffset>
                      </wp:positionV>
                      <wp:extent cx="0" cy="0"/>
                      <wp:effectExtent l="0" t="0" r="0" b="0"/>
                      <wp:wrapNone/>
                      <wp:docPr id="9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74937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0,38.9pt" to="0,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VqDAIAACQEAAAOAAAAZHJzL2Uyb0RvYy54bWysU8GO2jAQvVfqP1i+QxIKLESEVZVAL7RF&#10;2u0HGNshVh3bsg0BVf33jh2C2PZSVc3BGdszb96bGa+eL61EZ26d0KrA2TjFiCuqmVDHAn973Y4W&#10;GDlPFCNSK17gK3f4ef3+3aozOZ/oRkvGLQIQ5fLOFLjx3uRJ4mjDW+LG2nAFl7W2LfGwtceEWdIB&#10;eiuTSZrOk05bZqym3Dk4rfpLvI74dc2p/1rXjnskCwzcfFxtXA9hTdYrkh8tMY2gNxrkH1i0RChI&#10;eoeqiCfoZMUfUK2gVjtd+zHVbaLrWlAeNYCaLP1NzUtDDI9aoDjO3Mvk/h8s/XLeWyRYgZczjBRp&#10;oUc7oTh6mofadMbl4FKqvQ3q6EW9mJ2m3x1SumyIOvLI8fVqIC4LEcmbkLBxBjIcus+agQ85eR0L&#10;daltGyChBOgS+3G994NfPKL9IR1OE5IPIcY6/4nrFgWjwBLoRkhy3jkfKJB8cAkZlN4KKWOjpUJd&#10;UDqZxQCnpWDhMrg5ezyU0qIzCaMSv6gHbh7drD4pFsEaTtjmZnsiZG9DcqkCHogAOjern4Ufy3S5&#10;WWwW09F0Mt+MpmlVjT5uy+lovs2eZtWHqiyr7Geglk3zRjDGVWA3zGU2/bu+315IP1H3ybyXIXmL&#10;HusFZId/JB27GBrXj8BBs+veDt2FUYzOt2cTZv1xD/bj417/AgAA//8DAFBLAwQUAAYACAAAACEA&#10;74mppNYAAAADAQAADwAAAGRycy9kb3ducmV2LnhtbEyPQUvDQBCF74L/YRnBS7EbK1iJmRRRc/Ni&#10;q3idZsckmJ1Ns9s2+usd8aDHjze8902xmnxvDjzGLgjC5TwDw1IH10mD8LKpLm7AxETiqA/CCJ8c&#10;YVWenhSUu3CUZz6sU2O0RGJOCG1KQ25trFv2FOdhYNHsPYyekuLYWDfSUct9bxdZdm09daILLQ18&#10;33L9sd57hFi98q76mtWz7O2qCbzYPTw9EuL52XR3CybxlP6O4Udf1aFUp23Yi4umR9BHEsJyqf6a&#10;Km1/yZaF/e9efgMAAP//AwBQSwECLQAUAAYACAAAACEAtoM4kv4AAADhAQAAEwAAAAAAAAAAAAAA&#10;AAAAAAAAW0NvbnRlbnRfVHlwZXNdLnhtbFBLAQItABQABgAIAAAAIQA4/SH/1gAAAJQBAAALAAAA&#10;AAAAAAAAAAAAAC8BAABfcmVscy8ucmVsc1BLAQItABQABgAIAAAAIQCaVkVqDAIAACQEAAAOAAAA&#10;AAAAAAAAAAAAAC4CAABkcnMvZTJvRG9jLnhtbFBLAQItABQABgAIAAAAIQDviamk1gAAAAMBAAAP&#10;AAAAAAAAAAAAAAAAAGYEAABkcnMvZG93bnJldi54bWxQSwUGAAAAAAQABADzAAAAaQUAAAAA&#10;"/>
                  </w:pict>
                </mc:Fallback>
              </mc:AlternateContent>
            </w:r>
            <w:r w:rsidRPr="00FF21FD">
              <w:t>Contamination with pathogenic microorganisms</w:t>
            </w:r>
          </w:p>
        </w:tc>
        <w:tc>
          <w:tcPr>
            <w:tcW w:w="1857" w:type="pct"/>
          </w:tcPr>
          <w:p w:rsidR="00740043" w:rsidRPr="00FF21FD" w:rsidRDefault="00740043" w:rsidP="00FF21FD">
            <w:pPr>
              <w:pStyle w:val="TableText"/>
            </w:pPr>
            <w:r w:rsidRPr="00FF21FD">
              <w:t>Cleaning program for cool room in place</w:t>
            </w:r>
          </w:p>
          <w:p w:rsidR="00740043" w:rsidRPr="00FF21FD" w:rsidRDefault="00740043" w:rsidP="00FF21FD">
            <w:pPr>
              <w:pStyle w:val="TableText"/>
            </w:pPr>
            <w:r w:rsidRPr="00FF21FD">
              <w:t>Tubs stored off the floor so that nesting of the tubs does not contaminate product</w:t>
            </w:r>
          </w:p>
        </w:tc>
        <w:tc>
          <w:tcPr>
            <w:tcW w:w="825" w:type="pct"/>
          </w:tcPr>
          <w:p w:rsidR="00740043" w:rsidRPr="00FF21FD" w:rsidRDefault="00740043" w:rsidP="00FF21FD">
            <w:pPr>
              <w:pStyle w:val="TableText"/>
            </w:pPr>
            <w:r w:rsidRPr="00FF21FD">
              <w:t>Yes CCP</w:t>
            </w:r>
          </w:p>
        </w:tc>
      </w:tr>
      <w:tr w:rsidR="00740043" w:rsidRPr="00FF21FD" w:rsidTr="00FF21FD">
        <w:trPr>
          <w:cantSplit/>
          <w:trHeight w:val="451"/>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Contamination from chemicals</w:t>
            </w:r>
          </w:p>
        </w:tc>
        <w:tc>
          <w:tcPr>
            <w:tcW w:w="1857" w:type="pct"/>
          </w:tcPr>
          <w:p w:rsidR="00740043" w:rsidRPr="00FF21FD" w:rsidRDefault="00740043" w:rsidP="00FF21FD">
            <w:pPr>
              <w:pStyle w:val="TableText"/>
            </w:pPr>
            <w:r w:rsidRPr="00FF21FD">
              <w:t>Correct storage procedures followed</w:t>
            </w:r>
          </w:p>
        </w:tc>
        <w:tc>
          <w:tcPr>
            <w:tcW w:w="825" w:type="pct"/>
            <w:vMerge w:val="restart"/>
          </w:tcPr>
          <w:p w:rsidR="00740043" w:rsidRPr="00FF21FD" w:rsidRDefault="00740043" w:rsidP="00FF21FD">
            <w:pPr>
              <w:pStyle w:val="TableText"/>
            </w:pPr>
            <w:r w:rsidRPr="00FF21FD">
              <w:t xml:space="preserve">No (support program) </w:t>
            </w:r>
          </w:p>
        </w:tc>
      </w:tr>
      <w:tr w:rsidR="00740043" w:rsidRPr="00FF21FD" w:rsidTr="00FF21FD">
        <w:trPr>
          <w:cantSplit/>
          <w:trHeight w:val="452"/>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Contamination from foreign materials</w:t>
            </w:r>
          </w:p>
        </w:tc>
        <w:tc>
          <w:tcPr>
            <w:tcW w:w="1857" w:type="pct"/>
          </w:tcPr>
          <w:p w:rsidR="00740043" w:rsidRPr="00FF21FD" w:rsidRDefault="00740043" w:rsidP="00FF21FD">
            <w:pPr>
              <w:pStyle w:val="TableText"/>
            </w:pPr>
            <w:r w:rsidRPr="00FF21FD">
              <w:t>Maintenance program</w:t>
            </w:r>
          </w:p>
        </w:tc>
        <w:tc>
          <w:tcPr>
            <w:tcW w:w="825" w:type="pct"/>
            <w:vMerge/>
          </w:tcPr>
          <w:p w:rsidR="00740043" w:rsidRPr="00FF21FD" w:rsidRDefault="00740043" w:rsidP="00FF21FD">
            <w:pPr>
              <w:pStyle w:val="TableText"/>
            </w:pPr>
          </w:p>
        </w:tc>
      </w:tr>
      <w:tr w:rsidR="00740043" w:rsidRPr="00FF21FD" w:rsidTr="00FF21FD">
        <w:trPr>
          <w:cantSplit/>
          <w:trHeight w:val="540"/>
        </w:trPr>
        <w:tc>
          <w:tcPr>
            <w:tcW w:w="776" w:type="pct"/>
            <w:vMerge w:val="restart"/>
          </w:tcPr>
          <w:p w:rsidR="00740043" w:rsidRPr="00FF21FD" w:rsidRDefault="00740043" w:rsidP="00FF21FD">
            <w:pPr>
              <w:pStyle w:val="TableText"/>
            </w:pPr>
            <w:r w:rsidRPr="00FF21FD">
              <w:lastRenderedPageBreak/>
              <w:t>Thaw</w:t>
            </w:r>
          </w:p>
        </w:tc>
        <w:tc>
          <w:tcPr>
            <w:tcW w:w="1541" w:type="pct"/>
          </w:tcPr>
          <w:p w:rsidR="00740043" w:rsidRPr="00FF21FD" w:rsidRDefault="00740043" w:rsidP="00FF21FD">
            <w:pPr>
              <w:pStyle w:val="TableText"/>
            </w:pPr>
            <w:r w:rsidRPr="00FF21FD">
              <w:t xml:space="preserve">Microbiological contamination </w:t>
            </w:r>
          </w:p>
        </w:tc>
        <w:tc>
          <w:tcPr>
            <w:tcW w:w="1857" w:type="pct"/>
          </w:tcPr>
          <w:p w:rsidR="00740043" w:rsidRPr="00FF21FD" w:rsidRDefault="00740043" w:rsidP="00FF21FD">
            <w:pPr>
              <w:pStyle w:val="TableText"/>
            </w:pPr>
            <w:r w:rsidRPr="00FF21FD">
              <w:t>All products thawed under temperature control (in cool room)</w:t>
            </w:r>
          </w:p>
        </w:tc>
        <w:tc>
          <w:tcPr>
            <w:tcW w:w="825" w:type="pct"/>
            <w:vMerge w:val="restart"/>
          </w:tcPr>
          <w:p w:rsidR="00740043" w:rsidRPr="00FF21FD" w:rsidRDefault="00740043" w:rsidP="00FF21FD">
            <w:pPr>
              <w:pStyle w:val="TableText"/>
            </w:pPr>
            <w:r w:rsidRPr="00FF21FD">
              <w:t>No (support program)</w:t>
            </w:r>
          </w:p>
        </w:tc>
      </w:tr>
      <w:tr w:rsidR="00740043" w:rsidRPr="00FF21FD" w:rsidTr="00FF21FD">
        <w:trPr>
          <w:cantSplit/>
          <w:trHeight w:val="540"/>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Cross contamination</w:t>
            </w:r>
          </w:p>
        </w:tc>
        <w:tc>
          <w:tcPr>
            <w:tcW w:w="1857" w:type="pct"/>
          </w:tcPr>
          <w:p w:rsidR="00740043" w:rsidRPr="00FF21FD" w:rsidRDefault="00740043" w:rsidP="00FF21FD">
            <w:pPr>
              <w:pStyle w:val="TableText"/>
            </w:pPr>
            <w:r w:rsidRPr="00FF21FD">
              <w:t>Thawing product is not stored above ready-to-eat product</w:t>
            </w:r>
          </w:p>
        </w:tc>
        <w:tc>
          <w:tcPr>
            <w:tcW w:w="825" w:type="pct"/>
            <w:vMerge/>
          </w:tcPr>
          <w:p w:rsidR="00740043" w:rsidRPr="00FF21FD" w:rsidRDefault="00740043" w:rsidP="00FF21FD">
            <w:pPr>
              <w:pStyle w:val="TableText"/>
            </w:pPr>
          </w:p>
        </w:tc>
      </w:tr>
      <w:tr w:rsidR="00740043" w:rsidRPr="00FF21FD" w:rsidTr="00FF21FD">
        <w:trPr>
          <w:cantSplit/>
          <w:trHeight w:val="546"/>
        </w:trPr>
        <w:tc>
          <w:tcPr>
            <w:tcW w:w="776" w:type="pct"/>
            <w:vMerge w:val="restart"/>
          </w:tcPr>
          <w:p w:rsidR="00740043" w:rsidRPr="00FF21FD" w:rsidRDefault="00740043" w:rsidP="00FF21FD">
            <w:pPr>
              <w:pStyle w:val="TableText"/>
            </w:pPr>
            <w:r w:rsidRPr="00FF21FD">
              <w:t>Cook</w:t>
            </w:r>
          </w:p>
          <w:p w:rsidR="00740043" w:rsidRPr="00FF21FD" w:rsidRDefault="00740043" w:rsidP="00FF21FD">
            <w:pPr>
              <w:pStyle w:val="TableText"/>
            </w:pPr>
            <w:r w:rsidRPr="00FF21FD">
              <w:br/>
            </w:r>
            <w:r w:rsidRPr="00FF21FD">
              <w:br/>
              <w:t>Cook (continued)</w:t>
            </w:r>
          </w:p>
        </w:tc>
        <w:tc>
          <w:tcPr>
            <w:tcW w:w="1541" w:type="pct"/>
          </w:tcPr>
          <w:p w:rsidR="00740043" w:rsidRPr="00FF21FD" w:rsidRDefault="00740043" w:rsidP="00FF21FD">
            <w:pPr>
              <w:pStyle w:val="TableText"/>
            </w:pPr>
            <w:r w:rsidRPr="00FF21FD">
              <w:t>Survival of pathogenic microorganisms</w:t>
            </w:r>
          </w:p>
        </w:tc>
        <w:tc>
          <w:tcPr>
            <w:tcW w:w="1857" w:type="pct"/>
          </w:tcPr>
          <w:p w:rsidR="00740043" w:rsidRPr="00FF21FD" w:rsidRDefault="00740043" w:rsidP="00FF21FD">
            <w:pPr>
              <w:pStyle w:val="TableText"/>
            </w:pPr>
            <w:r w:rsidRPr="00FF21FD">
              <w:t>Adequate cook</w:t>
            </w:r>
          </w:p>
        </w:tc>
        <w:tc>
          <w:tcPr>
            <w:tcW w:w="825" w:type="pct"/>
          </w:tcPr>
          <w:p w:rsidR="00740043" w:rsidRPr="00FF21FD" w:rsidRDefault="00740043" w:rsidP="00FF21FD">
            <w:pPr>
              <w:pStyle w:val="TableText"/>
            </w:pPr>
            <w:r w:rsidRPr="00FF21FD">
              <w:t>Yes CCP</w:t>
            </w:r>
          </w:p>
        </w:tc>
      </w:tr>
      <w:tr w:rsidR="00740043" w:rsidRPr="00FF21FD" w:rsidTr="00FF21FD">
        <w:trPr>
          <w:cantSplit/>
          <w:trHeight w:val="460"/>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Contamination by pathogenic microorganisms</w:t>
            </w:r>
          </w:p>
        </w:tc>
        <w:tc>
          <w:tcPr>
            <w:tcW w:w="1857" w:type="pct"/>
          </w:tcPr>
          <w:p w:rsidR="00740043" w:rsidRPr="00FF21FD" w:rsidRDefault="00740043" w:rsidP="00FF21FD">
            <w:pPr>
              <w:pStyle w:val="TableText"/>
            </w:pPr>
            <w:r w:rsidRPr="00FF21FD">
              <w:t>Potable water used</w:t>
            </w:r>
          </w:p>
        </w:tc>
        <w:tc>
          <w:tcPr>
            <w:tcW w:w="825" w:type="pct"/>
            <w:vMerge w:val="restart"/>
          </w:tcPr>
          <w:p w:rsidR="00740043" w:rsidRPr="00FF21FD" w:rsidRDefault="00740043" w:rsidP="00FF21FD">
            <w:pPr>
              <w:pStyle w:val="TableText"/>
            </w:pPr>
            <w:r w:rsidRPr="00FF21FD">
              <w:t>No (support program)</w:t>
            </w:r>
          </w:p>
        </w:tc>
      </w:tr>
      <w:tr w:rsidR="00740043" w:rsidRPr="00FF21FD" w:rsidTr="00FF21FD">
        <w:trPr>
          <w:cantSplit/>
          <w:trHeight w:val="543"/>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Contamination from foreign materials</w:t>
            </w:r>
          </w:p>
        </w:tc>
        <w:tc>
          <w:tcPr>
            <w:tcW w:w="1857" w:type="pct"/>
          </w:tcPr>
          <w:p w:rsidR="00740043" w:rsidRPr="00FF21FD" w:rsidRDefault="00740043" w:rsidP="00FF21FD">
            <w:pPr>
              <w:pStyle w:val="TableText"/>
            </w:pPr>
            <w:r w:rsidRPr="00FF21FD">
              <w:t>Equipment maintenance program in place</w:t>
            </w:r>
          </w:p>
        </w:tc>
        <w:tc>
          <w:tcPr>
            <w:tcW w:w="825" w:type="pct"/>
            <w:vMerge/>
          </w:tcPr>
          <w:p w:rsidR="00740043" w:rsidRPr="00FF21FD" w:rsidRDefault="00740043" w:rsidP="00FF21FD">
            <w:pPr>
              <w:pStyle w:val="TableText"/>
            </w:pPr>
          </w:p>
        </w:tc>
      </w:tr>
      <w:tr w:rsidR="00740043" w:rsidRPr="00FF21FD" w:rsidTr="00FF21FD">
        <w:trPr>
          <w:cantSplit/>
          <w:trHeight w:val="543"/>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Contamination from chemicals</w:t>
            </w:r>
          </w:p>
        </w:tc>
        <w:tc>
          <w:tcPr>
            <w:tcW w:w="1857" w:type="pct"/>
          </w:tcPr>
          <w:p w:rsidR="00740043" w:rsidRPr="00FF21FD" w:rsidRDefault="00740043" w:rsidP="00FF21FD">
            <w:pPr>
              <w:pStyle w:val="TableText"/>
            </w:pPr>
            <w:r w:rsidRPr="00FF21FD">
              <w:t>Cleaning and sanitation program in place</w:t>
            </w:r>
          </w:p>
        </w:tc>
        <w:tc>
          <w:tcPr>
            <w:tcW w:w="825" w:type="pct"/>
            <w:vMerge/>
          </w:tcPr>
          <w:p w:rsidR="00740043" w:rsidRPr="00FF21FD" w:rsidRDefault="00740043" w:rsidP="00FF21FD">
            <w:pPr>
              <w:pStyle w:val="TableText"/>
            </w:pPr>
          </w:p>
        </w:tc>
      </w:tr>
      <w:tr w:rsidR="00740043" w:rsidRPr="00FF21FD" w:rsidTr="00FF21FD">
        <w:trPr>
          <w:cantSplit/>
          <w:trHeight w:val="586"/>
        </w:trPr>
        <w:tc>
          <w:tcPr>
            <w:tcW w:w="776" w:type="pct"/>
          </w:tcPr>
          <w:p w:rsidR="00740043" w:rsidRPr="00FF21FD" w:rsidRDefault="00740043" w:rsidP="00FF21FD">
            <w:pPr>
              <w:pStyle w:val="TableText"/>
            </w:pPr>
            <w:r w:rsidRPr="00FF21FD">
              <w:t>Cooling</w:t>
            </w:r>
          </w:p>
        </w:tc>
        <w:tc>
          <w:tcPr>
            <w:tcW w:w="1541" w:type="pct"/>
          </w:tcPr>
          <w:p w:rsidR="00740043" w:rsidRPr="00FF21FD" w:rsidRDefault="00740043" w:rsidP="00FF21FD">
            <w:pPr>
              <w:pStyle w:val="TableText"/>
            </w:pPr>
            <w:r w:rsidRPr="00FF21FD">
              <w:t>Contamination and growth by pathogenic microorganisms</w:t>
            </w:r>
          </w:p>
        </w:tc>
        <w:tc>
          <w:tcPr>
            <w:tcW w:w="1857" w:type="pct"/>
          </w:tcPr>
          <w:p w:rsidR="00740043" w:rsidRPr="00FF21FD" w:rsidRDefault="00740043" w:rsidP="00FF21FD">
            <w:pPr>
              <w:pStyle w:val="TableText"/>
            </w:pPr>
            <w:r w:rsidRPr="00FF21FD">
              <w:t>Ice slurry used</w:t>
            </w:r>
          </w:p>
          <w:p w:rsidR="00740043" w:rsidRPr="00FF21FD" w:rsidRDefault="00740043" w:rsidP="00FF21FD">
            <w:pPr>
              <w:pStyle w:val="TableText"/>
            </w:pPr>
            <w:r w:rsidRPr="00FF21FD">
              <w:t>Potable water used</w:t>
            </w:r>
          </w:p>
        </w:tc>
        <w:tc>
          <w:tcPr>
            <w:tcW w:w="825" w:type="pct"/>
          </w:tcPr>
          <w:p w:rsidR="00740043" w:rsidRPr="00FF21FD" w:rsidRDefault="00740043" w:rsidP="00FF21FD">
            <w:pPr>
              <w:pStyle w:val="TableText"/>
            </w:pPr>
            <w:r w:rsidRPr="00FF21FD">
              <w:t>No (support program)</w:t>
            </w:r>
          </w:p>
        </w:tc>
      </w:tr>
      <w:tr w:rsidR="00740043" w:rsidRPr="00FF21FD" w:rsidTr="00FF21FD">
        <w:trPr>
          <w:cantSplit/>
          <w:trHeight w:val="586"/>
        </w:trPr>
        <w:tc>
          <w:tcPr>
            <w:tcW w:w="776" w:type="pct"/>
            <w:vMerge w:val="restart"/>
          </w:tcPr>
          <w:p w:rsidR="00740043" w:rsidRPr="00FF21FD" w:rsidRDefault="00740043" w:rsidP="00FF21FD">
            <w:pPr>
              <w:pStyle w:val="TableText"/>
            </w:pPr>
            <w:r w:rsidRPr="00FF21FD">
              <w:t>Place back in boxes and ice</w:t>
            </w:r>
          </w:p>
        </w:tc>
        <w:tc>
          <w:tcPr>
            <w:tcW w:w="1541" w:type="pct"/>
          </w:tcPr>
          <w:p w:rsidR="00740043" w:rsidRPr="00FF21FD" w:rsidRDefault="00740043" w:rsidP="00FF21FD">
            <w:pPr>
              <w:pStyle w:val="TableText"/>
            </w:pPr>
            <w:r w:rsidRPr="00FF21FD">
              <w:t>Growth of pathogenic microorganisms</w:t>
            </w:r>
          </w:p>
        </w:tc>
        <w:tc>
          <w:tcPr>
            <w:tcW w:w="1857" w:type="pct"/>
          </w:tcPr>
          <w:p w:rsidR="00740043" w:rsidRPr="00FF21FD" w:rsidRDefault="00740043" w:rsidP="00FF21FD">
            <w:pPr>
              <w:pStyle w:val="TableText"/>
            </w:pPr>
            <w:r w:rsidRPr="00FF21FD">
              <w:t>Product to be out of temperature control for maximum 30 mins</w:t>
            </w:r>
          </w:p>
        </w:tc>
        <w:tc>
          <w:tcPr>
            <w:tcW w:w="825" w:type="pct"/>
          </w:tcPr>
          <w:p w:rsidR="00740043" w:rsidRPr="00FF21FD" w:rsidRDefault="00740043" w:rsidP="00FF21FD">
            <w:pPr>
              <w:pStyle w:val="TableText"/>
            </w:pPr>
            <w:r w:rsidRPr="00FF21FD">
              <w:t>No (support program)</w:t>
            </w:r>
          </w:p>
        </w:tc>
      </w:tr>
      <w:tr w:rsidR="00740043" w:rsidRPr="00FF21FD" w:rsidTr="00FF21FD">
        <w:trPr>
          <w:cantSplit/>
          <w:trHeight w:val="586"/>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Contamination with pathogenic microorganisms</w:t>
            </w:r>
          </w:p>
        </w:tc>
        <w:tc>
          <w:tcPr>
            <w:tcW w:w="1857" w:type="pct"/>
          </w:tcPr>
          <w:p w:rsidR="00740043" w:rsidRPr="00FF21FD" w:rsidRDefault="00740043" w:rsidP="00FF21FD">
            <w:pPr>
              <w:pStyle w:val="TableText"/>
            </w:pPr>
            <w:r w:rsidRPr="00FF21FD">
              <w:t>Cleaning and sanitation of equipment and utensils</w:t>
            </w:r>
          </w:p>
          <w:p w:rsidR="00740043" w:rsidRPr="00FF21FD" w:rsidRDefault="00740043" w:rsidP="00FF21FD">
            <w:pPr>
              <w:pStyle w:val="TableText"/>
            </w:pPr>
            <w:r w:rsidRPr="00FF21FD">
              <w:t>Personal hygiene policy in place</w:t>
            </w:r>
          </w:p>
          <w:p w:rsidR="00740043" w:rsidRPr="00FF21FD" w:rsidRDefault="00740043" w:rsidP="00FF21FD">
            <w:pPr>
              <w:pStyle w:val="TableText"/>
            </w:pPr>
            <w:r w:rsidRPr="00FF21FD">
              <w:t>Tubs stored off the floor so that nesting of the tubs does not contaminate the crustacea</w:t>
            </w:r>
          </w:p>
        </w:tc>
        <w:tc>
          <w:tcPr>
            <w:tcW w:w="825" w:type="pct"/>
          </w:tcPr>
          <w:p w:rsidR="00740043" w:rsidRPr="00FF21FD" w:rsidRDefault="00740043" w:rsidP="00FF21FD">
            <w:pPr>
              <w:pStyle w:val="TableText"/>
            </w:pPr>
            <w:r w:rsidRPr="00FF21FD">
              <w:t>No (support program)</w:t>
            </w:r>
          </w:p>
        </w:tc>
      </w:tr>
      <w:tr w:rsidR="00740043" w:rsidRPr="00FF21FD" w:rsidTr="00FF21FD">
        <w:trPr>
          <w:cantSplit/>
          <w:trHeight w:val="325"/>
        </w:trPr>
        <w:tc>
          <w:tcPr>
            <w:tcW w:w="776" w:type="pct"/>
            <w:vMerge w:val="restart"/>
          </w:tcPr>
          <w:p w:rsidR="00740043" w:rsidRPr="00FF21FD" w:rsidRDefault="00740043" w:rsidP="00FF21FD">
            <w:pPr>
              <w:pStyle w:val="TableText"/>
            </w:pPr>
            <w:r w:rsidRPr="00FF21FD">
              <w:t>Storage/Transport</w:t>
            </w:r>
          </w:p>
        </w:tc>
        <w:tc>
          <w:tcPr>
            <w:tcW w:w="1541" w:type="pct"/>
          </w:tcPr>
          <w:p w:rsidR="00740043" w:rsidRPr="00FF21FD" w:rsidRDefault="00740043" w:rsidP="00FF21FD">
            <w:pPr>
              <w:pStyle w:val="TableText"/>
            </w:pPr>
            <w:r w:rsidRPr="00FF21FD">
              <w:t>Growth of pathogenic microorganisms</w:t>
            </w:r>
          </w:p>
        </w:tc>
        <w:tc>
          <w:tcPr>
            <w:tcW w:w="1857" w:type="pct"/>
          </w:tcPr>
          <w:p w:rsidR="00740043" w:rsidRPr="00FF21FD" w:rsidRDefault="00740043" w:rsidP="00FF21FD">
            <w:pPr>
              <w:pStyle w:val="TableText"/>
            </w:pPr>
            <w:r w:rsidRPr="00FF21FD">
              <w:t>Temperature control</w:t>
            </w:r>
          </w:p>
        </w:tc>
        <w:tc>
          <w:tcPr>
            <w:tcW w:w="825" w:type="pct"/>
          </w:tcPr>
          <w:p w:rsidR="00740043" w:rsidRPr="00FF21FD" w:rsidRDefault="00740043" w:rsidP="00FF21FD">
            <w:pPr>
              <w:pStyle w:val="TableText"/>
            </w:pPr>
            <w:r w:rsidRPr="00FF21FD">
              <w:t>Yes CCP</w:t>
            </w:r>
          </w:p>
        </w:tc>
      </w:tr>
      <w:tr w:rsidR="00740043" w:rsidRPr="00FF21FD" w:rsidTr="00FF21FD">
        <w:trPr>
          <w:cantSplit/>
          <w:trHeight w:val="575"/>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Contamination with pathogenic microorganisms</w:t>
            </w:r>
          </w:p>
        </w:tc>
        <w:tc>
          <w:tcPr>
            <w:tcW w:w="1857" w:type="pct"/>
          </w:tcPr>
          <w:p w:rsidR="00740043" w:rsidRPr="00FF21FD" w:rsidRDefault="00740043" w:rsidP="00FF21FD">
            <w:pPr>
              <w:pStyle w:val="TableText"/>
            </w:pPr>
            <w:r w:rsidRPr="00FF21FD">
              <w:t>Cleaning program for cool room in place</w:t>
            </w:r>
          </w:p>
          <w:p w:rsidR="00740043" w:rsidRPr="00FF21FD" w:rsidRDefault="00740043" w:rsidP="00FF21FD">
            <w:pPr>
              <w:pStyle w:val="TableText"/>
            </w:pPr>
            <w:r w:rsidRPr="00FF21FD">
              <w:t>Correct storage procedures followed</w:t>
            </w:r>
          </w:p>
          <w:p w:rsidR="00740043" w:rsidRPr="00FF21FD" w:rsidRDefault="00740043" w:rsidP="00FF21FD">
            <w:pPr>
              <w:pStyle w:val="TableText"/>
            </w:pPr>
            <w:r w:rsidRPr="00FF21FD">
              <w:t>Tubs stored off the floor so that nesting of the tubs does not contaminate the crustacea</w:t>
            </w:r>
          </w:p>
        </w:tc>
        <w:tc>
          <w:tcPr>
            <w:tcW w:w="825" w:type="pct"/>
          </w:tcPr>
          <w:p w:rsidR="00740043" w:rsidRPr="00FF21FD" w:rsidRDefault="00740043" w:rsidP="00FF21FD">
            <w:pPr>
              <w:pStyle w:val="TableText"/>
            </w:pPr>
            <w:r w:rsidRPr="00FF21FD">
              <w:t xml:space="preserve">No (support program) </w:t>
            </w:r>
          </w:p>
        </w:tc>
      </w:tr>
      <w:tr w:rsidR="00740043" w:rsidRPr="00FF21FD" w:rsidTr="00FF21FD">
        <w:trPr>
          <w:cantSplit/>
          <w:trHeight w:val="440"/>
        </w:trPr>
        <w:tc>
          <w:tcPr>
            <w:tcW w:w="776" w:type="pct"/>
            <w:vMerge w:val="restart"/>
          </w:tcPr>
          <w:p w:rsidR="00740043" w:rsidRPr="00FF21FD" w:rsidRDefault="00740043" w:rsidP="00FF21FD">
            <w:pPr>
              <w:pStyle w:val="TableText"/>
            </w:pPr>
            <w:r w:rsidRPr="00FF21FD">
              <w:t>Display</w:t>
            </w:r>
          </w:p>
        </w:tc>
        <w:tc>
          <w:tcPr>
            <w:tcW w:w="1541" w:type="pct"/>
          </w:tcPr>
          <w:p w:rsidR="00740043" w:rsidRPr="00FF21FD" w:rsidRDefault="00740043" w:rsidP="00FF21FD">
            <w:pPr>
              <w:pStyle w:val="TableText"/>
            </w:pPr>
            <w:r w:rsidRPr="00FF21FD">
              <w:t>Growth of pathogenic microorganisms</w:t>
            </w:r>
          </w:p>
        </w:tc>
        <w:tc>
          <w:tcPr>
            <w:tcW w:w="1857" w:type="pct"/>
          </w:tcPr>
          <w:p w:rsidR="00740043" w:rsidRPr="00FF21FD" w:rsidRDefault="00740043" w:rsidP="00FF21FD">
            <w:pPr>
              <w:pStyle w:val="TableText"/>
            </w:pPr>
            <w:r w:rsidRPr="00FF21FD">
              <w:t>Temperature control</w:t>
            </w:r>
          </w:p>
        </w:tc>
        <w:tc>
          <w:tcPr>
            <w:tcW w:w="825" w:type="pct"/>
          </w:tcPr>
          <w:p w:rsidR="00740043" w:rsidRPr="00FF21FD" w:rsidRDefault="00740043" w:rsidP="00FF21FD">
            <w:pPr>
              <w:pStyle w:val="TableText"/>
            </w:pPr>
            <w:r w:rsidRPr="00FF21FD">
              <w:t>Yes CCP</w:t>
            </w:r>
          </w:p>
        </w:tc>
      </w:tr>
      <w:tr w:rsidR="00740043" w:rsidRPr="00FF21FD" w:rsidTr="00FF21FD">
        <w:trPr>
          <w:cantSplit/>
          <w:trHeight w:val="360"/>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 xml:space="preserve">Contamination with pathogenic microorganisms </w:t>
            </w:r>
          </w:p>
        </w:tc>
        <w:tc>
          <w:tcPr>
            <w:tcW w:w="1857" w:type="pct"/>
          </w:tcPr>
          <w:p w:rsidR="00740043" w:rsidRPr="00FF21FD" w:rsidRDefault="00740043" w:rsidP="00FF21FD">
            <w:pPr>
              <w:pStyle w:val="TableText"/>
            </w:pPr>
            <w:r w:rsidRPr="00FF21FD">
              <w:t>Segregation of raw and ready-to-eat foods</w:t>
            </w:r>
          </w:p>
        </w:tc>
        <w:tc>
          <w:tcPr>
            <w:tcW w:w="825" w:type="pct"/>
            <w:vMerge w:val="restart"/>
          </w:tcPr>
          <w:p w:rsidR="00740043" w:rsidRPr="00FF21FD" w:rsidRDefault="00740043" w:rsidP="00FF21FD">
            <w:pPr>
              <w:pStyle w:val="TableText"/>
            </w:pPr>
            <w:r w:rsidRPr="00FF21FD">
              <w:t>No (support program)</w:t>
            </w:r>
          </w:p>
        </w:tc>
      </w:tr>
      <w:tr w:rsidR="00740043" w:rsidRPr="00FF21FD" w:rsidTr="00FF21FD">
        <w:trPr>
          <w:cantSplit/>
          <w:trHeight w:val="360"/>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Contamination from chemicals</w:t>
            </w:r>
          </w:p>
        </w:tc>
        <w:tc>
          <w:tcPr>
            <w:tcW w:w="1857" w:type="pct"/>
          </w:tcPr>
          <w:p w:rsidR="00740043" w:rsidRPr="00FF21FD" w:rsidRDefault="00740043" w:rsidP="00FF21FD">
            <w:pPr>
              <w:pStyle w:val="TableText"/>
            </w:pPr>
            <w:r w:rsidRPr="00FF21FD">
              <w:t>Correct storage and cleaning procedures followed</w:t>
            </w:r>
          </w:p>
        </w:tc>
        <w:tc>
          <w:tcPr>
            <w:tcW w:w="825" w:type="pct"/>
            <w:vMerge/>
          </w:tcPr>
          <w:p w:rsidR="00740043" w:rsidRPr="00FF21FD" w:rsidRDefault="00740043" w:rsidP="00FF21FD">
            <w:pPr>
              <w:pStyle w:val="TableText"/>
            </w:pPr>
          </w:p>
        </w:tc>
      </w:tr>
      <w:tr w:rsidR="00740043" w:rsidRPr="00FF21FD" w:rsidTr="00FF21FD">
        <w:trPr>
          <w:cantSplit/>
          <w:trHeight w:val="310"/>
        </w:trPr>
        <w:tc>
          <w:tcPr>
            <w:tcW w:w="776" w:type="pct"/>
            <w:vMerge/>
          </w:tcPr>
          <w:p w:rsidR="00740043" w:rsidRPr="00FF21FD" w:rsidRDefault="00740043" w:rsidP="00FF21FD">
            <w:pPr>
              <w:pStyle w:val="TableText"/>
            </w:pPr>
          </w:p>
        </w:tc>
        <w:tc>
          <w:tcPr>
            <w:tcW w:w="1541" w:type="pct"/>
          </w:tcPr>
          <w:p w:rsidR="00740043" w:rsidRPr="00FF21FD" w:rsidRDefault="00740043" w:rsidP="00FF21FD">
            <w:pPr>
              <w:pStyle w:val="TableText"/>
            </w:pPr>
            <w:r w:rsidRPr="00FF21FD">
              <w:t>Contamination from foreign materials</w:t>
            </w:r>
          </w:p>
        </w:tc>
        <w:tc>
          <w:tcPr>
            <w:tcW w:w="1857" w:type="pct"/>
          </w:tcPr>
          <w:p w:rsidR="00740043" w:rsidRPr="00FF21FD" w:rsidRDefault="00740043" w:rsidP="00FF21FD">
            <w:pPr>
              <w:pStyle w:val="TableText"/>
            </w:pPr>
            <w:r w:rsidRPr="00FF21FD">
              <w:t>Maintenance and handling procedures</w:t>
            </w:r>
          </w:p>
        </w:tc>
        <w:tc>
          <w:tcPr>
            <w:tcW w:w="825" w:type="pct"/>
            <w:vMerge/>
          </w:tcPr>
          <w:p w:rsidR="00740043" w:rsidRPr="00FF21FD" w:rsidRDefault="00740043" w:rsidP="00FF21FD">
            <w:pPr>
              <w:pStyle w:val="TableText"/>
            </w:pPr>
          </w:p>
        </w:tc>
      </w:tr>
    </w:tbl>
    <w:p w:rsidR="00740043" w:rsidRDefault="00740043" w:rsidP="00740043"/>
    <w:p w:rsidR="00FF21FD" w:rsidRDefault="00FF21FD">
      <w:pPr>
        <w:spacing w:after="0" w:line="240" w:lineRule="auto"/>
        <w:rPr>
          <w:b/>
          <w:sz w:val="24"/>
        </w:rPr>
      </w:pPr>
      <w:r>
        <w:rPr>
          <w:b/>
          <w:sz w:val="24"/>
        </w:rPr>
        <w:br w:type="page"/>
      </w:r>
    </w:p>
    <w:p w:rsidR="00BC5FC6" w:rsidRPr="00954ACA" w:rsidRDefault="00BC5FC6" w:rsidP="00BC5FC6">
      <w:pPr>
        <w:rPr>
          <w:b/>
          <w:color w:val="004F71"/>
          <w:sz w:val="24"/>
        </w:rPr>
      </w:pPr>
      <w:r w:rsidRPr="00954ACA">
        <w:rPr>
          <w:b/>
          <w:color w:val="004F71"/>
          <w:sz w:val="24"/>
        </w:rPr>
        <w:lastRenderedPageBreak/>
        <w:t>Hazard analysis worksheets</w:t>
      </w:r>
    </w:p>
    <w:p w:rsidR="00BC5FC6" w:rsidRDefault="00BC5FC6" w:rsidP="00954ACA">
      <w:pPr>
        <w:pStyle w:val="TableTitle"/>
      </w:pPr>
      <w:r w:rsidRPr="00C23CFB">
        <w:t>Oyster processing</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4471"/>
        <w:gridCol w:w="5720"/>
        <w:gridCol w:w="6"/>
        <w:gridCol w:w="2497"/>
      </w:tblGrid>
      <w:tr w:rsidR="00BC5FC6" w:rsidRPr="00954ACA" w:rsidTr="00954ACA">
        <w:trPr>
          <w:cnfStyle w:val="100000000000" w:firstRow="1" w:lastRow="0" w:firstColumn="0" w:lastColumn="0" w:oddVBand="0" w:evenVBand="0" w:oddHBand="0" w:evenHBand="0" w:firstRowFirstColumn="0" w:firstRowLastColumn="0" w:lastRowFirstColumn="0" w:lastRowLastColumn="0"/>
          <w:cantSplit/>
          <w:tblHeader/>
        </w:trPr>
        <w:tc>
          <w:tcPr>
            <w:tcW w:w="832" w:type="pct"/>
          </w:tcPr>
          <w:p w:rsidR="00BC5FC6" w:rsidRPr="00954ACA" w:rsidRDefault="00BC5FC6" w:rsidP="00954ACA">
            <w:pPr>
              <w:pStyle w:val="TableHeading"/>
            </w:pPr>
            <w:r w:rsidRPr="00954ACA">
              <w:t>PROCESS STEP</w:t>
            </w:r>
          </w:p>
        </w:tc>
        <w:tc>
          <w:tcPr>
            <w:tcW w:w="1468" w:type="pct"/>
          </w:tcPr>
          <w:p w:rsidR="00BC5FC6" w:rsidRPr="00954ACA" w:rsidRDefault="00BC5FC6" w:rsidP="00954ACA">
            <w:pPr>
              <w:pStyle w:val="TableHeading"/>
            </w:pPr>
            <w:r w:rsidRPr="00954ACA">
              <w:t>HAZARD</w:t>
            </w:r>
          </w:p>
        </w:tc>
        <w:tc>
          <w:tcPr>
            <w:tcW w:w="1878" w:type="pct"/>
          </w:tcPr>
          <w:p w:rsidR="00BC5FC6" w:rsidRPr="00954ACA" w:rsidRDefault="00BC5FC6" w:rsidP="00954ACA">
            <w:pPr>
              <w:pStyle w:val="TableHeading"/>
            </w:pPr>
            <w:r w:rsidRPr="00954ACA">
              <w:t>CONTROL MEASURES</w:t>
            </w:r>
          </w:p>
        </w:tc>
        <w:tc>
          <w:tcPr>
            <w:tcW w:w="822" w:type="pct"/>
            <w:gridSpan w:val="2"/>
          </w:tcPr>
          <w:p w:rsidR="00BC5FC6" w:rsidRPr="00954ACA" w:rsidRDefault="00BC5FC6" w:rsidP="00954ACA">
            <w:pPr>
              <w:pStyle w:val="TableHeading"/>
            </w:pPr>
            <w:r w:rsidRPr="00954ACA">
              <w:t>CCP DECISION</w:t>
            </w:r>
          </w:p>
        </w:tc>
      </w:tr>
      <w:tr w:rsidR="00BC5FC6" w:rsidRPr="00954ACA" w:rsidTr="00954ACA">
        <w:trPr>
          <w:cantSplit/>
          <w:trHeight w:val="650"/>
        </w:trPr>
        <w:tc>
          <w:tcPr>
            <w:tcW w:w="832" w:type="pct"/>
            <w:vMerge w:val="restart"/>
          </w:tcPr>
          <w:p w:rsidR="00BC5FC6" w:rsidRPr="00954ACA" w:rsidRDefault="00BC5FC6" w:rsidP="00C928C2">
            <w:pPr>
              <w:pStyle w:val="TableText"/>
            </w:pPr>
            <w:r w:rsidRPr="00954ACA">
              <w:t>Recei</w:t>
            </w:r>
            <w:r w:rsidR="00C928C2">
              <w:t>pt</w:t>
            </w:r>
          </w:p>
        </w:tc>
        <w:tc>
          <w:tcPr>
            <w:tcW w:w="1468" w:type="pct"/>
          </w:tcPr>
          <w:p w:rsidR="00BC5FC6" w:rsidRPr="00954ACA" w:rsidRDefault="00BC5FC6" w:rsidP="00954ACA">
            <w:pPr>
              <w:pStyle w:val="TableText"/>
            </w:pPr>
            <w:r w:rsidRPr="00954ACA">
              <w:t>Excessive numbers/levels of pathogenic microorganisms or other contaminants in the oysters and other ingredients</w:t>
            </w:r>
          </w:p>
        </w:tc>
        <w:tc>
          <w:tcPr>
            <w:tcW w:w="1878" w:type="pct"/>
          </w:tcPr>
          <w:p w:rsidR="00BC5FC6" w:rsidRPr="00954ACA" w:rsidRDefault="00BC5FC6" w:rsidP="00954ACA">
            <w:pPr>
              <w:pStyle w:val="TableText"/>
            </w:pPr>
            <w:r w:rsidRPr="00954ACA">
              <w:t>Supplier approval program</w:t>
            </w:r>
          </w:p>
          <w:p w:rsidR="00BC5FC6" w:rsidRPr="00954ACA" w:rsidRDefault="00BC5FC6" w:rsidP="00954ACA">
            <w:pPr>
              <w:pStyle w:val="TableText"/>
            </w:pPr>
            <w:r w:rsidRPr="00954ACA">
              <w:t>Oysters fully labelled</w:t>
            </w:r>
          </w:p>
        </w:tc>
        <w:tc>
          <w:tcPr>
            <w:tcW w:w="822" w:type="pct"/>
            <w:gridSpan w:val="2"/>
          </w:tcPr>
          <w:p w:rsidR="00BC5FC6" w:rsidRPr="00954ACA" w:rsidRDefault="00BC5FC6" w:rsidP="00954ACA">
            <w:pPr>
              <w:pStyle w:val="TableText"/>
            </w:pPr>
            <w:r w:rsidRPr="00954ACA">
              <w:t>Yes CCP</w:t>
            </w:r>
          </w:p>
        </w:tc>
      </w:tr>
      <w:tr w:rsidR="00BC5FC6" w:rsidRPr="00954ACA" w:rsidTr="00954ACA">
        <w:trPr>
          <w:cantSplit/>
          <w:trHeight w:val="650"/>
        </w:trPr>
        <w:tc>
          <w:tcPr>
            <w:tcW w:w="832" w:type="pct"/>
            <w:vMerge/>
          </w:tcPr>
          <w:p w:rsidR="00BC5FC6" w:rsidRPr="00954ACA" w:rsidRDefault="00BC5FC6" w:rsidP="00954ACA">
            <w:pPr>
              <w:pStyle w:val="TableText"/>
            </w:pPr>
          </w:p>
        </w:tc>
        <w:tc>
          <w:tcPr>
            <w:tcW w:w="1468" w:type="pct"/>
          </w:tcPr>
          <w:p w:rsidR="00BC5FC6" w:rsidRPr="00954ACA" w:rsidRDefault="00BC5FC6" w:rsidP="00954ACA">
            <w:pPr>
              <w:pStyle w:val="TableText"/>
            </w:pPr>
            <w:r w:rsidRPr="00954ACA">
              <w:t>Growth of microorganisms in the oysters and other ingredients during transport prior to delivery</w:t>
            </w:r>
          </w:p>
        </w:tc>
        <w:tc>
          <w:tcPr>
            <w:tcW w:w="1878" w:type="pct"/>
          </w:tcPr>
          <w:p w:rsidR="00BC5FC6" w:rsidRPr="00954ACA" w:rsidRDefault="00BC5FC6" w:rsidP="00954ACA">
            <w:pPr>
              <w:pStyle w:val="TableText"/>
            </w:pPr>
            <w:r w:rsidRPr="00954ACA">
              <w:t>Temperature control</w:t>
            </w:r>
          </w:p>
        </w:tc>
        <w:tc>
          <w:tcPr>
            <w:tcW w:w="822" w:type="pct"/>
            <w:gridSpan w:val="2"/>
          </w:tcPr>
          <w:p w:rsidR="00BC5FC6" w:rsidRPr="00954ACA" w:rsidRDefault="00BC5FC6" w:rsidP="00954ACA">
            <w:pPr>
              <w:pStyle w:val="TableText"/>
            </w:pPr>
            <w:r w:rsidRPr="00954ACA">
              <w:t>Yes CCP</w:t>
            </w:r>
          </w:p>
        </w:tc>
      </w:tr>
      <w:tr w:rsidR="00BC5FC6" w:rsidRPr="00954ACA" w:rsidTr="00954ACA">
        <w:trPr>
          <w:cantSplit/>
          <w:trHeight w:val="480"/>
        </w:trPr>
        <w:tc>
          <w:tcPr>
            <w:tcW w:w="832" w:type="pct"/>
            <w:vMerge w:val="restart"/>
          </w:tcPr>
          <w:p w:rsidR="00BC5FC6" w:rsidRPr="00954ACA" w:rsidRDefault="00BC5FC6" w:rsidP="00954ACA">
            <w:pPr>
              <w:pStyle w:val="TableText"/>
            </w:pPr>
            <w:r w:rsidRPr="00954ACA">
              <w:t>Store unopened</w:t>
            </w:r>
          </w:p>
        </w:tc>
        <w:tc>
          <w:tcPr>
            <w:tcW w:w="1468" w:type="pct"/>
          </w:tcPr>
          <w:p w:rsidR="00BC5FC6" w:rsidRPr="00954ACA" w:rsidRDefault="00BC5FC6" w:rsidP="00954ACA">
            <w:pPr>
              <w:pStyle w:val="TableText"/>
            </w:pPr>
            <w:r w:rsidRPr="00954ACA">
              <w:t>Contamination from external source</w:t>
            </w:r>
          </w:p>
        </w:tc>
        <w:tc>
          <w:tcPr>
            <w:tcW w:w="1878" w:type="pct"/>
          </w:tcPr>
          <w:p w:rsidR="00BC5FC6" w:rsidRPr="00954ACA" w:rsidRDefault="00BC5FC6" w:rsidP="00954ACA">
            <w:pPr>
              <w:pStyle w:val="TableText"/>
            </w:pPr>
            <w:r w:rsidRPr="00954ACA">
              <w:t>Oysters protected from contamination during storage</w:t>
            </w:r>
          </w:p>
        </w:tc>
        <w:tc>
          <w:tcPr>
            <w:tcW w:w="822" w:type="pct"/>
            <w:gridSpan w:val="2"/>
          </w:tcPr>
          <w:p w:rsidR="00BC5FC6" w:rsidRPr="00954ACA" w:rsidRDefault="00BC5FC6" w:rsidP="00954ACA">
            <w:pPr>
              <w:pStyle w:val="TableText"/>
            </w:pPr>
            <w:r w:rsidRPr="00954ACA">
              <w:t>No (support program)</w:t>
            </w:r>
          </w:p>
        </w:tc>
      </w:tr>
      <w:tr w:rsidR="00BC5FC6" w:rsidRPr="00954ACA" w:rsidTr="00954ACA">
        <w:trPr>
          <w:cantSplit/>
          <w:trHeight w:val="480"/>
        </w:trPr>
        <w:tc>
          <w:tcPr>
            <w:tcW w:w="832" w:type="pct"/>
            <w:vMerge/>
          </w:tcPr>
          <w:p w:rsidR="00BC5FC6" w:rsidRPr="00954ACA" w:rsidRDefault="00BC5FC6" w:rsidP="00954ACA">
            <w:pPr>
              <w:pStyle w:val="TableText"/>
            </w:pPr>
          </w:p>
        </w:tc>
        <w:tc>
          <w:tcPr>
            <w:tcW w:w="1468" w:type="pct"/>
          </w:tcPr>
          <w:p w:rsidR="00BC5FC6" w:rsidRPr="00954ACA" w:rsidRDefault="00BC5FC6" w:rsidP="00954ACA">
            <w:pPr>
              <w:pStyle w:val="TableText"/>
            </w:pPr>
            <w:r w:rsidRPr="00954ACA">
              <w:t>Growth of microorganisms</w:t>
            </w:r>
          </w:p>
        </w:tc>
        <w:tc>
          <w:tcPr>
            <w:tcW w:w="1878" w:type="pct"/>
          </w:tcPr>
          <w:p w:rsidR="00BC5FC6" w:rsidRPr="00954ACA" w:rsidRDefault="00BC5FC6" w:rsidP="00954ACA">
            <w:pPr>
              <w:pStyle w:val="TableText"/>
            </w:pPr>
            <w:r w:rsidRPr="00954ACA">
              <w:t>Temperature control</w:t>
            </w:r>
          </w:p>
        </w:tc>
        <w:tc>
          <w:tcPr>
            <w:tcW w:w="822" w:type="pct"/>
            <w:gridSpan w:val="2"/>
          </w:tcPr>
          <w:p w:rsidR="00BC5FC6" w:rsidRPr="00954ACA" w:rsidRDefault="00BC5FC6" w:rsidP="00954ACA">
            <w:pPr>
              <w:pStyle w:val="TableText"/>
            </w:pPr>
            <w:r w:rsidRPr="00954ACA">
              <w:t>Yes CCP</w:t>
            </w:r>
          </w:p>
        </w:tc>
      </w:tr>
      <w:tr w:rsidR="00BC5FC6" w:rsidRPr="00954ACA" w:rsidTr="00954ACA">
        <w:trPr>
          <w:cantSplit/>
          <w:trHeight w:val="240"/>
        </w:trPr>
        <w:tc>
          <w:tcPr>
            <w:tcW w:w="832" w:type="pct"/>
            <w:vMerge w:val="restart"/>
          </w:tcPr>
          <w:p w:rsidR="00BC5FC6" w:rsidRPr="00954ACA" w:rsidRDefault="00BC5FC6" w:rsidP="00954ACA">
            <w:pPr>
              <w:pStyle w:val="TableText"/>
            </w:pPr>
            <w:r w:rsidRPr="00954ACA">
              <w:t>Wash</w:t>
            </w:r>
          </w:p>
        </w:tc>
        <w:tc>
          <w:tcPr>
            <w:tcW w:w="1468" w:type="pct"/>
            <w:vMerge w:val="restart"/>
          </w:tcPr>
          <w:p w:rsidR="00BC5FC6" w:rsidRPr="00954ACA" w:rsidRDefault="00BC5FC6" w:rsidP="00954ACA">
            <w:pPr>
              <w:pStyle w:val="TableText"/>
            </w:pPr>
            <w:r w:rsidRPr="00954ACA">
              <w:t>Contamination with pathogenic microorganisms</w:t>
            </w:r>
          </w:p>
        </w:tc>
        <w:tc>
          <w:tcPr>
            <w:tcW w:w="1878" w:type="pct"/>
          </w:tcPr>
          <w:p w:rsidR="00BC5FC6" w:rsidRPr="00954ACA" w:rsidRDefault="00BC5FC6" w:rsidP="00954ACA">
            <w:pPr>
              <w:pStyle w:val="TableText"/>
            </w:pPr>
            <w:r w:rsidRPr="00954ACA">
              <w:t>Potable water used</w:t>
            </w:r>
          </w:p>
        </w:tc>
        <w:tc>
          <w:tcPr>
            <w:tcW w:w="822" w:type="pct"/>
            <w:gridSpan w:val="2"/>
          </w:tcPr>
          <w:p w:rsidR="00BC5FC6" w:rsidRPr="00954ACA" w:rsidRDefault="00BC5FC6" w:rsidP="00954ACA">
            <w:pPr>
              <w:pStyle w:val="TableText"/>
            </w:pPr>
            <w:r w:rsidRPr="00954ACA">
              <w:t>No (support program)</w:t>
            </w:r>
          </w:p>
        </w:tc>
      </w:tr>
      <w:tr w:rsidR="00BC5FC6" w:rsidRPr="00954ACA" w:rsidTr="00954ACA">
        <w:trPr>
          <w:cantSplit/>
          <w:trHeight w:val="240"/>
        </w:trPr>
        <w:tc>
          <w:tcPr>
            <w:tcW w:w="832" w:type="pct"/>
            <w:vMerge/>
          </w:tcPr>
          <w:p w:rsidR="00BC5FC6" w:rsidRPr="00954ACA" w:rsidRDefault="00BC5FC6" w:rsidP="00954ACA">
            <w:pPr>
              <w:pStyle w:val="TableText"/>
            </w:pPr>
          </w:p>
        </w:tc>
        <w:tc>
          <w:tcPr>
            <w:tcW w:w="1468" w:type="pct"/>
            <w:vMerge/>
          </w:tcPr>
          <w:p w:rsidR="00BC5FC6" w:rsidRPr="00954ACA" w:rsidRDefault="00BC5FC6" w:rsidP="00954ACA">
            <w:pPr>
              <w:pStyle w:val="TableText"/>
            </w:pPr>
          </w:p>
        </w:tc>
        <w:tc>
          <w:tcPr>
            <w:tcW w:w="1878" w:type="pct"/>
          </w:tcPr>
          <w:p w:rsidR="00BC5FC6" w:rsidRPr="00954ACA" w:rsidRDefault="00BC5FC6" w:rsidP="00954ACA">
            <w:pPr>
              <w:pStyle w:val="TableText"/>
            </w:pPr>
            <w:r w:rsidRPr="00954ACA">
              <w:t>Avoid washing methods that cause physical damage to the oyster shell and methods that submerge oysters in water</w:t>
            </w:r>
          </w:p>
        </w:tc>
        <w:tc>
          <w:tcPr>
            <w:tcW w:w="822" w:type="pct"/>
            <w:gridSpan w:val="2"/>
          </w:tcPr>
          <w:p w:rsidR="00BC5FC6" w:rsidRPr="00954ACA" w:rsidRDefault="00BC5FC6" w:rsidP="00954ACA">
            <w:pPr>
              <w:pStyle w:val="TableText"/>
            </w:pPr>
            <w:r w:rsidRPr="00954ACA">
              <w:t>No (support program)</w:t>
            </w:r>
          </w:p>
        </w:tc>
      </w:tr>
      <w:tr w:rsidR="00BC5FC6" w:rsidRPr="00954ACA" w:rsidTr="00954ACA">
        <w:trPr>
          <w:cantSplit/>
          <w:trHeight w:val="595"/>
        </w:trPr>
        <w:tc>
          <w:tcPr>
            <w:tcW w:w="832" w:type="pct"/>
            <w:vMerge w:val="restart"/>
          </w:tcPr>
          <w:p w:rsidR="00BC5FC6" w:rsidRPr="00954ACA" w:rsidRDefault="00BC5FC6" w:rsidP="00954ACA">
            <w:pPr>
              <w:pStyle w:val="TableText"/>
            </w:pPr>
            <w:r w:rsidRPr="00954ACA">
              <w:t>Open/Shuck</w:t>
            </w:r>
          </w:p>
        </w:tc>
        <w:tc>
          <w:tcPr>
            <w:tcW w:w="1468" w:type="pct"/>
          </w:tcPr>
          <w:p w:rsidR="00BC5FC6" w:rsidRPr="00954ACA" w:rsidRDefault="00BC5FC6" w:rsidP="00954ACA">
            <w:pPr>
              <w:pStyle w:val="TableText"/>
            </w:pPr>
            <w:r w:rsidRPr="00954ACA">
              <w:t>Microbial contamination from dead or sick oysters</w:t>
            </w:r>
          </w:p>
        </w:tc>
        <w:tc>
          <w:tcPr>
            <w:tcW w:w="1878" w:type="pct"/>
          </w:tcPr>
          <w:p w:rsidR="00BC5FC6" w:rsidRPr="00954ACA" w:rsidRDefault="00BC5FC6" w:rsidP="00954ACA">
            <w:pPr>
              <w:pStyle w:val="TableText"/>
            </w:pPr>
            <w:r w:rsidRPr="00954ACA">
              <w:t>Sort and discard dead, damaged, diseased or dying oysters during shucking</w:t>
            </w:r>
          </w:p>
        </w:tc>
        <w:tc>
          <w:tcPr>
            <w:tcW w:w="822" w:type="pct"/>
            <w:gridSpan w:val="2"/>
          </w:tcPr>
          <w:p w:rsidR="00BC5FC6" w:rsidRPr="00954ACA" w:rsidRDefault="00BC5FC6" w:rsidP="00954ACA">
            <w:pPr>
              <w:pStyle w:val="TableText"/>
            </w:pPr>
            <w:r w:rsidRPr="00954ACA">
              <w:t>No (support program)</w:t>
            </w:r>
          </w:p>
        </w:tc>
      </w:tr>
      <w:tr w:rsidR="00BC5FC6" w:rsidRPr="00954ACA" w:rsidTr="00954ACA">
        <w:trPr>
          <w:cantSplit/>
          <w:trHeight w:val="595"/>
        </w:trPr>
        <w:tc>
          <w:tcPr>
            <w:tcW w:w="832" w:type="pct"/>
            <w:vMerge/>
          </w:tcPr>
          <w:p w:rsidR="00BC5FC6" w:rsidRPr="00954ACA" w:rsidRDefault="00BC5FC6" w:rsidP="00954ACA">
            <w:pPr>
              <w:pStyle w:val="TableText"/>
            </w:pPr>
          </w:p>
        </w:tc>
        <w:tc>
          <w:tcPr>
            <w:tcW w:w="1468" w:type="pct"/>
          </w:tcPr>
          <w:p w:rsidR="00BC5FC6" w:rsidRPr="00954ACA" w:rsidRDefault="00BC5FC6" w:rsidP="00954ACA">
            <w:pPr>
              <w:pStyle w:val="TableText"/>
            </w:pPr>
            <w:r w:rsidRPr="00954ACA">
              <w:t>Contamination from opening equipment / utensils</w:t>
            </w:r>
          </w:p>
        </w:tc>
        <w:tc>
          <w:tcPr>
            <w:tcW w:w="1878" w:type="pct"/>
          </w:tcPr>
          <w:p w:rsidR="00BC5FC6" w:rsidRPr="00954ACA" w:rsidRDefault="00BC5FC6" w:rsidP="00954ACA">
            <w:pPr>
              <w:pStyle w:val="TableText"/>
            </w:pPr>
            <w:r w:rsidRPr="00954ACA">
              <w:t>Clean and sanitise equipment prior to use</w:t>
            </w:r>
          </w:p>
        </w:tc>
        <w:tc>
          <w:tcPr>
            <w:tcW w:w="822" w:type="pct"/>
            <w:gridSpan w:val="2"/>
          </w:tcPr>
          <w:p w:rsidR="00BC5FC6" w:rsidRPr="00954ACA" w:rsidRDefault="00BC5FC6" w:rsidP="00954ACA">
            <w:pPr>
              <w:pStyle w:val="TableText"/>
            </w:pPr>
            <w:r w:rsidRPr="00954ACA">
              <w:t>No (support program)</w:t>
            </w:r>
          </w:p>
        </w:tc>
      </w:tr>
      <w:tr w:rsidR="00BC5FC6" w:rsidRPr="00954ACA" w:rsidTr="00954ACA">
        <w:trPr>
          <w:cantSplit/>
          <w:trHeight w:val="595"/>
        </w:trPr>
        <w:tc>
          <w:tcPr>
            <w:tcW w:w="832" w:type="pct"/>
            <w:vMerge/>
          </w:tcPr>
          <w:p w:rsidR="00BC5FC6" w:rsidRPr="00954ACA" w:rsidRDefault="00BC5FC6" w:rsidP="00954ACA">
            <w:pPr>
              <w:pStyle w:val="TableText"/>
            </w:pPr>
          </w:p>
        </w:tc>
        <w:tc>
          <w:tcPr>
            <w:tcW w:w="1468" w:type="pct"/>
          </w:tcPr>
          <w:p w:rsidR="00BC5FC6" w:rsidRPr="00954ACA" w:rsidRDefault="00BC5FC6" w:rsidP="00954ACA">
            <w:pPr>
              <w:pStyle w:val="TableText"/>
            </w:pPr>
            <w:r w:rsidRPr="00954ACA">
              <w:t>Contamination from opener</w:t>
            </w:r>
          </w:p>
        </w:tc>
        <w:tc>
          <w:tcPr>
            <w:tcW w:w="1878" w:type="pct"/>
          </w:tcPr>
          <w:p w:rsidR="00BC5FC6" w:rsidRPr="00954ACA" w:rsidRDefault="00BC5FC6" w:rsidP="00954ACA">
            <w:pPr>
              <w:pStyle w:val="TableText"/>
            </w:pPr>
            <w:r w:rsidRPr="00954ACA">
              <w:t>Observe good personal hygiene</w:t>
            </w:r>
          </w:p>
        </w:tc>
        <w:tc>
          <w:tcPr>
            <w:tcW w:w="822" w:type="pct"/>
            <w:gridSpan w:val="2"/>
          </w:tcPr>
          <w:p w:rsidR="00BC5FC6" w:rsidRPr="00954ACA" w:rsidRDefault="00BC5FC6" w:rsidP="00954ACA">
            <w:pPr>
              <w:pStyle w:val="TableText"/>
            </w:pPr>
            <w:r w:rsidRPr="00954ACA">
              <w:t>No (support program)</w:t>
            </w:r>
          </w:p>
        </w:tc>
      </w:tr>
      <w:tr w:rsidR="00BC5FC6" w:rsidRPr="00954ACA" w:rsidTr="00954ACA">
        <w:trPr>
          <w:cantSplit/>
          <w:trHeight w:val="575"/>
        </w:trPr>
        <w:tc>
          <w:tcPr>
            <w:tcW w:w="832" w:type="pct"/>
          </w:tcPr>
          <w:p w:rsidR="00BC5FC6" w:rsidRPr="00954ACA" w:rsidRDefault="00BC5FC6" w:rsidP="00954ACA">
            <w:pPr>
              <w:pStyle w:val="TableText"/>
            </w:pPr>
            <w:r w:rsidRPr="00954ACA">
              <w:t>Rinse</w:t>
            </w:r>
          </w:p>
        </w:tc>
        <w:tc>
          <w:tcPr>
            <w:tcW w:w="1468" w:type="pct"/>
          </w:tcPr>
          <w:p w:rsidR="00BC5FC6" w:rsidRPr="00954ACA" w:rsidRDefault="00BC5FC6" w:rsidP="00954ACA">
            <w:pPr>
              <w:pStyle w:val="TableText"/>
            </w:pPr>
            <w:r w:rsidRPr="00954ACA">
              <w:t xml:space="preserve">Contamination with pathogenic microorganisms </w:t>
            </w:r>
          </w:p>
        </w:tc>
        <w:tc>
          <w:tcPr>
            <w:tcW w:w="1878" w:type="pct"/>
          </w:tcPr>
          <w:p w:rsidR="00BC5FC6" w:rsidRPr="00954ACA" w:rsidRDefault="00BC5FC6" w:rsidP="00954ACA">
            <w:pPr>
              <w:pStyle w:val="TableText"/>
            </w:pPr>
            <w:r w:rsidRPr="00954ACA">
              <w:t>Rinse in running clean, potable water using shower rose</w:t>
            </w:r>
          </w:p>
        </w:tc>
        <w:tc>
          <w:tcPr>
            <w:tcW w:w="822" w:type="pct"/>
            <w:gridSpan w:val="2"/>
          </w:tcPr>
          <w:p w:rsidR="00BC5FC6" w:rsidRPr="00954ACA" w:rsidRDefault="00BC5FC6" w:rsidP="00954ACA">
            <w:pPr>
              <w:pStyle w:val="TableText"/>
            </w:pPr>
            <w:r w:rsidRPr="00954ACA">
              <w:t>No (support program)</w:t>
            </w:r>
          </w:p>
        </w:tc>
      </w:tr>
      <w:tr w:rsidR="00BC5FC6" w:rsidRPr="00954ACA" w:rsidTr="00954ACA">
        <w:trPr>
          <w:cantSplit/>
          <w:trHeight w:val="748"/>
        </w:trPr>
        <w:tc>
          <w:tcPr>
            <w:tcW w:w="832" w:type="pct"/>
            <w:vMerge w:val="restart"/>
          </w:tcPr>
          <w:p w:rsidR="00BC5FC6" w:rsidRPr="00954ACA" w:rsidRDefault="00BC5FC6" w:rsidP="00954ACA">
            <w:pPr>
              <w:pStyle w:val="TableText"/>
            </w:pPr>
            <w:r w:rsidRPr="00954ACA">
              <w:t>Packing</w:t>
            </w:r>
            <w:r w:rsidRPr="00954ACA">
              <w:br/>
            </w:r>
          </w:p>
          <w:p w:rsidR="00BC5FC6" w:rsidRPr="00954ACA" w:rsidRDefault="00BC5FC6" w:rsidP="00954ACA">
            <w:pPr>
              <w:pStyle w:val="TableText"/>
            </w:pPr>
            <w:r w:rsidRPr="00954ACA">
              <w:br/>
            </w:r>
          </w:p>
          <w:p w:rsidR="00BC5FC6" w:rsidRPr="00954ACA" w:rsidRDefault="00BC5FC6" w:rsidP="00954ACA">
            <w:pPr>
              <w:pStyle w:val="TableText"/>
            </w:pPr>
          </w:p>
          <w:p w:rsidR="00BC5FC6" w:rsidRPr="00954ACA" w:rsidRDefault="00BC5FC6" w:rsidP="00954ACA">
            <w:pPr>
              <w:pStyle w:val="TableText"/>
            </w:pPr>
          </w:p>
          <w:p w:rsidR="00BC5FC6" w:rsidRPr="00954ACA" w:rsidRDefault="00BC5FC6" w:rsidP="00954ACA">
            <w:pPr>
              <w:pStyle w:val="TableText"/>
            </w:pPr>
            <w:r w:rsidRPr="00954ACA">
              <w:t>Packing (continued)</w:t>
            </w:r>
          </w:p>
        </w:tc>
        <w:tc>
          <w:tcPr>
            <w:tcW w:w="1468" w:type="pct"/>
          </w:tcPr>
          <w:p w:rsidR="00BC5FC6" w:rsidRPr="00954ACA" w:rsidRDefault="00BC5FC6" w:rsidP="00954ACA">
            <w:pPr>
              <w:pStyle w:val="TableText"/>
            </w:pPr>
            <w:r w:rsidRPr="00954ACA">
              <w:t>Contamination from packaging material</w:t>
            </w:r>
          </w:p>
        </w:tc>
        <w:tc>
          <w:tcPr>
            <w:tcW w:w="1880" w:type="pct"/>
            <w:gridSpan w:val="2"/>
          </w:tcPr>
          <w:p w:rsidR="00BC5FC6" w:rsidRPr="00954ACA" w:rsidRDefault="00BC5FC6" w:rsidP="00954ACA">
            <w:pPr>
              <w:pStyle w:val="TableText"/>
            </w:pPr>
            <w:r w:rsidRPr="00954ACA">
              <w:t xml:space="preserve">Clean and sanitise all equipment prior to use, and use only clean, food grade packaging material </w:t>
            </w:r>
          </w:p>
        </w:tc>
        <w:tc>
          <w:tcPr>
            <w:tcW w:w="819" w:type="pct"/>
          </w:tcPr>
          <w:p w:rsidR="00BC5FC6" w:rsidRPr="00954ACA" w:rsidRDefault="00BC5FC6" w:rsidP="00954ACA">
            <w:pPr>
              <w:pStyle w:val="TableText"/>
            </w:pPr>
            <w:r w:rsidRPr="00954ACA">
              <w:t>No (support program)</w:t>
            </w:r>
          </w:p>
        </w:tc>
      </w:tr>
      <w:tr w:rsidR="00BC5FC6" w:rsidRPr="00954ACA" w:rsidTr="00954ACA">
        <w:trPr>
          <w:cantSplit/>
          <w:trHeight w:val="686"/>
        </w:trPr>
        <w:tc>
          <w:tcPr>
            <w:tcW w:w="832" w:type="pct"/>
            <w:vMerge/>
          </w:tcPr>
          <w:p w:rsidR="00BC5FC6" w:rsidRPr="00954ACA" w:rsidRDefault="00BC5FC6" w:rsidP="00954ACA">
            <w:pPr>
              <w:pStyle w:val="TableText"/>
            </w:pPr>
          </w:p>
        </w:tc>
        <w:tc>
          <w:tcPr>
            <w:tcW w:w="1468" w:type="pct"/>
          </w:tcPr>
          <w:p w:rsidR="00BC5FC6" w:rsidRPr="00954ACA" w:rsidRDefault="00BC5FC6" w:rsidP="00954ACA">
            <w:pPr>
              <w:pStyle w:val="TableText"/>
            </w:pPr>
            <w:r w:rsidRPr="00954ACA">
              <w:t>Contamination of flesh from other foreign matter</w:t>
            </w:r>
          </w:p>
        </w:tc>
        <w:tc>
          <w:tcPr>
            <w:tcW w:w="1880" w:type="pct"/>
            <w:gridSpan w:val="2"/>
          </w:tcPr>
          <w:p w:rsidR="00BC5FC6" w:rsidRPr="00954ACA" w:rsidRDefault="00BC5FC6" w:rsidP="00954ACA">
            <w:pPr>
              <w:pStyle w:val="TableText"/>
            </w:pPr>
            <w:r w:rsidRPr="00954ACA">
              <w:t>Separate packaged layers using food grade plastic and paper between layers</w:t>
            </w:r>
          </w:p>
        </w:tc>
        <w:tc>
          <w:tcPr>
            <w:tcW w:w="819" w:type="pct"/>
          </w:tcPr>
          <w:p w:rsidR="00BC5FC6" w:rsidRPr="00954ACA" w:rsidRDefault="00BC5FC6" w:rsidP="00954ACA">
            <w:pPr>
              <w:pStyle w:val="TableText"/>
            </w:pPr>
            <w:r w:rsidRPr="00954ACA">
              <w:t>No (support program)</w:t>
            </w:r>
          </w:p>
        </w:tc>
      </w:tr>
      <w:tr w:rsidR="00BC5FC6" w:rsidRPr="00954ACA" w:rsidTr="00954ACA">
        <w:trPr>
          <w:cantSplit/>
          <w:trHeight w:val="532"/>
        </w:trPr>
        <w:tc>
          <w:tcPr>
            <w:tcW w:w="832" w:type="pct"/>
            <w:vMerge/>
          </w:tcPr>
          <w:p w:rsidR="00BC5FC6" w:rsidRPr="00954ACA" w:rsidRDefault="00BC5FC6" w:rsidP="00954ACA">
            <w:pPr>
              <w:pStyle w:val="TableText"/>
            </w:pPr>
          </w:p>
        </w:tc>
        <w:tc>
          <w:tcPr>
            <w:tcW w:w="1468" w:type="pct"/>
          </w:tcPr>
          <w:p w:rsidR="00BC5FC6" w:rsidRPr="00954ACA" w:rsidRDefault="00BC5FC6" w:rsidP="00954ACA">
            <w:pPr>
              <w:pStyle w:val="TableText"/>
            </w:pPr>
            <w:r w:rsidRPr="00954ACA">
              <w:t>Contamination with pathogenic microorganisms from handlers</w:t>
            </w:r>
          </w:p>
        </w:tc>
        <w:tc>
          <w:tcPr>
            <w:tcW w:w="1880" w:type="pct"/>
            <w:gridSpan w:val="2"/>
          </w:tcPr>
          <w:p w:rsidR="00BC5FC6" w:rsidRPr="00954ACA" w:rsidRDefault="00BC5FC6" w:rsidP="00954ACA">
            <w:pPr>
              <w:pStyle w:val="TableText"/>
            </w:pPr>
            <w:r w:rsidRPr="00954ACA">
              <w:t>Observe good personal hygiene</w:t>
            </w:r>
          </w:p>
        </w:tc>
        <w:tc>
          <w:tcPr>
            <w:tcW w:w="819" w:type="pct"/>
          </w:tcPr>
          <w:p w:rsidR="00BC5FC6" w:rsidRPr="00954ACA" w:rsidRDefault="00BC5FC6" w:rsidP="00954ACA">
            <w:pPr>
              <w:pStyle w:val="TableText"/>
            </w:pPr>
            <w:r w:rsidRPr="00954ACA">
              <w:t>No (support program)</w:t>
            </w:r>
          </w:p>
        </w:tc>
      </w:tr>
      <w:tr w:rsidR="00BC5FC6" w:rsidRPr="00954ACA" w:rsidTr="00954ACA">
        <w:trPr>
          <w:cantSplit/>
        </w:trPr>
        <w:tc>
          <w:tcPr>
            <w:tcW w:w="832" w:type="pct"/>
            <w:vMerge/>
          </w:tcPr>
          <w:p w:rsidR="00BC5FC6" w:rsidRPr="00954ACA" w:rsidRDefault="00BC5FC6" w:rsidP="00954ACA">
            <w:pPr>
              <w:pStyle w:val="TableText"/>
            </w:pPr>
          </w:p>
        </w:tc>
        <w:tc>
          <w:tcPr>
            <w:tcW w:w="1468" w:type="pct"/>
          </w:tcPr>
          <w:p w:rsidR="00BC5FC6" w:rsidRPr="00954ACA" w:rsidRDefault="00BC5FC6" w:rsidP="00954ACA">
            <w:pPr>
              <w:pStyle w:val="TableText"/>
            </w:pPr>
            <w:r w:rsidRPr="00954ACA">
              <w:t>Contamination from addition of brine or other added ingredients</w:t>
            </w:r>
          </w:p>
        </w:tc>
        <w:tc>
          <w:tcPr>
            <w:tcW w:w="1880" w:type="pct"/>
            <w:gridSpan w:val="2"/>
          </w:tcPr>
          <w:p w:rsidR="00BC5FC6" w:rsidRPr="00954ACA" w:rsidRDefault="00BC5FC6" w:rsidP="00954ACA">
            <w:pPr>
              <w:pStyle w:val="TableText"/>
            </w:pPr>
            <w:r w:rsidRPr="00954ACA">
              <w:t>Observe good personal hygiene</w:t>
            </w:r>
          </w:p>
          <w:p w:rsidR="00BC5FC6" w:rsidRPr="00954ACA" w:rsidRDefault="00BC5FC6" w:rsidP="00954ACA">
            <w:pPr>
              <w:pStyle w:val="TableText"/>
            </w:pPr>
            <w:r w:rsidRPr="00954ACA">
              <w:t>Potable water used to prepare brine</w:t>
            </w:r>
          </w:p>
        </w:tc>
        <w:tc>
          <w:tcPr>
            <w:tcW w:w="819" w:type="pct"/>
          </w:tcPr>
          <w:p w:rsidR="00BC5FC6" w:rsidRPr="00954ACA" w:rsidRDefault="00BC5FC6" w:rsidP="00954ACA">
            <w:pPr>
              <w:pStyle w:val="TableText"/>
            </w:pPr>
            <w:r w:rsidRPr="00954ACA">
              <w:t>No (support program)</w:t>
            </w:r>
          </w:p>
        </w:tc>
      </w:tr>
      <w:tr w:rsidR="00BC5FC6" w:rsidRPr="00954ACA" w:rsidTr="00954ACA">
        <w:trPr>
          <w:cantSplit/>
          <w:trHeight w:val="534"/>
        </w:trPr>
        <w:tc>
          <w:tcPr>
            <w:tcW w:w="832" w:type="pct"/>
          </w:tcPr>
          <w:p w:rsidR="00BC5FC6" w:rsidRPr="00954ACA" w:rsidRDefault="00BC5FC6" w:rsidP="00954ACA">
            <w:pPr>
              <w:pStyle w:val="TableText"/>
            </w:pPr>
          </w:p>
        </w:tc>
        <w:tc>
          <w:tcPr>
            <w:tcW w:w="1468" w:type="pct"/>
          </w:tcPr>
          <w:p w:rsidR="00BC5FC6" w:rsidRPr="00954ACA" w:rsidRDefault="00BC5FC6" w:rsidP="00954ACA">
            <w:pPr>
              <w:pStyle w:val="TableText"/>
            </w:pPr>
            <w:r w:rsidRPr="00954ACA">
              <w:t>Microbiological growth if mornay sauce stored out of refrigeration</w:t>
            </w:r>
          </w:p>
        </w:tc>
        <w:tc>
          <w:tcPr>
            <w:tcW w:w="1880" w:type="pct"/>
            <w:gridSpan w:val="2"/>
          </w:tcPr>
          <w:p w:rsidR="00BC5FC6" w:rsidRPr="00954ACA" w:rsidRDefault="00BC5FC6" w:rsidP="00954ACA">
            <w:pPr>
              <w:pStyle w:val="TableText"/>
            </w:pPr>
            <w:r w:rsidRPr="00954ACA">
              <w:t>Temperature control</w:t>
            </w:r>
          </w:p>
        </w:tc>
        <w:tc>
          <w:tcPr>
            <w:tcW w:w="819" w:type="pct"/>
          </w:tcPr>
          <w:p w:rsidR="00BC5FC6" w:rsidRPr="00954ACA" w:rsidRDefault="00BC5FC6" w:rsidP="00954ACA">
            <w:pPr>
              <w:pStyle w:val="TableText"/>
            </w:pPr>
            <w:r w:rsidRPr="00954ACA">
              <w:t>Yes CCP</w:t>
            </w:r>
          </w:p>
        </w:tc>
      </w:tr>
      <w:tr w:rsidR="00BC5FC6" w:rsidRPr="00954ACA" w:rsidTr="00954ACA">
        <w:trPr>
          <w:cantSplit/>
          <w:trHeight w:val="528"/>
        </w:trPr>
        <w:tc>
          <w:tcPr>
            <w:tcW w:w="832" w:type="pct"/>
            <w:vMerge w:val="restart"/>
          </w:tcPr>
          <w:p w:rsidR="00BC5FC6" w:rsidRPr="00954ACA" w:rsidRDefault="00BC5FC6" w:rsidP="00954ACA">
            <w:pPr>
              <w:pStyle w:val="TableText"/>
            </w:pPr>
            <w:r w:rsidRPr="00954ACA">
              <w:t>Refrigerated storage of opened oysters</w:t>
            </w:r>
          </w:p>
        </w:tc>
        <w:tc>
          <w:tcPr>
            <w:tcW w:w="1468" w:type="pct"/>
          </w:tcPr>
          <w:p w:rsidR="00BC5FC6" w:rsidRPr="00954ACA" w:rsidRDefault="00BC5FC6" w:rsidP="00954ACA">
            <w:pPr>
              <w:pStyle w:val="TableText"/>
            </w:pPr>
            <w:r w:rsidRPr="00954ACA">
              <w:t>Growth of pathogenic microorganisms</w:t>
            </w:r>
          </w:p>
        </w:tc>
        <w:tc>
          <w:tcPr>
            <w:tcW w:w="1880" w:type="pct"/>
            <w:gridSpan w:val="2"/>
          </w:tcPr>
          <w:p w:rsidR="00BC5FC6" w:rsidRPr="00954ACA" w:rsidRDefault="00BC5FC6" w:rsidP="00954ACA">
            <w:pPr>
              <w:pStyle w:val="TableText"/>
            </w:pPr>
            <w:r w:rsidRPr="00954ACA">
              <w:t>Temperature control</w:t>
            </w:r>
          </w:p>
        </w:tc>
        <w:tc>
          <w:tcPr>
            <w:tcW w:w="819" w:type="pct"/>
          </w:tcPr>
          <w:p w:rsidR="00BC5FC6" w:rsidRPr="00954ACA" w:rsidRDefault="00BC5FC6" w:rsidP="00954ACA">
            <w:pPr>
              <w:pStyle w:val="TableText"/>
            </w:pPr>
            <w:r w:rsidRPr="00954ACA">
              <w:t>Yes CCP</w:t>
            </w:r>
          </w:p>
        </w:tc>
      </w:tr>
      <w:tr w:rsidR="00BC5FC6" w:rsidRPr="00954ACA" w:rsidTr="00954ACA">
        <w:trPr>
          <w:cantSplit/>
          <w:trHeight w:val="595"/>
        </w:trPr>
        <w:tc>
          <w:tcPr>
            <w:tcW w:w="832" w:type="pct"/>
            <w:vMerge/>
          </w:tcPr>
          <w:p w:rsidR="00BC5FC6" w:rsidRPr="00954ACA" w:rsidRDefault="00BC5FC6" w:rsidP="00954ACA">
            <w:pPr>
              <w:pStyle w:val="TableText"/>
            </w:pPr>
          </w:p>
        </w:tc>
        <w:tc>
          <w:tcPr>
            <w:tcW w:w="1468" w:type="pct"/>
          </w:tcPr>
          <w:p w:rsidR="00BC5FC6" w:rsidRPr="00954ACA" w:rsidRDefault="00BC5FC6" w:rsidP="00954ACA">
            <w:pPr>
              <w:pStyle w:val="TableText"/>
            </w:pPr>
            <w:r w:rsidRPr="00954ACA">
              <w:t>Contamination with pathogenic microorganisms</w:t>
            </w:r>
          </w:p>
        </w:tc>
        <w:tc>
          <w:tcPr>
            <w:tcW w:w="1880" w:type="pct"/>
            <w:gridSpan w:val="2"/>
          </w:tcPr>
          <w:p w:rsidR="00BC5FC6" w:rsidRPr="00954ACA" w:rsidRDefault="00BC5FC6" w:rsidP="00954ACA">
            <w:pPr>
              <w:pStyle w:val="TableText"/>
            </w:pPr>
            <w:r w:rsidRPr="00954ACA">
              <w:t>Ensure oysters are covered</w:t>
            </w:r>
          </w:p>
        </w:tc>
        <w:tc>
          <w:tcPr>
            <w:tcW w:w="819" w:type="pct"/>
          </w:tcPr>
          <w:p w:rsidR="00BC5FC6" w:rsidRPr="00954ACA" w:rsidRDefault="00BC5FC6" w:rsidP="00954ACA">
            <w:pPr>
              <w:pStyle w:val="TableText"/>
            </w:pPr>
            <w:r w:rsidRPr="00954ACA">
              <w:t>No (support program)</w:t>
            </w:r>
          </w:p>
        </w:tc>
      </w:tr>
      <w:tr w:rsidR="00BC5FC6" w:rsidRPr="00954ACA" w:rsidTr="00954ACA">
        <w:trPr>
          <w:cantSplit/>
          <w:trHeight w:val="499"/>
        </w:trPr>
        <w:tc>
          <w:tcPr>
            <w:tcW w:w="832" w:type="pct"/>
            <w:vMerge w:val="restart"/>
          </w:tcPr>
          <w:p w:rsidR="00BC5FC6" w:rsidRPr="00954ACA" w:rsidRDefault="00BC5FC6" w:rsidP="00954ACA">
            <w:pPr>
              <w:pStyle w:val="TableText"/>
            </w:pPr>
            <w:r w:rsidRPr="00954ACA">
              <w:t>Display</w:t>
            </w:r>
          </w:p>
        </w:tc>
        <w:tc>
          <w:tcPr>
            <w:tcW w:w="1468" w:type="pct"/>
          </w:tcPr>
          <w:p w:rsidR="00BC5FC6" w:rsidRPr="00954ACA" w:rsidRDefault="00BC5FC6" w:rsidP="00954ACA">
            <w:pPr>
              <w:pStyle w:val="TableText"/>
            </w:pPr>
            <w:r w:rsidRPr="00954ACA">
              <w:t>Contamination with pathogenic microorganisms</w:t>
            </w:r>
          </w:p>
        </w:tc>
        <w:tc>
          <w:tcPr>
            <w:tcW w:w="1880" w:type="pct"/>
            <w:gridSpan w:val="2"/>
          </w:tcPr>
          <w:p w:rsidR="00BC5FC6" w:rsidRPr="00954ACA" w:rsidRDefault="00BC5FC6" w:rsidP="00954ACA">
            <w:pPr>
              <w:pStyle w:val="TableText"/>
            </w:pPr>
            <w:r w:rsidRPr="00954ACA">
              <w:t>Temperature control</w:t>
            </w:r>
          </w:p>
        </w:tc>
        <w:tc>
          <w:tcPr>
            <w:tcW w:w="819" w:type="pct"/>
          </w:tcPr>
          <w:p w:rsidR="00BC5FC6" w:rsidRPr="00954ACA" w:rsidRDefault="00BC5FC6" w:rsidP="00954ACA">
            <w:pPr>
              <w:pStyle w:val="TableText"/>
            </w:pPr>
            <w:r w:rsidRPr="00954ACA">
              <w:t>Yes CCP</w:t>
            </w:r>
          </w:p>
        </w:tc>
      </w:tr>
      <w:tr w:rsidR="00BC5FC6" w:rsidRPr="00954ACA" w:rsidTr="00954ACA">
        <w:trPr>
          <w:cantSplit/>
          <w:trHeight w:val="696"/>
        </w:trPr>
        <w:tc>
          <w:tcPr>
            <w:tcW w:w="832" w:type="pct"/>
            <w:vMerge/>
          </w:tcPr>
          <w:p w:rsidR="00BC5FC6" w:rsidRPr="00954ACA" w:rsidRDefault="00BC5FC6" w:rsidP="00954ACA">
            <w:pPr>
              <w:pStyle w:val="TableText"/>
            </w:pPr>
          </w:p>
        </w:tc>
        <w:tc>
          <w:tcPr>
            <w:tcW w:w="1468" w:type="pct"/>
          </w:tcPr>
          <w:p w:rsidR="00BC5FC6" w:rsidRPr="00954ACA" w:rsidRDefault="00BC5FC6" w:rsidP="00954ACA">
            <w:pPr>
              <w:pStyle w:val="TableText"/>
            </w:pPr>
            <w:r w:rsidRPr="00954ACA">
              <w:t>Contamination from foreign materials</w:t>
            </w:r>
          </w:p>
          <w:p w:rsidR="00BC5FC6" w:rsidRPr="00954ACA" w:rsidRDefault="00BC5FC6" w:rsidP="00954ACA">
            <w:pPr>
              <w:pStyle w:val="TableText"/>
            </w:pPr>
            <w:r w:rsidRPr="00954ACA">
              <w:t>Contamination from chemicals</w:t>
            </w:r>
          </w:p>
        </w:tc>
        <w:tc>
          <w:tcPr>
            <w:tcW w:w="1880" w:type="pct"/>
            <w:gridSpan w:val="2"/>
          </w:tcPr>
          <w:p w:rsidR="00BC5FC6" w:rsidRPr="00954ACA" w:rsidRDefault="00BC5FC6" w:rsidP="00954ACA">
            <w:pPr>
              <w:pStyle w:val="TableText"/>
            </w:pPr>
            <w:r w:rsidRPr="00954ACA">
              <w:t>Maintenance and cleaning procedures</w:t>
            </w:r>
          </w:p>
        </w:tc>
        <w:tc>
          <w:tcPr>
            <w:tcW w:w="819" w:type="pct"/>
          </w:tcPr>
          <w:p w:rsidR="00BC5FC6" w:rsidRPr="00954ACA" w:rsidRDefault="00BC5FC6" w:rsidP="00954ACA">
            <w:pPr>
              <w:pStyle w:val="TableText"/>
            </w:pPr>
            <w:r w:rsidRPr="00954ACA">
              <w:t>No (support program)</w:t>
            </w:r>
          </w:p>
        </w:tc>
      </w:tr>
      <w:tr w:rsidR="00BC5FC6" w:rsidRPr="00954ACA" w:rsidTr="00954ACA">
        <w:trPr>
          <w:cantSplit/>
          <w:trHeight w:val="446"/>
        </w:trPr>
        <w:tc>
          <w:tcPr>
            <w:tcW w:w="832" w:type="pct"/>
            <w:vMerge w:val="restart"/>
          </w:tcPr>
          <w:p w:rsidR="00BC5FC6" w:rsidRPr="00954ACA" w:rsidRDefault="00BC5FC6" w:rsidP="00954ACA">
            <w:pPr>
              <w:pStyle w:val="TableText"/>
            </w:pPr>
            <w:r w:rsidRPr="00954ACA">
              <w:t>Loading of oysters into food transport vehicle</w:t>
            </w:r>
          </w:p>
        </w:tc>
        <w:tc>
          <w:tcPr>
            <w:tcW w:w="1468" w:type="pct"/>
          </w:tcPr>
          <w:p w:rsidR="00BC5FC6" w:rsidRPr="00954ACA" w:rsidRDefault="00BC5FC6" w:rsidP="00954ACA">
            <w:pPr>
              <w:pStyle w:val="TableText"/>
            </w:pPr>
            <w:r w:rsidRPr="00954ACA">
              <w:t>Growth of pathogenic microorganisms</w:t>
            </w:r>
          </w:p>
        </w:tc>
        <w:tc>
          <w:tcPr>
            <w:tcW w:w="1880" w:type="pct"/>
            <w:gridSpan w:val="2"/>
          </w:tcPr>
          <w:p w:rsidR="00BC5FC6" w:rsidRPr="00954ACA" w:rsidRDefault="00BC5FC6" w:rsidP="00954ACA">
            <w:pPr>
              <w:pStyle w:val="TableText"/>
            </w:pPr>
            <w:r w:rsidRPr="00954ACA">
              <w:t>Temperature control</w:t>
            </w:r>
          </w:p>
        </w:tc>
        <w:tc>
          <w:tcPr>
            <w:tcW w:w="819" w:type="pct"/>
          </w:tcPr>
          <w:p w:rsidR="00BC5FC6" w:rsidRPr="00954ACA" w:rsidRDefault="00BC5FC6" w:rsidP="00954ACA">
            <w:pPr>
              <w:pStyle w:val="TableText"/>
            </w:pPr>
            <w:r w:rsidRPr="00954ACA">
              <w:t>Yes CCP</w:t>
            </w:r>
          </w:p>
        </w:tc>
      </w:tr>
      <w:tr w:rsidR="00BC5FC6" w:rsidRPr="00954ACA" w:rsidTr="00954ACA">
        <w:trPr>
          <w:cantSplit/>
          <w:trHeight w:val="652"/>
        </w:trPr>
        <w:tc>
          <w:tcPr>
            <w:tcW w:w="832" w:type="pct"/>
            <w:vMerge/>
          </w:tcPr>
          <w:p w:rsidR="00BC5FC6" w:rsidRPr="00954ACA" w:rsidRDefault="00BC5FC6" w:rsidP="00954ACA">
            <w:pPr>
              <w:pStyle w:val="TableText"/>
            </w:pPr>
          </w:p>
        </w:tc>
        <w:tc>
          <w:tcPr>
            <w:tcW w:w="1468" w:type="pct"/>
          </w:tcPr>
          <w:p w:rsidR="00BC5FC6" w:rsidRPr="00954ACA" w:rsidRDefault="00BC5FC6" w:rsidP="00954ACA">
            <w:pPr>
              <w:pStyle w:val="TableText"/>
            </w:pPr>
            <w:r w:rsidRPr="00954ACA">
              <w:t>Contamination with pathogenic microorganisms</w:t>
            </w:r>
          </w:p>
        </w:tc>
        <w:tc>
          <w:tcPr>
            <w:tcW w:w="1880" w:type="pct"/>
            <w:gridSpan w:val="2"/>
          </w:tcPr>
          <w:p w:rsidR="00BC5FC6" w:rsidRPr="00954ACA" w:rsidRDefault="00BC5FC6" w:rsidP="00954ACA">
            <w:pPr>
              <w:pStyle w:val="TableText"/>
            </w:pPr>
            <w:r w:rsidRPr="00954ACA">
              <w:t>Ensure oysters are covered</w:t>
            </w:r>
          </w:p>
        </w:tc>
        <w:tc>
          <w:tcPr>
            <w:tcW w:w="819" w:type="pct"/>
          </w:tcPr>
          <w:p w:rsidR="00BC5FC6" w:rsidRPr="00954ACA" w:rsidRDefault="00BC5FC6" w:rsidP="00954ACA">
            <w:pPr>
              <w:pStyle w:val="TableText"/>
            </w:pPr>
            <w:r w:rsidRPr="00954ACA">
              <w:t>No (support program)</w:t>
            </w:r>
          </w:p>
        </w:tc>
      </w:tr>
      <w:tr w:rsidR="00BC5FC6" w:rsidRPr="00954ACA" w:rsidTr="00954ACA">
        <w:trPr>
          <w:cantSplit/>
        </w:trPr>
        <w:tc>
          <w:tcPr>
            <w:tcW w:w="832" w:type="pct"/>
          </w:tcPr>
          <w:p w:rsidR="00BC5FC6" w:rsidRPr="00954ACA" w:rsidRDefault="00BC5FC6" w:rsidP="00954ACA">
            <w:pPr>
              <w:pStyle w:val="TableText"/>
            </w:pPr>
            <w:r w:rsidRPr="00954ACA">
              <w:t>Transport and delivery to customer</w:t>
            </w:r>
          </w:p>
        </w:tc>
        <w:tc>
          <w:tcPr>
            <w:tcW w:w="1468" w:type="pct"/>
          </w:tcPr>
          <w:p w:rsidR="00BC5FC6" w:rsidRPr="00954ACA" w:rsidRDefault="00BC5FC6" w:rsidP="00954ACA">
            <w:pPr>
              <w:pStyle w:val="TableText"/>
            </w:pPr>
            <w:r w:rsidRPr="00954ACA">
              <w:t>Growth of pathogenic microorganisms</w:t>
            </w:r>
          </w:p>
        </w:tc>
        <w:tc>
          <w:tcPr>
            <w:tcW w:w="1880" w:type="pct"/>
            <w:gridSpan w:val="2"/>
          </w:tcPr>
          <w:p w:rsidR="00BC5FC6" w:rsidRPr="00954ACA" w:rsidRDefault="00BC5FC6" w:rsidP="00954ACA">
            <w:pPr>
              <w:pStyle w:val="TableText"/>
            </w:pPr>
            <w:r w:rsidRPr="00954ACA">
              <w:t>Temperature control</w:t>
            </w:r>
          </w:p>
        </w:tc>
        <w:tc>
          <w:tcPr>
            <w:tcW w:w="819" w:type="pct"/>
          </w:tcPr>
          <w:p w:rsidR="00BC5FC6" w:rsidRPr="00954ACA" w:rsidRDefault="00BC5FC6" w:rsidP="00954ACA">
            <w:pPr>
              <w:pStyle w:val="TableText"/>
            </w:pPr>
            <w:r w:rsidRPr="00954ACA">
              <w:t>Yes CCP</w:t>
            </w:r>
          </w:p>
        </w:tc>
      </w:tr>
    </w:tbl>
    <w:p w:rsidR="00BC5FC6" w:rsidRDefault="00BC5FC6" w:rsidP="00BC5FC6">
      <w:pPr>
        <w:pStyle w:val="StyleHeading112ptBoldAfter6pt"/>
      </w:pPr>
      <w:bookmarkStart w:id="30" w:name="_Toc314823143"/>
      <w:bookmarkStart w:id="31" w:name="_Toc314825850"/>
    </w:p>
    <w:p w:rsidR="00BC5FC6" w:rsidRPr="00BC5FC6" w:rsidRDefault="001F6870" w:rsidP="001F6870">
      <w:pPr>
        <w:spacing w:after="0" w:line="240" w:lineRule="auto"/>
        <w:rPr>
          <w:lang w:eastAsia="en-AU"/>
        </w:rPr>
      </w:pPr>
      <w:r>
        <w:rPr>
          <w:lang w:eastAsia="en-AU"/>
        </w:rPr>
        <w:br w:type="page"/>
      </w:r>
    </w:p>
    <w:p w:rsidR="00BC5FC6" w:rsidRPr="00C23CFB" w:rsidRDefault="00BC5FC6" w:rsidP="00441128">
      <w:pPr>
        <w:pStyle w:val="Heading1"/>
      </w:pPr>
      <w:bookmarkStart w:id="32" w:name="_Toc430080260"/>
      <w:r w:rsidRPr="00C23CFB">
        <w:lastRenderedPageBreak/>
        <w:t>CCP table – seafood processing</w:t>
      </w:r>
      <w:bookmarkEnd w:id="30"/>
      <w:bookmarkEnd w:id="31"/>
      <w:bookmarkEnd w:id="32"/>
      <w:r w:rsidRPr="00C23CFB">
        <w:t xml:space="preserve"> </w:t>
      </w:r>
    </w:p>
    <w:p w:rsidR="00BC5FC6" w:rsidRPr="00C23CFB" w:rsidRDefault="00BC5FC6" w:rsidP="00441128">
      <w:pPr>
        <w:pStyle w:val="TableTitle"/>
      </w:pPr>
      <w:r>
        <w:t>U</w:t>
      </w:r>
      <w:r w:rsidRPr="00C23CFB">
        <w:t>ncooked seafood</w:t>
      </w:r>
    </w:p>
    <w:p w:rsidR="00BC5FC6" w:rsidRDefault="00BC5FC6" w:rsidP="00740043"/>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760"/>
        <w:gridCol w:w="1468"/>
        <w:gridCol w:w="3082"/>
        <w:gridCol w:w="2497"/>
        <w:gridCol w:w="2933"/>
        <w:gridCol w:w="1907"/>
      </w:tblGrid>
      <w:tr w:rsidR="00BC5FC6" w:rsidRPr="00441128" w:rsidTr="00441128">
        <w:trPr>
          <w:cnfStyle w:val="100000000000" w:firstRow="1" w:lastRow="0" w:firstColumn="0" w:lastColumn="0" w:oddVBand="0" w:evenVBand="0" w:oddHBand="0" w:evenHBand="0" w:firstRowFirstColumn="0" w:firstRowLastColumn="0" w:lastRowFirstColumn="0" w:lastRowLastColumn="0"/>
          <w:cantSplit/>
          <w:trHeight w:val="457"/>
          <w:tblHeader/>
        </w:trPr>
        <w:tc>
          <w:tcPr>
            <w:tcW w:w="519" w:type="pct"/>
          </w:tcPr>
          <w:p w:rsidR="00BC5FC6" w:rsidRPr="00441128" w:rsidRDefault="00BC5FC6" w:rsidP="00441128">
            <w:pPr>
              <w:pStyle w:val="TableHeading"/>
            </w:pPr>
            <w:r w:rsidRPr="00441128">
              <w:t>Step</w:t>
            </w:r>
          </w:p>
        </w:tc>
        <w:tc>
          <w:tcPr>
            <w:tcW w:w="578" w:type="pct"/>
          </w:tcPr>
          <w:p w:rsidR="00BC5FC6" w:rsidRPr="00441128" w:rsidRDefault="00BC5FC6" w:rsidP="00441128">
            <w:pPr>
              <w:pStyle w:val="TableHeading"/>
            </w:pPr>
            <w:r w:rsidRPr="00441128">
              <w:t>Hazard</w:t>
            </w:r>
          </w:p>
        </w:tc>
        <w:tc>
          <w:tcPr>
            <w:tcW w:w="482" w:type="pct"/>
          </w:tcPr>
          <w:p w:rsidR="00BC5FC6" w:rsidRPr="00441128" w:rsidRDefault="00BC5FC6" w:rsidP="00441128">
            <w:pPr>
              <w:pStyle w:val="TableHeading"/>
            </w:pPr>
            <w:r w:rsidRPr="00441128">
              <w:t>Control Measure</w:t>
            </w:r>
          </w:p>
        </w:tc>
        <w:tc>
          <w:tcPr>
            <w:tcW w:w="1012" w:type="pct"/>
          </w:tcPr>
          <w:p w:rsidR="00BC5FC6" w:rsidRPr="00441128" w:rsidRDefault="00BC5FC6" w:rsidP="00441128">
            <w:pPr>
              <w:pStyle w:val="TableHeading"/>
            </w:pPr>
            <w:r w:rsidRPr="00441128">
              <w:t>Monitoring Procedures</w:t>
            </w:r>
          </w:p>
        </w:tc>
        <w:tc>
          <w:tcPr>
            <w:tcW w:w="820" w:type="pct"/>
          </w:tcPr>
          <w:p w:rsidR="00BC5FC6" w:rsidRPr="00441128" w:rsidRDefault="00BC5FC6" w:rsidP="00441128">
            <w:pPr>
              <w:pStyle w:val="TableHeading"/>
            </w:pPr>
            <w:r w:rsidRPr="00441128">
              <w:t>Critical Limits</w:t>
            </w:r>
          </w:p>
        </w:tc>
        <w:tc>
          <w:tcPr>
            <w:tcW w:w="963" w:type="pct"/>
          </w:tcPr>
          <w:p w:rsidR="00BC5FC6" w:rsidRPr="00441128" w:rsidRDefault="00BC5FC6" w:rsidP="00441128">
            <w:pPr>
              <w:pStyle w:val="TableHeading"/>
            </w:pPr>
            <w:r w:rsidRPr="00441128">
              <w:t>Corrective Action</w:t>
            </w:r>
          </w:p>
        </w:tc>
        <w:tc>
          <w:tcPr>
            <w:tcW w:w="626" w:type="pct"/>
          </w:tcPr>
          <w:p w:rsidR="00BC5FC6" w:rsidRPr="00441128" w:rsidRDefault="00BC5FC6" w:rsidP="00441128">
            <w:pPr>
              <w:pStyle w:val="TableHeading"/>
            </w:pPr>
            <w:r w:rsidRPr="00441128">
              <w:t>RECORDS</w:t>
            </w:r>
          </w:p>
        </w:tc>
      </w:tr>
      <w:tr w:rsidR="00BC5FC6" w:rsidRPr="00441128" w:rsidTr="00441128">
        <w:trPr>
          <w:cantSplit/>
        </w:trPr>
        <w:tc>
          <w:tcPr>
            <w:tcW w:w="519" w:type="pct"/>
          </w:tcPr>
          <w:p w:rsidR="00BC5FC6" w:rsidRPr="00441128" w:rsidRDefault="00BC5FC6" w:rsidP="008723B9">
            <w:pPr>
              <w:pStyle w:val="TableText"/>
            </w:pPr>
            <w:r w:rsidRPr="00441128">
              <w:t>Recei</w:t>
            </w:r>
            <w:r w:rsidR="008723B9">
              <w:t>pt</w:t>
            </w:r>
            <w:r w:rsidRPr="00441128">
              <w:t xml:space="preserve"> of fin fish and cephalopods</w:t>
            </w:r>
          </w:p>
        </w:tc>
        <w:tc>
          <w:tcPr>
            <w:tcW w:w="578" w:type="pct"/>
          </w:tcPr>
          <w:p w:rsidR="00BC5FC6" w:rsidRPr="00441128" w:rsidRDefault="00BC5FC6" w:rsidP="00441128">
            <w:pPr>
              <w:pStyle w:val="TableText"/>
            </w:pPr>
            <w:r w:rsidRPr="00441128">
              <w:t>Growth of pathogenic microorganisms</w:t>
            </w:r>
          </w:p>
        </w:tc>
        <w:tc>
          <w:tcPr>
            <w:tcW w:w="482" w:type="pct"/>
          </w:tcPr>
          <w:p w:rsidR="00BC5FC6" w:rsidRPr="00441128" w:rsidRDefault="00BC5FC6" w:rsidP="00441128">
            <w:pPr>
              <w:pStyle w:val="TableText"/>
            </w:pPr>
            <w:r w:rsidRPr="00441128">
              <w:t>Temperature control</w:t>
            </w:r>
          </w:p>
        </w:tc>
        <w:tc>
          <w:tcPr>
            <w:tcW w:w="1012" w:type="pct"/>
          </w:tcPr>
          <w:p w:rsidR="00BC5FC6" w:rsidRPr="00441128" w:rsidRDefault="00BC5FC6" w:rsidP="00441128">
            <w:pPr>
              <w:pStyle w:val="TableText"/>
            </w:pPr>
            <w:r w:rsidRPr="00441128">
              <w:t>What:</w:t>
            </w:r>
            <w:r w:rsidRPr="00441128">
              <w:tab/>
              <w:t xml:space="preserve">  Visual check for sufficient layered icing/Temperature</w:t>
            </w:r>
          </w:p>
          <w:p w:rsidR="00BC5FC6" w:rsidRPr="00441128" w:rsidRDefault="00BC5FC6" w:rsidP="00441128">
            <w:pPr>
              <w:pStyle w:val="TableText"/>
            </w:pPr>
            <w:r w:rsidRPr="00441128">
              <w:t>How:  Visually, thermometer</w:t>
            </w:r>
          </w:p>
          <w:p w:rsidR="00BC5FC6" w:rsidRPr="00441128" w:rsidRDefault="00BC5FC6" w:rsidP="00441128">
            <w:pPr>
              <w:pStyle w:val="TableText"/>
            </w:pPr>
            <w:r w:rsidRPr="00441128">
              <w:t>When:</w:t>
            </w:r>
            <w:r w:rsidRPr="00441128">
              <w:tab/>
              <w:t xml:space="preserve"> Each consignment</w:t>
            </w:r>
          </w:p>
          <w:p w:rsidR="00BC5FC6" w:rsidRPr="00441128" w:rsidRDefault="00BC5FC6" w:rsidP="00441128">
            <w:pPr>
              <w:pStyle w:val="TableText"/>
            </w:pPr>
            <w:r w:rsidRPr="00441128">
              <w:t>Who:  Manager or delegated employee</w:t>
            </w:r>
          </w:p>
        </w:tc>
        <w:tc>
          <w:tcPr>
            <w:tcW w:w="820" w:type="pct"/>
          </w:tcPr>
          <w:p w:rsidR="00BC5FC6" w:rsidRPr="00441128" w:rsidRDefault="00BC5FC6" w:rsidP="00441128">
            <w:pPr>
              <w:pStyle w:val="TableText"/>
            </w:pPr>
            <w:r w:rsidRPr="00441128">
              <w:t>Ice must be adequately layered through the fish</w:t>
            </w:r>
          </w:p>
          <w:p w:rsidR="00BC5FC6" w:rsidRPr="00441128" w:rsidRDefault="00BC5FC6" w:rsidP="00441128">
            <w:pPr>
              <w:pStyle w:val="TableText"/>
            </w:pPr>
          </w:p>
          <w:p w:rsidR="00BC5FC6" w:rsidRPr="00441128" w:rsidRDefault="00BC5FC6" w:rsidP="00441128">
            <w:pPr>
              <w:pStyle w:val="TableText"/>
            </w:pPr>
            <w:r w:rsidRPr="00441128">
              <w:t xml:space="preserve">Top layer of ice to be at least 10mm </w:t>
            </w:r>
          </w:p>
          <w:p w:rsidR="00BC5FC6" w:rsidRPr="00441128" w:rsidRDefault="00BC5FC6" w:rsidP="00441128">
            <w:pPr>
              <w:pStyle w:val="TableText"/>
            </w:pPr>
            <w:r w:rsidRPr="00441128">
              <w:t>OR</w:t>
            </w:r>
          </w:p>
          <w:p w:rsidR="00BC5FC6" w:rsidRPr="00441128" w:rsidRDefault="00BC5FC6" w:rsidP="00441128">
            <w:pPr>
              <w:pStyle w:val="TableText"/>
            </w:pPr>
            <w:r w:rsidRPr="00441128">
              <w:t xml:space="preserve">Internal temperature ≤ 5°C </w:t>
            </w:r>
          </w:p>
        </w:tc>
        <w:tc>
          <w:tcPr>
            <w:tcW w:w="963" w:type="pct"/>
          </w:tcPr>
          <w:p w:rsidR="00BC5FC6" w:rsidRPr="00441128" w:rsidRDefault="00BC5FC6" w:rsidP="00441128">
            <w:pPr>
              <w:pStyle w:val="TableText"/>
            </w:pPr>
            <w:r w:rsidRPr="00441128">
              <w:t>Refer to recei</w:t>
            </w:r>
            <w:r w:rsidR="00C928C2">
              <w:t>pt</w:t>
            </w:r>
            <w:r w:rsidRPr="00441128">
              <w:t xml:space="preserve"> procedure </w:t>
            </w:r>
          </w:p>
          <w:p w:rsidR="00BC5FC6" w:rsidRPr="00441128" w:rsidRDefault="00BC5FC6" w:rsidP="00441128">
            <w:pPr>
              <w:pStyle w:val="TableText"/>
            </w:pPr>
          </w:p>
        </w:tc>
        <w:tc>
          <w:tcPr>
            <w:tcW w:w="626" w:type="pct"/>
          </w:tcPr>
          <w:p w:rsidR="00BC5FC6" w:rsidRPr="00441128" w:rsidRDefault="00BC5FC6" w:rsidP="00441128">
            <w:pPr>
              <w:pStyle w:val="TableText"/>
            </w:pPr>
            <w:r w:rsidRPr="00441128">
              <w:t>Recei</w:t>
            </w:r>
            <w:r w:rsidR="00C928C2">
              <w:t>pt</w:t>
            </w:r>
            <w:r w:rsidRPr="00441128">
              <w:t xml:space="preserve"> temperature monitoring form (Form 4)</w:t>
            </w:r>
          </w:p>
          <w:p w:rsidR="00BC5FC6" w:rsidRPr="00441128" w:rsidRDefault="00BC5FC6" w:rsidP="00441128">
            <w:pPr>
              <w:pStyle w:val="TableText"/>
            </w:pPr>
          </w:p>
          <w:p w:rsidR="00BC5FC6" w:rsidRPr="00441128" w:rsidRDefault="00BC5FC6" w:rsidP="00441128">
            <w:pPr>
              <w:pStyle w:val="TableText"/>
            </w:pPr>
          </w:p>
        </w:tc>
      </w:tr>
      <w:tr w:rsidR="00BC5FC6" w:rsidRPr="00441128" w:rsidTr="00441128">
        <w:trPr>
          <w:cantSplit/>
        </w:trPr>
        <w:tc>
          <w:tcPr>
            <w:tcW w:w="519" w:type="pct"/>
          </w:tcPr>
          <w:p w:rsidR="00BC5FC6" w:rsidRPr="00441128" w:rsidRDefault="00BC5FC6" w:rsidP="00441128">
            <w:pPr>
              <w:pStyle w:val="TableText"/>
            </w:pPr>
            <w:r w:rsidRPr="00441128">
              <w:t>Storage</w:t>
            </w:r>
          </w:p>
        </w:tc>
        <w:tc>
          <w:tcPr>
            <w:tcW w:w="578" w:type="pct"/>
          </w:tcPr>
          <w:p w:rsidR="00BC5FC6" w:rsidRPr="00441128" w:rsidRDefault="00BC5FC6" w:rsidP="00441128">
            <w:pPr>
              <w:pStyle w:val="TableText"/>
            </w:pPr>
            <w:r w:rsidRPr="00441128">
              <w:t>Growth of pathogenic organisms and Histamine formation</w:t>
            </w:r>
          </w:p>
        </w:tc>
        <w:tc>
          <w:tcPr>
            <w:tcW w:w="482" w:type="pct"/>
          </w:tcPr>
          <w:p w:rsidR="00BC5FC6" w:rsidRPr="00441128" w:rsidRDefault="00BC5FC6" w:rsidP="00441128">
            <w:pPr>
              <w:pStyle w:val="TableText"/>
            </w:pPr>
            <w:r w:rsidRPr="00441128">
              <w:t>Temperature control</w:t>
            </w:r>
          </w:p>
        </w:tc>
        <w:tc>
          <w:tcPr>
            <w:tcW w:w="1012" w:type="pct"/>
          </w:tcPr>
          <w:p w:rsidR="00BC5FC6" w:rsidRPr="00441128" w:rsidRDefault="00BC5FC6" w:rsidP="00441128">
            <w:pPr>
              <w:pStyle w:val="TableText"/>
            </w:pPr>
            <w:r w:rsidRPr="00441128">
              <w:t>What:  Storage temperature of product</w:t>
            </w:r>
          </w:p>
          <w:p w:rsidR="00BC5FC6" w:rsidRPr="00441128" w:rsidRDefault="00BC5FC6" w:rsidP="00441128">
            <w:pPr>
              <w:pStyle w:val="TableText"/>
            </w:pPr>
            <w:r w:rsidRPr="00441128">
              <w:t>How:  Thermometer</w:t>
            </w:r>
          </w:p>
          <w:p w:rsidR="00BC5FC6" w:rsidRPr="00441128" w:rsidRDefault="00BC5FC6" w:rsidP="00441128">
            <w:pPr>
              <w:pStyle w:val="TableText"/>
            </w:pPr>
            <w:r w:rsidRPr="00441128">
              <w:t>When:  Daily</w:t>
            </w:r>
          </w:p>
          <w:p w:rsidR="00BC5FC6" w:rsidRPr="00441128" w:rsidRDefault="00BC5FC6" w:rsidP="00441128">
            <w:pPr>
              <w:pStyle w:val="TableText"/>
            </w:pPr>
            <w:r w:rsidRPr="00441128">
              <w:t>Who:  Manager or delegated employee</w:t>
            </w:r>
          </w:p>
        </w:tc>
        <w:tc>
          <w:tcPr>
            <w:tcW w:w="820" w:type="pct"/>
          </w:tcPr>
          <w:p w:rsidR="00BC5FC6" w:rsidRPr="00441128" w:rsidRDefault="00BC5FC6" w:rsidP="00441128">
            <w:pPr>
              <w:pStyle w:val="TableText"/>
            </w:pPr>
            <w:r w:rsidRPr="00441128">
              <w:t xml:space="preserve"> 5°C chilled</w:t>
            </w:r>
          </w:p>
          <w:p w:rsidR="00BC5FC6" w:rsidRPr="00441128" w:rsidRDefault="00BC5FC6" w:rsidP="00441128">
            <w:pPr>
              <w:pStyle w:val="TableText"/>
            </w:pPr>
            <w:r w:rsidRPr="00441128">
              <w:t xml:space="preserve"> Minus 18°C frozen</w:t>
            </w:r>
          </w:p>
        </w:tc>
        <w:tc>
          <w:tcPr>
            <w:tcW w:w="963" w:type="pct"/>
          </w:tcPr>
          <w:p w:rsidR="00BC5FC6" w:rsidRPr="00441128" w:rsidRDefault="00BC5FC6" w:rsidP="00441128">
            <w:pPr>
              <w:pStyle w:val="TableText"/>
            </w:pPr>
            <w:r w:rsidRPr="00441128">
              <w:t xml:space="preserve">If product temperatures are &gt;5°C ice or re-chill product immediately </w:t>
            </w:r>
          </w:p>
        </w:tc>
        <w:tc>
          <w:tcPr>
            <w:tcW w:w="626" w:type="pct"/>
          </w:tcPr>
          <w:p w:rsidR="00BC5FC6" w:rsidRPr="00441128" w:rsidRDefault="00BC5FC6" w:rsidP="00441128">
            <w:pPr>
              <w:pStyle w:val="TableText"/>
            </w:pPr>
            <w:r w:rsidRPr="00441128">
              <w:t>Pre-operational checklist and temperature monitoring form</w:t>
            </w:r>
            <w:r w:rsidRPr="00441128">
              <w:br/>
              <w:t>(Form 3)</w:t>
            </w:r>
          </w:p>
        </w:tc>
      </w:tr>
      <w:tr w:rsidR="00BC5FC6" w:rsidRPr="00441128" w:rsidTr="00441128">
        <w:trPr>
          <w:cantSplit/>
          <w:trHeight w:val="1392"/>
        </w:trPr>
        <w:tc>
          <w:tcPr>
            <w:tcW w:w="519" w:type="pct"/>
          </w:tcPr>
          <w:p w:rsidR="00BC5FC6" w:rsidRPr="00441128" w:rsidRDefault="00BC5FC6" w:rsidP="00441128">
            <w:pPr>
              <w:pStyle w:val="TableText"/>
            </w:pPr>
            <w:r w:rsidRPr="00441128">
              <w:lastRenderedPageBreak/>
              <w:t>Display</w:t>
            </w:r>
          </w:p>
        </w:tc>
        <w:tc>
          <w:tcPr>
            <w:tcW w:w="578" w:type="pct"/>
          </w:tcPr>
          <w:p w:rsidR="00BC5FC6" w:rsidRPr="00441128" w:rsidRDefault="00BC5FC6" w:rsidP="00441128">
            <w:pPr>
              <w:pStyle w:val="TableText"/>
            </w:pPr>
            <w:r w:rsidRPr="00441128">
              <w:t>Growth of pathogenic microorganisms</w:t>
            </w:r>
          </w:p>
        </w:tc>
        <w:tc>
          <w:tcPr>
            <w:tcW w:w="482" w:type="pct"/>
          </w:tcPr>
          <w:p w:rsidR="00BC5FC6" w:rsidRPr="00441128" w:rsidRDefault="00BC5FC6" w:rsidP="00441128">
            <w:pPr>
              <w:pStyle w:val="TableText"/>
            </w:pPr>
            <w:r w:rsidRPr="00441128">
              <w:t>Temperature control</w:t>
            </w:r>
          </w:p>
        </w:tc>
        <w:tc>
          <w:tcPr>
            <w:tcW w:w="1012" w:type="pct"/>
          </w:tcPr>
          <w:p w:rsidR="00BC5FC6" w:rsidRPr="00441128" w:rsidRDefault="00BC5FC6" w:rsidP="00441128">
            <w:pPr>
              <w:pStyle w:val="TableText"/>
            </w:pPr>
            <w:r w:rsidRPr="00441128">
              <w:t>What:  Temperature of product on display</w:t>
            </w:r>
          </w:p>
          <w:p w:rsidR="00BC5FC6" w:rsidRPr="00441128" w:rsidRDefault="00BC5FC6" w:rsidP="00441128">
            <w:pPr>
              <w:pStyle w:val="TableText"/>
            </w:pPr>
            <w:r w:rsidRPr="00441128">
              <w:t>How:  Thermometer /Temperature gauge</w:t>
            </w:r>
          </w:p>
          <w:p w:rsidR="00BC5FC6" w:rsidRPr="00441128" w:rsidRDefault="00BC5FC6" w:rsidP="00441128">
            <w:pPr>
              <w:pStyle w:val="TableText"/>
            </w:pPr>
            <w:r w:rsidRPr="00441128">
              <w:t>When:  Daily</w:t>
            </w:r>
          </w:p>
          <w:p w:rsidR="00BC5FC6" w:rsidRPr="00441128" w:rsidRDefault="00BC5FC6" w:rsidP="00441128">
            <w:pPr>
              <w:pStyle w:val="TableText"/>
            </w:pPr>
            <w:r w:rsidRPr="00441128">
              <w:t>Who:  Manager or delegated employee</w:t>
            </w:r>
          </w:p>
        </w:tc>
        <w:tc>
          <w:tcPr>
            <w:tcW w:w="820" w:type="pct"/>
          </w:tcPr>
          <w:p w:rsidR="00BC5FC6" w:rsidRPr="00441128" w:rsidRDefault="00BC5FC6" w:rsidP="00441128">
            <w:pPr>
              <w:pStyle w:val="TableText"/>
            </w:pPr>
            <w:r w:rsidRPr="00441128">
              <w:t>5°C</w:t>
            </w:r>
          </w:p>
        </w:tc>
        <w:tc>
          <w:tcPr>
            <w:tcW w:w="963" w:type="pct"/>
          </w:tcPr>
          <w:p w:rsidR="00BC5FC6" w:rsidRPr="00441128" w:rsidRDefault="00BC5FC6" w:rsidP="00441128">
            <w:pPr>
              <w:pStyle w:val="TableText"/>
            </w:pPr>
            <w:r w:rsidRPr="00441128">
              <w:t>If product temperatures are &gt;5°C ice or re-chill product immediately</w:t>
            </w:r>
          </w:p>
          <w:p w:rsidR="00BC5FC6" w:rsidRPr="00441128" w:rsidRDefault="00BC5FC6" w:rsidP="00441128">
            <w:pPr>
              <w:pStyle w:val="TableText"/>
            </w:pPr>
            <w:r w:rsidRPr="00441128">
              <w:t>Identify the cause of issue and rectify</w:t>
            </w:r>
          </w:p>
        </w:tc>
        <w:tc>
          <w:tcPr>
            <w:tcW w:w="626" w:type="pct"/>
          </w:tcPr>
          <w:p w:rsidR="00BC5FC6" w:rsidRPr="00441128" w:rsidRDefault="00BC5FC6" w:rsidP="00441128">
            <w:pPr>
              <w:pStyle w:val="TableText"/>
            </w:pPr>
            <w:r w:rsidRPr="00441128">
              <w:t>Pre-operational checklist and temperature monitoring form (Form 3)</w:t>
            </w:r>
          </w:p>
        </w:tc>
      </w:tr>
      <w:tr w:rsidR="00BC5FC6" w:rsidRPr="00441128" w:rsidTr="00441128">
        <w:trPr>
          <w:cantSplit/>
        </w:trPr>
        <w:tc>
          <w:tcPr>
            <w:tcW w:w="519" w:type="pct"/>
          </w:tcPr>
          <w:p w:rsidR="00BC5FC6" w:rsidRPr="00441128" w:rsidRDefault="00BC5FC6" w:rsidP="00441128">
            <w:pPr>
              <w:pStyle w:val="TableText"/>
            </w:pPr>
            <w:r w:rsidRPr="00441128">
              <w:br w:type="page"/>
              <w:t>Transport</w:t>
            </w:r>
          </w:p>
        </w:tc>
        <w:tc>
          <w:tcPr>
            <w:tcW w:w="578" w:type="pct"/>
          </w:tcPr>
          <w:p w:rsidR="00BC5FC6" w:rsidRPr="00441128" w:rsidRDefault="00BC5FC6" w:rsidP="00441128">
            <w:pPr>
              <w:pStyle w:val="TableText"/>
            </w:pPr>
            <w:r w:rsidRPr="00441128">
              <w:t>Growth of pathogenic organisms and histamine formation</w:t>
            </w:r>
          </w:p>
        </w:tc>
        <w:tc>
          <w:tcPr>
            <w:tcW w:w="482" w:type="pct"/>
          </w:tcPr>
          <w:p w:rsidR="00BC5FC6" w:rsidRPr="00441128" w:rsidRDefault="00BC5FC6" w:rsidP="00441128">
            <w:pPr>
              <w:pStyle w:val="TableText"/>
            </w:pPr>
            <w:r w:rsidRPr="00441128">
              <w:t>Temperature control</w:t>
            </w:r>
          </w:p>
        </w:tc>
        <w:tc>
          <w:tcPr>
            <w:tcW w:w="1012" w:type="pct"/>
          </w:tcPr>
          <w:p w:rsidR="00BC5FC6" w:rsidRPr="00441128" w:rsidRDefault="00BC5FC6" w:rsidP="00441128">
            <w:pPr>
              <w:pStyle w:val="TableText"/>
            </w:pPr>
            <w:r w:rsidRPr="00441128">
              <w:t xml:space="preserve">What:  Storage temperature </w:t>
            </w:r>
          </w:p>
          <w:p w:rsidR="00BC5FC6" w:rsidRPr="00441128" w:rsidRDefault="00BC5FC6" w:rsidP="00441128">
            <w:pPr>
              <w:pStyle w:val="TableText"/>
            </w:pPr>
            <w:r w:rsidRPr="00441128">
              <w:t>How:  Thermometer</w:t>
            </w:r>
          </w:p>
          <w:p w:rsidR="00BC5FC6" w:rsidRPr="00441128" w:rsidRDefault="00BC5FC6" w:rsidP="00441128">
            <w:pPr>
              <w:pStyle w:val="TableText"/>
            </w:pPr>
            <w:r w:rsidRPr="00441128">
              <w:t>When:  Each delivery</w:t>
            </w:r>
          </w:p>
          <w:p w:rsidR="00BC5FC6" w:rsidRPr="00441128" w:rsidRDefault="00BC5FC6" w:rsidP="00441128">
            <w:pPr>
              <w:pStyle w:val="TableText"/>
            </w:pPr>
            <w:r w:rsidRPr="00441128">
              <w:t>Who:  Manager or delegated employee</w:t>
            </w:r>
          </w:p>
        </w:tc>
        <w:tc>
          <w:tcPr>
            <w:tcW w:w="820" w:type="pct"/>
          </w:tcPr>
          <w:p w:rsidR="00BC5FC6" w:rsidRPr="00441128" w:rsidRDefault="00BC5FC6" w:rsidP="00441128">
            <w:pPr>
              <w:pStyle w:val="TableText"/>
            </w:pPr>
            <w:r w:rsidRPr="00441128">
              <w:t>5°C chilled</w:t>
            </w:r>
          </w:p>
          <w:p w:rsidR="00BC5FC6" w:rsidRPr="00441128" w:rsidRDefault="00BC5FC6" w:rsidP="00441128">
            <w:pPr>
              <w:pStyle w:val="TableText"/>
            </w:pPr>
            <w:r w:rsidRPr="00441128">
              <w:t>Minus 18°C frozen</w:t>
            </w:r>
          </w:p>
        </w:tc>
        <w:tc>
          <w:tcPr>
            <w:tcW w:w="963" w:type="pct"/>
          </w:tcPr>
          <w:p w:rsidR="00BC5FC6" w:rsidRPr="00441128" w:rsidRDefault="00BC5FC6" w:rsidP="00441128">
            <w:pPr>
              <w:pStyle w:val="TableText"/>
            </w:pPr>
            <w:r w:rsidRPr="00441128">
              <w:t xml:space="preserve">Identify the cause of issue and rectify (eg call refrigeration mechanic) </w:t>
            </w:r>
          </w:p>
          <w:p w:rsidR="00BC5FC6" w:rsidRPr="00441128" w:rsidRDefault="00BC5FC6" w:rsidP="00441128">
            <w:pPr>
              <w:pStyle w:val="TableText"/>
            </w:pPr>
            <w:r w:rsidRPr="00441128">
              <w:t>If product temperatures are &gt;5°C ice or re-chill product immediately</w:t>
            </w:r>
          </w:p>
        </w:tc>
        <w:tc>
          <w:tcPr>
            <w:tcW w:w="626" w:type="pct"/>
          </w:tcPr>
          <w:p w:rsidR="00BC5FC6" w:rsidRPr="00441128" w:rsidRDefault="00BC5FC6" w:rsidP="00441128">
            <w:pPr>
              <w:pStyle w:val="TableText"/>
            </w:pPr>
            <w:r w:rsidRPr="00441128">
              <w:t>Delivery monitoring form (Form 6) or invoice</w:t>
            </w:r>
          </w:p>
        </w:tc>
      </w:tr>
    </w:tbl>
    <w:p w:rsidR="00BC5FC6" w:rsidRDefault="00BC5FC6" w:rsidP="00740043"/>
    <w:p w:rsidR="00BC5FC6" w:rsidRDefault="00BC5FC6" w:rsidP="00BC5FC6">
      <w:pPr>
        <w:rPr>
          <w:b/>
          <w:sz w:val="24"/>
        </w:rPr>
      </w:pPr>
    </w:p>
    <w:p w:rsidR="00BC5FC6" w:rsidRDefault="00BC5FC6" w:rsidP="00BC5FC6">
      <w:pPr>
        <w:rPr>
          <w:b/>
          <w:sz w:val="24"/>
        </w:rPr>
      </w:pPr>
    </w:p>
    <w:p w:rsidR="00BC5FC6" w:rsidRDefault="00BC5FC6" w:rsidP="00BC5FC6">
      <w:pPr>
        <w:rPr>
          <w:b/>
          <w:sz w:val="24"/>
        </w:rPr>
      </w:pPr>
    </w:p>
    <w:p w:rsidR="00441128" w:rsidRDefault="00441128">
      <w:pPr>
        <w:spacing w:after="0" w:line="240" w:lineRule="auto"/>
        <w:rPr>
          <w:b/>
          <w:sz w:val="24"/>
        </w:rPr>
      </w:pPr>
      <w:r>
        <w:rPr>
          <w:b/>
          <w:sz w:val="24"/>
        </w:rPr>
        <w:br w:type="page"/>
      </w:r>
    </w:p>
    <w:p w:rsidR="00BC5FC6" w:rsidRPr="00441128" w:rsidRDefault="00BC5FC6" w:rsidP="00BC5FC6">
      <w:pPr>
        <w:rPr>
          <w:b/>
          <w:color w:val="004F71"/>
          <w:sz w:val="24"/>
        </w:rPr>
      </w:pPr>
      <w:r w:rsidRPr="00441128">
        <w:rPr>
          <w:b/>
          <w:color w:val="004F71"/>
          <w:sz w:val="24"/>
        </w:rPr>
        <w:lastRenderedPageBreak/>
        <w:t xml:space="preserve">CCP table – seafood processing </w:t>
      </w:r>
    </w:p>
    <w:p w:rsidR="00BC5FC6" w:rsidRDefault="00BC5FC6" w:rsidP="00441128">
      <w:pPr>
        <w:pStyle w:val="TableTitle"/>
      </w:pPr>
      <w:r w:rsidRPr="00C23CFB">
        <w:t>Cooked and uncooked crustacea</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758"/>
        <w:gridCol w:w="1466"/>
        <w:gridCol w:w="3220"/>
        <w:gridCol w:w="2342"/>
        <w:gridCol w:w="2927"/>
        <w:gridCol w:w="2086"/>
      </w:tblGrid>
      <w:tr w:rsidR="00BC5FC6" w:rsidRPr="00441128" w:rsidTr="008F4BF1">
        <w:trPr>
          <w:cnfStyle w:val="100000000000" w:firstRow="1" w:lastRow="0" w:firstColumn="0" w:lastColumn="0" w:oddVBand="0" w:evenVBand="0" w:oddHBand="0" w:evenHBand="0" w:firstRowFirstColumn="0" w:firstRowLastColumn="0" w:lastRowFirstColumn="0" w:lastRowLastColumn="0"/>
          <w:tblHeader/>
        </w:trPr>
        <w:tc>
          <w:tcPr>
            <w:tcW w:w="469" w:type="pct"/>
          </w:tcPr>
          <w:p w:rsidR="00BC5FC6" w:rsidRPr="00441128" w:rsidRDefault="00BC5FC6" w:rsidP="00441128">
            <w:pPr>
              <w:pStyle w:val="TableHeading"/>
            </w:pPr>
            <w:r w:rsidRPr="00441128">
              <w:t>Step</w:t>
            </w:r>
          </w:p>
        </w:tc>
        <w:tc>
          <w:tcPr>
            <w:tcW w:w="577" w:type="pct"/>
          </w:tcPr>
          <w:p w:rsidR="00BC5FC6" w:rsidRPr="00441128" w:rsidRDefault="00BC5FC6" w:rsidP="00441128">
            <w:pPr>
              <w:pStyle w:val="TableHeading"/>
            </w:pPr>
            <w:r w:rsidRPr="00441128">
              <w:t>Hazard</w:t>
            </w:r>
          </w:p>
        </w:tc>
        <w:tc>
          <w:tcPr>
            <w:tcW w:w="481" w:type="pct"/>
          </w:tcPr>
          <w:p w:rsidR="00BC5FC6" w:rsidRPr="00441128" w:rsidRDefault="00BC5FC6" w:rsidP="00441128">
            <w:pPr>
              <w:pStyle w:val="TableHeading"/>
            </w:pPr>
            <w:r w:rsidRPr="00441128">
              <w:t>Control Measure</w:t>
            </w:r>
          </w:p>
        </w:tc>
        <w:tc>
          <w:tcPr>
            <w:tcW w:w="1057" w:type="pct"/>
          </w:tcPr>
          <w:p w:rsidR="00BC5FC6" w:rsidRPr="00441128" w:rsidRDefault="00BC5FC6" w:rsidP="00441128">
            <w:pPr>
              <w:pStyle w:val="TableHeading"/>
            </w:pPr>
            <w:r w:rsidRPr="00441128">
              <w:t>Monitoring Procedures</w:t>
            </w:r>
          </w:p>
        </w:tc>
        <w:tc>
          <w:tcPr>
            <w:tcW w:w="769" w:type="pct"/>
          </w:tcPr>
          <w:p w:rsidR="00BC5FC6" w:rsidRPr="00441128" w:rsidRDefault="00BC5FC6" w:rsidP="00441128">
            <w:pPr>
              <w:pStyle w:val="TableHeading"/>
            </w:pPr>
            <w:r w:rsidRPr="00441128">
              <w:t>Critical Limits</w:t>
            </w:r>
          </w:p>
        </w:tc>
        <w:tc>
          <w:tcPr>
            <w:tcW w:w="961" w:type="pct"/>
          </w:tcPr>
          <w:p w:rsidR="00BC5FC6" w:rsidRPr="00441128" w:rsidRDefault="00BC5FC6" w:rsidP="00441128">
            <w:pPr>
              <w:pStyle w:val="TableHeading"/>
            </w:pPr>
            <w:r w:rsidRPr="00441128">
              <w:t>Corrective Action</w:t>
            </w:r>
          </w:p>
        </w:tc>
        <w:tc>
          <w:tcPr>
            <w:tcW w:w="685" w:type="pct"/>
          </w:tcPr>
          <w:p w:rsidR="00BC5FC6" w:rsidRPr="00441128" w:rsidRDefault="00BC5FC6" w:rsidP="00441128">
            <w:pPr>
              <w:pStyle w:val="TableHeading"/>
            </w:pPr>
            <w:r w:rsidRPr="00441128">
              <w:t>RECORDS</w:t>
            </w:r>
          </w:p>
        </w:tc>
      </w:tr>
      <w:tr w:rsidR="00BC5FC6" w:rsidRPr="00441128" w:rsidTr="00441128">
        <w:trPr>
          <w:trHeight w:val="953"/>
        </w:trPr>
        <w:tc>
          <w:tcPr>
            <w:tcW w:w="469" w:type="pct"/>
          </w:tcPr>
          <w:p w:rsidR="00BC5FC6" w:rsidRPr="00441128" w:rsidRDefault="00BC5FC6" w:rsidP="008723B9">
            <w:pPr>
              <w:pStyle w:val="TableText"/>
            </w:pPr>
            <w:r w:rsidRPr="00441128">
              <w:t>Recei</w:t>
            </w:r>
            <w:r w:rsidR="008723B9">
              <w:t>pt</w:t>
            </w:r>
            <w:r w:rsidRPr="00441128">
              <w:t xml:space="preserve"> of crustacea</w:t>
            </w:r>
          </w:p>
        </w:tc>
        <w:tc>
          <w:tcPr>
            <w:tcW w:w="577" w:type="pct"/>
          </w:tcPr>
          <w:p w:rsidR="00BC5FC6" w:rsidRPr="00441128" w:rsidRDefault="00BC5FC6" w:rsidP="00441128">
            <w:pPr>
              <w:pStyle w:val="TableText"/>
            </w:pPr>
            <w:r w:rsidRPr="00441128">
              <w:t>Growth of microorganisms during transport prior to delivery</w:t>
            </w:r>
          </w:p>
        </w:tc>
        <w:tc>
          <w:tcPr>
            <w:tcW w:w="481" w:type="pct"/>
          </w:tcPr>
          <w:p w:rsidR="00BC5FC6" w:rsidRPr="00441128" w:rsidRDefault="00BC5FC6" w:rsidP="00441128">
            <w:pPr>
              <w:pStyle w:val="TableText"/>
            </w:pPr>
            <w:r w:rsidRPr="00441128">
              <w:t>Temperature control</w:t>
            </w:r>
          </w:p>
        </w:tc>
        <w:tc>
          <w:tcPr>
            <w:tcW w:w="1057" w:type="pct"/>
          </w:tcPr>
          <w:p w:rsidR="00BC5FC6" w:rsidRPr="00441128" w:rsidRDefault="00BC5FC6" w:rsidP="00441128">
            <w:pPr>
              <w:pStyle w:val="TableText"/>
            </w:pPr>
            <w:r w:rsidRPr="00441128">
              <w:t>What:  Temperature of crustacea (other than live crustacea)</w:t>
            </w:r>
          </w:p>
          <w:p w:rsidR="00BC5FC6" w:rsidRPr="00441128" w:rsidRDefault="00BC5FC6" w:rsidP="00441128">
            <w:pPr>
              <w:pStyle w:val="TableText"/>
            </w:pPr>
            <w:r w:rsidRPr="00441128">
              <w:t xml:space="preserve">How:  Thermometer  </w:t>
            </w:r>
          </w:p>
          <w:p w:rsidR="00BC5FC6" w:rsidRPr="00441128" w:rsidRDefault="00BC5FC6" w:rsidP="00441128">
            <w:pPr>
              <w:pStyle w:val="TableText"/>
            </w:pPr>
            <w:r w:rsidRPr="00441128">
              <w:t>When:  Each consignment</w:t>
            </w:r>
          </w:p>
          <w:p w:rsidR="00BC5FC6" w:rsidRPr="00441128" w:rsidRDefault="00BC5FC6" w:rsidP="00441128">
            <w:pPr>
              <w:pStyle w:val="TableText"/>
            </w:pPr>
            <w:r w:rsidRPr="00441128">
              <w:t>Who:  Manager or delegated employee</w:t>
            </w:r>
          </w:p>
        </w:tc>
        <w:tc>
          <w:tcPr>
            <w:tcW w:w="769" w:type="pct"/>
          </w:tcPr>
          <w:p w:rsidR="00BC5FC6" w:rsidRPr="00441128" w:rsidRDefault="00BC5FC6" w:rsidP="00441128">
            <w:pPr>
              <w:pStyle w:val="TableText"/>
            </w:pPr>
            <w:r w:rsidRPr="00441128">
              <w:t xml:space="preserve">5°C </w:t>
            </w:r>
          </w:p>
          <w:p w:rsidR="00BC5FC6" w:rsidRPr="00441128" w:rsidRDefault="00BC5FC6" w:rsidP="00441128">
            <w:pPr>
              <w:pStyle w:val="TableText"/>
            </w:pPr>
          </w:p>
        </w:tc>
        <w:tc>
          <w:tcPr>
            <w:tcW w:w="961" w:type="pct"/>
          </w:tcPr>
          <w:p w:rsidR="00BC5FC6" w:rsidRPr="00441128" w:rsidRDefault="00BC5FC6" w:rsidP="00441128">
            <w:pPr>
              <w:pStyle w:val="TableText"/>
            </w:pPr>
            <w:r w:rsidRPr="00441128">
              <w:t>Crustacea 5–10°C refrigerate or ice immediately</w:t>
            </w:r>
          </w:p>
          <w:p w:rsidR="00BC5FC6" w:rsidRPr="00441128" w:rsidRDefault="00BC5FC6" w:rsidP="00441128">
            <w:pPr>
              <w:pStyle w:val="TableText"/>
            </w:pPr>
          </w:p>
          <w:p w:rsidR="00BC5FC6" w:rsidRPr="00441128" w:rsidRDefault="00BC5FC6" w:rsidP="00441128">
            <w:pPr>
              <w:pStyle w:val="TableText"/>
            </w:pPr>
            <w:r w:rsidRPr="00441128">
              <w:t>Reject  if over 10°C</w:t>
            </w:r>
          </w:p>
        </w:tc>
        <w:tc>
          <w:tcPr>
            <w:tcW w:w="685" w:type="pct"/>
          </w:tcPr>
          <w:p w:rsidR="00BC5FC6" w:rsidRPr="00441128" w:rsidRDefault="00BC5FC6" w:rsidP="00441128">
            <w:pPr>
              <w:pStyle w:val="TableText"/>
            </w:pPr>
            <w:r w:rsidRPr="00441128">
              <w:t>Recei</w:t>
            </w:r>
            <w:r w:rsidR="00C928C2">
              <w:t>pt</w:t>
            </w:r>
            <w:r w:rsidRPr="00441128">
              <w:t xml:space="preserve"> temperature monitoring form </w:t>
            </w:r>
            <w:r w:rsidRPr="00441128">
              <w:br/>
              <w:t>(Form 4)</w:t>
            </w:r>
          </w:p>
          <w:p w:rsidR="00BC5FC6" w:rsidRPr="00441128" w:rsidRDefault="00BC5FC6" w:rsidP="00441128">
            <w:pPr>
              <w:pStyle w:val="TableText"/>
            </w:pPr>
          </w:p>
          <w:p w:rsidR="00BC5FC6" w:rsidRPr="00441128" w:rsidRDefault="00BC5FC6" w:rsidP="00441128">
            <w:pPr>
              <w:pStyle w:val="TableText"/>
            </w:pPr>
          </w:p>
        </w:tc>
      </w:tr>
      <w:tr w:rsidR="00BC5FC6" w:rsidRPr="00441128" w:rsidTr="00441128">
        <w:tc>
          <w:tcPr>
            <w:tcW w:w="469" w:type="pct"/>
          </w:tcPr>
          <w:p w:rsidR="00BC5FC6" w:rsidRPr="00441128" w:rsidRDefault="00BC5FC6" w:rsidP="00441128">
            <w:pPr>
              <w:pStyle w:val="TableText"/>
            </w:pPr>
            <w:r w:rsidRPr="00441128">
              <w:t>Storage</w:t>
            </w:r>
          </w:p>
        </w:tc>
        <w:tc>
          <w:tcPr>
            <w:tcW w:w="577" w:type="pct"/>
          </w:tcPr>
          <w:p w:rsidR="00BC5FC6" w:rsidRPr="00441128" w:rsidRDefault="00BC5FC6" w:rsidP="00441128">
            <w:pPr>
              <w:pStyle w:val="TableText"/>
            </w:pPr>
            <w:r w:rsidRPr="00441128">
              <w:t>Growth of pathogenic organisms</w:t>
            </w:r>
          </w:p>
        </w:tc>
        <w:tc>
          <w:tcPr>
            <w:tcW w:w="481" w:type="pct"/>
          </w:tcPr>
          <w:p w:rsidR="00BC5FC6" w:rsidRPr="00441128" w:rsidRDefault="00BC5FC6" w:rsidP="00441128">
            <w:pPr>
              <w:pStyle w:val="TableText"/>
            </w:pPr>
            <w:r w:rsidRPr="00441128">
              <w:t>Temperature control</w:t>
            </w:r>
          </w:p>
        </w:tc>
        <w:tc>
          <w:tcPr>
            <w:tcW w:w="1057" w:type="pct"/>
          </w:tcPr>
          <w:p w:rsidR="00BC5FC6" w:rsidRPr="00441128" w:rsidRDefault="00BC5FC6" w:rsidP="00441128">
            <w:pPr>
              <w:pStyle w:val="TableText"/>
            </w:pPr>
            <w:r w:rsidRPr="00441128">
              <w:t>What:  Storage temperature of product/storage room</w:t>
            </w:r>
          </w:p>
          <w:p w:rsidR="00BC5FC6" w:rsidRPr="00441128" w:rsidRDefault="00BC5FC6" w:rsidP="00441128">
            <w:pPr>
              <w:pStyle w:val="TableText"/>
            </w:pPr>
            <w:r w:rsidRPr="00441128">
              <w:t>How:  Thermometer</w:t>
            </w:r>
          </w:p>
          <w:p w:rsidR="00BC5FC6" w:rsidRPr="00441128" w:rsidRDefault="00BC5FC6" w:rsidP="00441128">
            <w:pPr>
              <w:pStyle w:val="TableText"/>
            </w:pPr>
            <w:r w:rsidRPr="00441128">
              <w:t>When: Daily</w:t>
            </w:r>
          </w:p>
          <w:p w:rsidR="00BC5FC6" w:rsidRPr="00441128" w:rsidRDefault="00BC5FC6" w:rsidP="00441128">
            <w:pPr>
              <w:pStyle w:val="TableText"/>
            </w:pPr>
            <w:r w:rsidRPr="00441128">
              <w:t>Who:  Manager or delegated employee</w:t>
            </w:r>
          </w:p>
        </w:tc>
        <w:tc>
          <w:tcPr>
            <w:tcW w:w="769" w:type="pct"/>
          </w:tcPr>
          <w:p w:rsidR="00BC5FC6" w:rsidRPr="00441128" w:rsidRDefault="00BC5FC6" w:rsidP="00441128">
            <w:pPr>
              <w:pStyle w:val="TableText"/>
            </w:pPr>
            <w:r w:rsidRPr="00441128">
              <w:t xml:space="preserve"> 5°C chilled</w:t>
            </w:r>
          </w:p>
          <w:p w:rsidR="00BC5FC6" w:rsidRPr="00441128" w:rsidRDefault="00BC5FC6" w:rsidP="00441128">
            <w:pPr>
              <w:pStyle w:val="TableText"/>
            </w:pPr>
            <w:r w:rsidRPr="00441128">
              <w:t xml:space="preserve"> Minus 18°C frozen</w:t>
            </w:r>
          </w:p>
        </w:tc>
        <w:tc>
          <w:tcPr>
            <w:tcW w:w="961" w:type="pct"/>
          </w:tcPr>
          <w:p w:rsidR="00BC5FC6" w:rsidRPr="00441128" w:rsidRDefault="00BC5FC6" w:rsidP="00441128">
            <w:pPr>
              <w:pStyle w:val="TableText"/>
            </w:pPr>
            <w:r w:rsidRPr="00441128">
              <w:t>If product temperatures are &gt;5°C, ice or re-chill product immediately</w:t>
            </w:r>
          </w:p>
          <w:p w:rsidR="00BC5FC6" w:rsidRPr="00441128" w:rsidRDefault="00BC5FC6" w:rsidP="00441128">
            <w:pPr>
              <w:pStyle w:val="TableText"/>
            </w:pPr>
            <w:r w:rsidRPr="00441128">
              <w:t xml:space="preserve">Identify the cause of the issue and rectify </w:t>
            </w:r>
          </w:p>
        </w:tc>
        <w:tc>
          <w:tcPr>
            <w:tcW w:w="685" w:type="pct"/>
          </w:tcPr>
          <w:p w:rsidR="00BC5FC6" w:rsidRPr="00441128" w:rsidRDefault="00BC5FC6" w:rsidP="00441128">
            <w:pPr>
              <w:pStyle w:val="TableText"/>
            </w:pPr>
            <w:r w:rsidRPr="00441128">
              <w:t>Pre-operational checklist and temperature monitoring form (Form 3)</w:t>
            </w:r>
          </w:p>
        </w:tc>
      </w:tr>
      <w:tr w:rsidR="00BC5FC6" w:rsidRPr="00441128" w:rsidTr="00441128">
        <w:trPr>
          <w:trHeight w:val="1952"/>
        </w:trPr>
        <w:tc>
          <w:tcPr>
            <w:tcW w:w="469" w:type="pct"/>
          </w:tcPr>
          <w:p w:rsidR="00BC5FC6" w:rsidRPr="00441128" w:rsidRDefault="00BC5FC6" w:rsidP="00441128">
            <w:pPr>
              <w:pStyle w:val="TableText"/>
            </w:pPr>
            <w:r w:rsidRPr="00441128">
              <w:t>Cooking</w:t>
            </w:r>
          </w:p>
        </w:tc>
        <w:tc>
          <w:tcPr>
            <w:tcW w:w="577" w:type="pct"/>
          </w:tcPr>
          <w:p w:rsidR="00BC5FC6" w:rsidRPr="00441128" w:rsidRDefault="00BC5FC6" w:rsidP="00441128">
            <w:pPr>
              <w:pStyle w:val="TableText"/>
            </w:pPr>
            <w:r w:rsidRPr="00441128">
              <w:t>Survival of microorganisms</w:t>
            </w:r>
          </w:p>
        </w:tc>
        <w:tc>
          <w:tcPr>
            <w:tcW w:w="481" w:type="pct"/>
          </w:tcPr>
          <w:p w:rsidR="00BC5FC6" w:rsidRPr="00441128" w:rsidRDefault="00BC5FC6" w:rsidP="00441128">
            <w:pPr>
              <w:pStyle w:val="TableText"/>
            </w:pPr>
            <w:r w:rsidRPr="00441128">
              <w:t>Cook time</w:t>
            </w:r>
          </w:p>
        </w:tc>
        <w:tc>
          <w:tcPr>
            <w:tcW w:w="1057" w:type="pct"/>
          </w:tcPr>
          <w:p w:rsidR="00BC5FC6" w:rsidRPr="00441128" w:rsidRDefault="00BC5FC6" w:rsidP="00441128">
            <w:pPr>
              <w:pStyle w:val="TableText"/>
            </w:pPr>
            <w:r w:rsidRPr="00441128">
              <w:t>What:  Time in cooker</w:t>
            </w:r>
          </w:p>
          <w:p w:rsidR="00BC5FC6" w:rsidRPr="00441128" w:rsidRDefault="00BC5FC6" w:rsidP="00441128">
            <w:pPr>
              <w:pStyle w:val="TableText"/>
            </w:pPr>
            <w:r w:rsidRPr="00441128">
              <w:t>How:  Clock/Timer</w:t>
            </w:r>
          </w:p>
          <w:p w:rsidR="00BC5FC6" w:rsidRPr="00441128" w:rsidRDefault="00BC5FC6" w:rsidP="00441128">
            <w:pPr>
              <w:pStyle w:val="TableText"/>
            </w:pPr>
            <w:r w:rsidRPr="00441128">
              <w:t>When:  Each cook</w:t>
            </w:r>
          </w:p>
          <w:p w:rsidR="00BC5FC6" w:rsidRPr="00441128" w:rsidRDefault="00BC5FC6" w:rsidP="00441128">
            <w:pPr>
              <w:pStyle w:val="TableText"/>
            </w:pPr>
            <w:r w:rsidRPr="00441128">
              <w:t>Who:  Manager or delegated employee</w:t>
            </w:r>
          </w:p>
        </w:tc>
        <w:tc>
          <w:tcPr>
            <w:tcW w:w="769" w:type="pct"/>
          </w:tcPr>
          <w:p w:rsidR="00BC5FC6" w:rsidRPr="00441128" w:rsidRDefault="00BC5FC6" w:rsidP="00441128">
            <w:pPr>
              <w:pStyle w:val="TableText"/>
            </w:pPr>
            <w:r w:rsidRPr="00441128">
              <w:t>Cook time as set during validation</w:t>
            </w:r>
          </w:p>
          <w:p w:rsidR="00BC5FC6" w:rsidRPr="00441128" w:rsidRDefault="00BC5FC6" w:rsidP="00441128">
            <w:pPr>
              <w:pStyle w:val="TableText"/>
            </w:pPr>
            <w:r w:rsidRPr="00441128">
              <w:t>_____ min for</w:t>
            </w:r>
          </w:p>
          <w:p w:rsidR="00BC5FC6" w:rsidRPr="00441128" w:rsidRDefault="00BC5FC6" w:rsidP="00441128">
            <w:pPr>
              <w:pStyle w:val="TableText"/>
            </w:pPr>
            <w:r w:rsidRPr="00441128">
              <w:t>__________</w:t>
            </w:r>
            <w:r w:rsidRPr="00441128">
              <w:br/>
              <w:t>(eg prawns)</w:t>
            </w:r>
          </w:p>
          <w:p w:rsidR="00BC5FC6" w:rsidRPr="00441128" w:rsidRDefault="00BC5FC6" w:rsidP="00441128">
            <w:pPr>
              <w:pStyle w:val="TableText"/>
            </w:pPr>
            <w:r w:rsidRPr="00441128">
              <w:t>_____ min for</w:t>
            </w:r>
          </w:p>
          <w:p w:rsidR="00BC5FC6" w:rsidRPr="00441128" w:rsidRDefault="00BC5FC6" w:rsidP="00441128">
            <w:pPr>
              <w:pStyle w:val="TableText"/>
            </w:pPr>
            <w:r w:rsidRPr="00441128">
              <w:t>_____________</w:t>
            </w:r>
          </w:p>
          <w:p w:rsidR="00BC5FC6" w:rsidRPr="00441128" w:rsidRDefault="00BC5FC6" w:rsidP="00441128">
            <w:pPr>
              <w:pStyle w:val="TableText"/>
            </w:pPr>
            <w:r w:rsidRPr="00441128">
              <w:t>(eg lobsters)</w:t>
            </w:r>
          </w:p>
          <w:p w:rsidR="00BC5FC6" w:rsidRPr="00441128" w:rsidRDefault="00BC5FC6" w:rsidP="00441128">
            <w:pPr>
              <w:pStyle w:val="TableText"/>
            </w:pPr>
            <w:r w:rsidRPr="00441128">
              <w:lastRenderedPageBreak/>
              <w:t>_____ min for</w:t>
            </w:r>
          </w:p>
          <w:p w:rsidR="00BC5FC6" w:rsidRPr="00441128" w:rsidRDefault="00BC5FC6" w:rsidP="00441128">
            <w:pPr>
              <w:pStyle w:val="TableText"/>
            </w:pPr>
            <w:r w:rsidRPr="00441128">
              <w:t>_____________</w:t>
            </w:r>
          </w:p>
          <w:p w:rsidR="00BC5FC6" w:rsidRPr="00441128" w:rsidRDefault="00BC5FC6" w:rsidP="00441128">
            <w:pPr>
              <w:pStyle w:val="TableText"/>
            </w:pPr>
            <w:r w:rsidRPr="00441128">
              <w:t>(eg crabs)</w:t>
            </w:r>
          </w:p>
          <w:p w:rsidR="00BC5FC6" w:rsidRPr="00441128" w:rsidRDefault="00BC5FC6" w:rsidP="00441128">
            <w:pPr>
              <w:pStyle w:val="TableText"/>
            </w:pPr>
            <w:r w:rsidRPr="00441128">
              <w:t>Refer to Cooking verification  (Form 2)</w:t>
            </w:r>
          </w:p>
        </w:tc>
        <w:tc>
          <w:tcPr>
            <w:tcW w:w="961" w:type="pct"/>
          </w:tcPr>
          <w:p w:rsidR="00BC5FC6" w:rsidRPr="00441128" w:rsidRDefault="00BC5FC6" w:rsidP="00441128">
            <w:pPr>
              <w:pStyle w:val="TableText"/>
            </w:pPr>
            <w:r w:rsidRPr="00441128">
              <w:lastRenderedPageBreak/>
              <w:t>Continue cook</w:t>
            </w:r>
          </w:p>
        </w:tc>
        <w:tc>
          <w:tcPr>
            <w:tcW w:w="685" w:type="pct"/>
          </w:tcPr>
          <w:p w:rsidR="00BC5FC6" w:rsidRPr="00441128" w:rsidRDefault="00BC5FC6" w:rsidP="00441128">
            <w:pPr>
              <w:pStyle w:val="TableText"/>
            </w:pPr>
            <w:r w:rsidRPr="00441128">
              <w:t>Cooking monitoring form (Form 7)</w:t>
            </w:r>
          </w:p>
        </w:tc>
      </w:tr>
      <w:tr w:rsidR="00BC5FC6" w:rsidRPr="00441128" w:rsidTr="00441128">
        <w:tc>
          <w:tcPr>
            <w:tcW w:w="469" w:type="pct"/>
          </w:tcPr>
          <w:p w:rsidR="00BC5FC6" w:rsidRPr="00441128" w:rsidRDefault="00BC5FC6" w:rsidP="00441128">
            <w:pPr>
              <w:pStyle w:val="TableText"/>
            </w:pPr>
            <w:r w:rsidRPr="00441128">
              <w:lastRenderedPageBreak/>
              <w:t>Display</w:t>
            </w:r>
          </w:p>
        </w:tc>
        <w:tc>
          <w:tcPr>
            <w:tcW w:w="577" w:type="pct"/>
          </w:tcPr>
          <w:p w:rsidR="00BC5FC6" w:rsidRPr="00441128" w:rsidRDefault="00BC5FC6" w:rsidP="00441128">
            <w:pPr>
              <w:pStyle w:val="TableText"/>
            </w:pPr>
            <w:r w:rsidRPr="00441128">
              <w:t>Growth of pathogenic microorganisms</w:t>
            </w:r>
          </w:p>
        </w:tc>
        <w:tc>
          <w:tcPr>
            <w:tcW w:w="481" w:type="pct"/>
          </w:tcPr>
          <w:p w:rsidR="00BC5FC6" w:rsidRPr="00441128" w:rsidRDefault="00BC5FC6" w:rsidP="00441128">
            <w:pPr>
              <w:pStyle w:val="TableText"/>
            </w:pPr>
            <w:r w:rsidRPr="00441128">
              <w:t>Temperature control</w:t>
            </w:r>
          </w:p>
        </w:tc>
        <w:tc>
          <w:tcPr>
            <w:tcW w:w="1057" w:type="pct"/>
          </w:tcPr>
          <w:p w:rsidR="00BC5FC6" w:rsidRPr="00441128" w:rsidRDefault="00BC5FC6" w:rsidP="00441128">
            <w:pPr>
              <w:pStyle w:val="TableText"/>
            </w:pPr>
            <w:r w:rsidRPr="00441128">
              <w:t>What: Temperature of product on display</w:t>
            </w:r>
          </w:p>
          <w:p w:rsidR="00BC5FC6" w:rsidRPr="00441128" w:rsidRDefault="00BC5FC6" w:rsidP="00441128">
            <w:pPr>
              <w:pStyle w:val="TableText"/>
            </w:pPr>
            <w:r w:rsidRPr="00441128">
              <w:t>How: Thermometer/</w:t>
            </w:r>
            <w:r w:rsidRPr="00441128">
              <w:br/>
              <w:t>Temperature gauge</w:t>
            </w:r>
          </w:p>
          <w:p w:rsidR="00BC5FC6" w:rsidRPr="00441128" w:rsidRDefault="00BC5FC6" w:rsidP="00441128">
            <w:pPr>
              <w:pStyle w:val="TableText"/>
            </w:pPr>
            <w:r w:rsidRPr="00441128">
              <w:t>When: Daily</w:t>
            </w:r>
          </w:p>
          <w:p w:rsidR="00BC5FC6" w:rsidRPr="00441128" w:rsidRDefault="00BC5FC6" w:rsidP="00441128">
            <w:pPr>
              <w:pStyle w:val="TableText"/>
            </w:pPr>
            <w:r w:rsidRPr="00441128">
              <w:t>Who: Manager or delegated employee</w:t>
            </w:r>
          </w:p>
        </w:tc>
        <w:tc>
          <w:tcPr>
            <w:tcW w:w="769" w:type="pct"/>
          </w:tcPr>
          <w:p w:rsidR="00BC5FC6" w:rsidRPr="00441128" w:rsidRDefault="00BC5FC6" w:rsidP="00441128">
            <w:pPr>
              <w:pStyle w:val="TableText"/>
            </w:pPr>
            <w:r w:rsidRPr="00441128">
              <w:t>5°C</w:t>
            </w:r>
          </w:p>
        </w:tc>
        <w:tc>
          <w:tcPr>
            <w:tcW w:w="961" w:type="pct"/>
          </w:tcPr>
          <w:p w:rsidR="00BC5FC6" w:rsidRPr="00441128" w:rsidRDefault="00BC5FC6" w:rsidP="00441128">
            <w:pPr>
              <w:pStyle w:val="TableText"/>
            </w:pPr>
            <w:r w:rsidRPr="00441128">
              <w:t>If product temperatures are &gt;5°C, ice or re-chill product immediately</w:t>
            </w:r>
          </w:p>
          <w:p w:rsidR="00BC5FC6" w:rsidRPr="00441128" w:rsidRDefault="00BC5FC6" w:rsidP="00441128">
            <w:pPr>
              <w:pStyle w:val="TableText"/>
            </w:pPr>
            <w:r w:rsidRPr="00441128">
              <w:t>Identify the cause of the issue and rectify</w:t>
            </w:r>
          </w:p>
        </w:tc>
        <w:tc>
          <w:tcPr>
            <w:tcW w:w="685" w:type="pct"/>
          </w:tcPr>
          <w:p w:rsidR="00BC5FC6" w:rsidRPr="00441128" w:rsidRDefault="00BC5FC6" w:rsidP="00441128">
            <w:pPr>
              <w:pStyle w:val="TableText"/>
            </w:pPr>
            <w:r w:rsidRPr="00441128">
              <w:t>Pre-operational checklist and temperature monitoring form (Form 3)</w:t>
            </w:r>
          </w:p>
        </w:tc>
      </w:tr>
      <w:tr w:rsidR="00BC5FC6" w:rsidRPr="00441128" w:rsidTr="00441128">
        <w:tc>
          <w:tcPr>
            <w:tcW w:w="469" w:type="pct"/>
          </w:tcPr>
          <w:p w:rsidR="00BC5FC6" w:rsidRPr="00441128" w:rsidRDefault="00BC5FC6" w:rsidP="00441128">
            <w:pPr>
              <w:pStyle w:val="TableText"/>
            </w:pPr>
            <w:r w:rsidRPr="00441128">
              <w:t>Transport (cooked product only)</w:t>
            </w:r>
          </w:p>
        </w:tc>
        <w:tc>
          <w:tcPr>
            <w:tcW w:w="577" w:type="pct"/>
          </w:tcPr>
          <w:p w:rsidR="00BC5FC6" w:rsidRPr="00441128" w:rsidRDefault="00BC5FC6" w:rsidP="00441128">
            <w:pPr>
              <w:pStyle w:val="TableText"/>
            </w:pPr>
            <w:r w:rsidRPr="00441128">
              <w:t>Growth of pathogenic microorganisms</w:t>
            </w:r>
          </w:p>
        </w:tc>
        <w:tc>
          <w:tcPr>
            <w:tcW w:w="481" w:type="pct"/>
          </w:tcPr>
          <w:p w:rsidR="00BC5FC6" w:rsidRPr="00441128" w:rsidRDefault="00BC5FC6" w:rsidP="00441128">
            <w:pPr>
              <w:pStyle w:val="TableText"/>
            </w:pPr>
            <w:r w:rsidRPr="00441128">
              <w:t>Storage and transport temperature</w:t>
            </w:r>
          </w:p>
        </w:tc>
        <w:tc>
          <w:tcPr>
            <w:tcW w:w="1057" w:type="pct"/>
          </w:tcPr>
          <w:p w:rsidR="00BC5FC6" w:rsidRPr="00441128" w:rsidRDefault="00BC5FC6" w:rsidP="00441128">
            <w:pPr>
              <w:pStyle w:val="TableText"/>
            </w:pPr>
            <w:r w:rsidRPr="00441128">
              <w:t xml:space="preserve">What:  Storage and transport temperature </w:t>
            </w:r>
          </w:p>
          <w:p w:rsidR="00BC5FC6" w:rsidRPr="00441128" w:rsidRDefault="00BC5FC6" w:rsidP="00441128">
            <w:pPr>
              <w:pStyle w:val="TableText"/>
            </w:pPr>
            <w:r w:rsidRPr="00441128">
              <w:t>How: Thermometer/ temperature gauge</w:t>
            </w:r>
          </w:p>
          <w:p w:rsidR="00BC5FC6" w:rsidRPr="00441128" w:rsidRDefault="00BC5FC6" w:rsidP="00441128">
            <w:pPr>
              <w:pStyle w:val="TableText"/>
            </w:pPr>
            <w:r w:rsidRPr="00441128">
              <w:t>When:  Each delivery</w:t>
            </w:r>
          </w:p>
          <w:p w:rsidR="00BC5FC6" w:rsidRPr="00441128" w:rsidRDefault="00BC5FC6" w:rsidP="00441128">
            <w:pPr>
              <w:pStyle w:val="TableText"/>
            </w:pPr>
            <w:r w:rsidRPr="00441128">
              <w:t>Who:  Manager or delegated employee</w:t>
            </w:r>
          </w:p>
        </w:tc>
        <w:tc>
          <w:tcPr>
            <w:tcW w:w="769" w:type="pct"/>
          </w:tcPr>
          <w:p w:rsidR="00BC5FC6" w:rsidRPr="00441128" w:rsidRDefault="00BC5FC6" w:rsidP="00441128">
            <w:pPr>
              <w:pStyle w:val="TableText"/>
            </w:pPr>
            <w:r w:rsidRPr="00441128">
              <w:t>5°C</w:t>
            </w:r>
          </w:p>
        </w:tc>
        <w:tc>
          <w:tcPr>
            <w:tcW w:w="961" w:type="pct"/>
          </w:tcPr>
          <w:p w:rsidR="00BC5FC6" w:rsidRPr="00441128" w:rsidRDefault="00BC5FC6" w:rsidP="00441128">
            <w:pPr>
              <w:pStyle w:val="TableText"/>
            </w:pPr>
            <w:r w:rsidRPr="00441128">
              <w:t>If product temperatures are &gt;5°C, ice or re-chill product immediately</w:t>
            </w:r>
          </w:p>
          <w:p w:rsidR="00BC5FC6" w:rsidRPr="00441128" w:rsidRDefault="00BC5FC6" w:rsidP="00441128">
            <w:pPr>
              <w:pStyle w:val="TableText"/>
            </w:pPr>
            <w:r w:rsidRPr="00441128">
              <w:t>Identify the cause of the issue and rectify</w:t>
            </w:r>
          </w:p>
        </w:tc>
        <w:tc>
          <w:tcPr>
            <w:tcW w:w="685" w:type="pct"/>
          </w:tcPr>
          <w:p w:rsidR="00BC5FC6" w:rsidRPr="00441128" w:rsidRDefault="00BC5FC6" w:rsidP="00441128">
            <w:pPr>
              <w:pStyle w:val="TableText"/>
            </w:pPr>
            <w:r w:rsidRPr="00441128">
              <w:t>Delivery monitoring form (Form 6) or invoice</w:t>
            </w:r>
          </w:p>
        </w:tc>
      </w:tr>
    </w:tbl>
    <w:p w:rsidR="008F4BF1" w:rsidRDefault="008F4BF1" w:rsidP="00BC5FC6">
      <w:pPr>
        <w:rPr>
          <w:b/>
          <w:sz w:val="24"/>
        </w:rPr>
      </w:pPr>
    </w:p>
    <w:p w:rsidR="00BC5FC6" w:rsidRPr="008F4BF1" w:rsidRDefault="00BC5FC6" w:rsidP="00BC5FC6">
      <w:pPr>
        <w:rPr>
          <w:b/>
          <w:color w:val="004F71"/>
          <w:sz w:val="24"/>
        </w:rPr>
      </w:pPr>
      <w:r w:rsidRPr="008F4BF1">
        <w:rPr>
          <w:b/>
          <w:color w:val="004F71"/>
          <w:sz w:val="24"/>
        </w:rPr>
        <w:lastRenderedPageBreak/>
        <w:t>CCP table – seafood processing</w:t>
      </w:r>
    </w:p>
    <w:p w:rsidR="00BC5FC6" w:rsidRDefault="00BC5FC6" w:rsidP="008F4BF1">
      <w:pPr>
        <w:pStyle w:val="TableTitle"/>
      </w:pPr>
      <w:r w:rsidRPr="00C23CFB">
        <w:t>Oyster processing</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716"/>
        <w:gridCol w:w="1431"/>
        <w:gridCol w:w="3576"/>
        <w:gridCol w:w="2574"/>
        <w:gridCol w:w="2860"/>
        <w:gridCol w:w="1675"/>
      </w:tblGrid>
      <w:tr w:rsidR="00BC5FC6" w:rsidRPr="008F4BF1" w:rsidTr="008F4BF1">
        <w:trPr>
          <w:cnfStyle w:val="100000000000" w:firstRow="1" w:lastRow="0" w:firstColumn="0" w:lastColumn="0" w:oddVBand="0" w:evenVBand="0" w:oddHBand="0" w:evenHBand="0" w:firstRowFirstColumn="0" w:firstRowLastColumn="0" w:lastRowFirstColumn="0" w:lastRowLastColumn="0"/>
          <w:cantSplit/>
          <w:tblHeader/>
        </w:trPr>
        <w:tc>
          <w:tcPr>
            <w:tcW w:w="458" w:type="pct"/>
          </w:tcPr>
          <w:p w:rsidR="00BC5FC6" w:rsidRPr="008F4BF1" w:rsidRDefault="00BC5FC6" w:rsidP="008F4BF1">
            <w:pPr>
              <w:pStyle w:val="TableHeading"/>
            </w:pPr>
            <w:r w:rsidRPr="008F4BF1">
              <w:t>Step</w:t>
            </w:r>
          </w:p>
        </w:tc>
        <w:tc>
          <w:tcPr>
            <w:tcW w:w="563" w:type="pct"/>
          </w:tcPr>
          <w:p w:rsidR="00BC5FC6" w:rsidRPr="008F4BF1" w:rsidRDefault="00BC5FC6" w:rsidP="008F4BF1">
            <w:pPr>
              <w:pStyle w:val="TableHeading"/>
            </w:pPr>
            <w:r w:rsidRPr="008F4BF1">
              <w:t>Hazard</w:t>
            </w:r>
          </w:p>
        </w:tc>
        <w:tc>
          <w:tcPr>
            <w:tcW w:w="470" w:type="pct"/>
          </w:tcPr>
          <w:p w:rsidR="00BC5FC6" w:rsidRPr="008F4BF1" w:rsidRDefault="00BC5FC6" w:rsidP="008F4BF1">
            <w:pPr>
              <w:pStyle w:val="TableHeading"/>
            </w:pPr>
            <w:r w:rsidRPr="008F4BF1">
              <w:t>Control Measure</w:t>
            </w:r>
          </w:p>
        </w:tc>
        <w:tc>
          <w:tcPr>
            <w:tcW w:w="1174" w:type="pct"/>
          </w:tcPr>
          <w:p w:rsidR="00BC5FC6" w:rsidRPr="008F4BF1" w:rsidRDefault="00BC5FC6" w:rsidP="008F4BF1">
            <w:pPr>
              <w:pStyle w:val="TableHeading"/>
            </w:pPr>
            <w:r w:rsidRPr="008F4BF1">
              <w:t>Monitoring Procedures</w:t>
            </w:r>
          </w:p>
        </w:tc>
        <w:tc>
          <w:tcPr>
            <w:tcW w:w="845" w:type="pct"/>
          </w:tcPr>
          <w:p w:rsidR="00BC5FC6" w:rsidRPr="008F4BF1" w:rsidRDefault="00BC5FC6" w:rsidP="008F4BF1">
            <w:pPr>
              <w:pStyle w:val="TableHeading"/>
            </w:pPr>
            <w:r w:rsidRPr="008F4BF1">
              <w:t>Critical Limits</w:t>
            </w:r>
          </w:p>
        </w:tc>
        <w:tc>
          <w:tcPr>
            <w:tcW w:w="939" w:type="pct"/>
          </w:tcPr>
          <w:p w:rsidR="00BC5FC6" w:rsidRPr="008F4BF1" w:rsidRDefault="00BC5FC6" w:rsidP="008F4BF1">
            <w:pPr>
              <w:pStyle w:val="TableHeading"/>
            </w:pPr>
            <w:r w:rsidRPr="008F4BF1">
              <w:t>Corrective Action</w:t>
            </w:r>
          </w:p>
        </w:tc>
        <w:tc>
          <w:tcPr>
            <w:tcW w:w="550" w:type="pct"/>
          </w:tcPr>
          <w:p w:rsidR="00BC5FC6" w:rsidRPr="008F4BF1" w:rsidRDefault="00BC5FC6" w:rsidP="008F4BF1">
            <w:pPr>
              <w:pStyle w:val="TableHeading"/>
            </w:pPr>
            <w:r w:rsidRPr="008F4BF1">
              <w:t>RECORDS</w:t>
            </w:r>
          </w:p>
        </w:tc>
      </w:tr>
      <w:tr w:rsidR="00BC5FC6" w:rsidRPr="008F4BF1" w:rsidTr="008F4BF1">
        <w:trPr>
          <w:cantSplit/>
        </w:trPr>
        <w:tc>
          <w:tcPr>
            <w:tcW w:w="458" w:type="pct"/>
            <w:vMerge w:val="restart"/>
          </w:tcPr>
          <w:p w:rsidR="00BC5FC6" w:rsidRPr="008F4BF1" w:rsidRDefault="00BC5FC6" w:rsidP="008723B9">
            <w:pPr>
              <w:pStyle w:val="TableText"/>
            </w:pPr>
            <w:r w:rsidRPr="008F4BF1">
              <w:t>Recei</w:t>
            </w:r>
            <w:r w:rsidR="008723B9">
              <w:t>pt</w:t>
            </w:r>
          </w:p>
        </w:tc>
        <w:tc>
          <w:tcPr>
            <w:tcW w:w="563" w:type="pct"/>
          </w:tcPr>
          <w:p w:rsidR="00BC5FC6" w:rsidRPr="008F4BF1" w:rsidRDefault="00BC5FC6" w:rsidP="008F4BF1">
            <w:pPr>
              <w:pStyle w:val="TableText"/>
            </w:pPr>
            <w:r w:rsidRPr="008F4BF1">
              <w:t>Excessive numbers/levels of pathogenic microorganisms or other contaminants</w:t>
            </w:r>
          </w:p>
        </w:tc>
        <w:tc>
          <w:tcPr>
            <w:tcW w:w="470" w:type="pct"/>
          </w:tcPr>
          <w:p w:rsidR="00BC5FC6" w:rsidRPr="008F4BF1" w:rsidRDefault="00BC5FC6" w:rsidP="008F4BF1">
            <w:pPr>
              <w:pStyle w:val="TableText"/>
            </w:pPr>
            <w:r w:rsidRPr="008F4BF1">
              <w:t>Supplier approval program</w:t>
            </w:r>
          </w:p>
        </w:tc>
        <w:tc>
          <w:tcPr>
            <w:tcW w:w="1174" w:type="pct"/>
          </w:tcPr>
          <w:p w:rsidR="00BC5FC6" w:rsidRPr="008F4BF1" w:rsidRDefault="00BC5FC6" w:rsidP="008F4BF1">
            <w:pPr>
              <w:pStyle w:val="TableText"/>
            </w:pPr>
            <w:r w:rsidRPr="008F4BF1">
              <w:t>What:  Oyster supplier</w:t>
            </w:r>
          </w:p>
          <w:p w:rsidR="00BC5FC6" w:rsidRPr="008F4BF1" w:rsidRDefault="00BC5FC6" w:rsidP="008F4BF1">
            <w:pPr>
              <w:pStyle w:val="TableText"/>
            </w:pPr>
            <w:r w:rsidRPr="008F4BF1">
              <w:t>How:  Check against the approved supplier list</w:t>
            </w:r>
          </w:p>
          <w:p w:rsidR="00BC5FC6" w:rsidRPr="008F4BF1" w:rsidRDefault="00BC5FC6" w:rsidP="008F4BF1">
            <w:pPr>
              <w:pStyle w:val="TableText"/>
            </w:pPr>
            <w:r w:rsidRPr="008F4BF1">
              <w:t>When:</w:t>
            </w:r>
            <w:r w:rsidRPr="008F4BF1">
              <w:tab/>
              <w:t xml:space="preserve"> Every delivery</w:t>
            </w:r>
          </w:p>
          <w:p w:rsidR="00BC5FC6" w:rsidRPr="008F4BF1" w:rsidRDefault="00BC5FC6" w:rsidP="008F4BF1">
            <w:pPr>
              <w:pStyle w:val="TableText"/>
            </w:pPr>
            <w:r w:rsidRPr="008F4BF1">
              <w:t>Who:  Manager or delegated employee</w:t>
            </w:r>
          </w:p>
        </w:tc>
        <w:tc>
          <w:tcPr>
            <w:tcW w:w="845" w:type="pct"/>
          </w:tcPr>
          <w:p w:rsidR="00BC5FC6" w:rsidRPr="008F4BF1" w:rsidRDefault="00BC5FC6" w:rsidP="008F4BF1">
            <w:pPr>
              <w:pStyle w:val="TableText"/>
            </w:pPr>
            <w:r w:rsidRPr="008F4BF1">
              <w:t>Licensed oyster farmer</w:t>
            </w:r>
          </w:p>
        </w:tc>
        <w:tc>
          <w:tcPr>
            <w:tcW w:w="939" w:type="pct"/>
          </w:tcPr>
          <w:p w:rsidR="00BC5FC6" w:rsidRPr="008F4BF1" w:rsidRDefault="00BC5FC6" w:rsidP="008F4BF1">
            <w:pPr>
              <w:pStyle w:val="TableText"/>
            </w:pPr>
            <w:r w:rsidRPr="008F4BF1">
              <w:t>Reject consignment</w:t>
            </w:r>
          </w:p>
          <w:p w:rsidR="00BC5FC6" w:rsidRPr="008F4BF1" w:rsidRDefault="00BC5FC6" w:rsidP="008F4BF1">
            <w:pPr>
              <w:pStyle w:val="TableText"/>
            </w:pPr>
            <w:r w:rsidRPr="008F4BF1">
              <w:t>Review approved supplier list and transporters</w:t>
            </w:r>
          </w:p>
        </w:tc>
        <w:tc>
          <w:tcPr>
            <w:tcW w:w="550" w:type="pct"/>
          </w:tcPr>
          <w:p w:rsidR="00BC5FC6" w:rsidRPr="008F4BF1" w:rsidRDefault="00BC5FC6" w:rsidP="008F4BF1">
            <w:pPr>
              <w:pStyle w:val="TableText"/>
            </w:pPr>
            <w:r w:rsidRPr="008F4BF1">
              <w:t>Recei</w:t>
            </w:r>
            <w:r w:rsidR="008723B9">
              <w:t>pt</w:t>
            </w:r>
            <w:r w:rsidRPr="008F4BF1">
              <w:t xml:space="preserve"> temperature monitoring form (Form 4)</w:t>
            </w:r>
          </w:p>
          <w:p w:rsidR="00BC5FC6" w:rsidRPr="008F4BF1" w:rsidRDefault="00BC5FC6" w:rsidP="008F4BF1">
            <w:pPr>
              <w:pStyle w:val="TableText"/>
            </w:pPr>
          </w:p>
        </w:tc>
      </w:tr>
      <w:tr w:rsidR="00BC5FC6" w:rsidRPr="008F4BF1" w:rsidTr="008F4BF1">
        <w:trPr>
          <w:cantSplit/>
          <w:trHeight w:val="3228"/>
        </w:trPr>
        <w:tc>
          <w:tcPr>
            <w:tcW w:w="458" w:type="pct"/>
            <w:vMerge/>
          </w:tcPr>
          <w:p w:rsidR="00BC5FC6" w:rsidRPr="008F4BF1" w:rsidRDefault="00BC5FC6" w:rsidP="008F4BF1">
            <w:pPr>
              <w:pStyle w:val="TableText"/>
            </w:pPr>
          </w:p>
        </w:tc>
        <w:tc>
          <w:tcPr>
            <w:tcW w:w="563" w:type="pct"/>
          </w:tcPr>
          <w:p w:rsidR="00BC5FC6" w:rsidRPr="008F4BF1" w:rsidRDefault="00BC5FC6" w:rsidP="008F4BF1">
            <w:pPr>
              <w:pStyle w:val="TableText"/>
            </w:pPr>
            <w:r w:rsidRPr="008F4BF1">
              <w:t>Growth of microorganisms during transport prior to delivery</w:t>
            </w:r>
          </w:p>
        </w:tc>
        <w:tc>
          <w:tcPr>
            <w:tcW w:w="470" w:type="pct"/>
          </w:tcPr>
          <w:p w:rsidR="00BC5FC6" w:rsidRPr="008F4BF1" w:rsidRDefault="00BC5FC6" w:rsidP="008F4BF1">
            <w:pPr>
              <w:pStyle w:val="TableText"/>
            </w:pPr>
            <w:r w:rsidRPr="008F4BF1">
              <w:t>Temperature control</w:t>
            </w:r>
          </w:p>
        </w:tc>
        <w:tc>
          <w:tcPr>
            <w:tcW w:w="1174" w:type="pct"/>
          </w:tcPr>
          <w:p w:rsidR="00BC5FC6" w:rsidRPr="008F4BF1" w:rsidRDefault="00BC5FC6" w:rsidP="008F4BF1">
            <w:pPr>
              <w:pStyle w:val="TableText"/>
            </w:pPr>
            <w:r w:rsidRPr="008F4BF1">
              <w:t>What:</w:t>
            </w:r>
            <w:r w:rsidRPr="008F4BF1">
              <w:tab/>
              <w:t>Temperature inside package</w:t>
            </w:r>
          </w:p>
          <w:p w:rsidR="00BC5FC6" w:rsidRPr="008F4BF1" w:rsidRDefault="00BC5FC6" w:rsidP="008F4BF1">
            <w:pPr>
              <w:pStyle w:val="TableText"/>
            </w:pPr>
            <w:r w:rsidRPr="008F4BF1">
              <w:t>How:  Temperature probe</w:t>
            </w:r>
          </w:p>
          <w:p w:rsidR="00BC5FC6" w:rsidRPr="008F4BF1" w:rsidRDefault="00BC5FC6" w:rsidP="008F4BF1">
            <w:pPr>
              <w:pStyle w:val="TableText"/>
            </w:pPr>
            <w:r w:rsidRPr="008F4BF1">
              <w:t>When:</w:t>
            </w:r>
            <w:r w:rsidRPr="008F4BF1">
              <w:tab/>
              <w:t xml:space="preserve"> Every consignment</w:t>
            </w:r>
          </w:p>
          <w:p w:rsidR="00BC5FC6" w:rsidRPr="008F4BF1" w:rsidRDefault="00BC5FC6" w:rsidP="008F4BF1">
            <w:pPr>
              <w:pStyle w:val="TableText"/>
            </w:pPr>
            <w:r w:rsidRPr="008F4BF1">
              <w:t>Who:  Manager or delegated employee</w:t>
            </w:r>
          </w:p>
          <w:p w:rsidR="00BC5FC6" w:rsidRPr="008F4BF1" w:rsidRDefault="00BC5FC6" w:rsidP="00C928C2">
            <w:pPr>
              <w:pStyle w:val="TableText"/>
            </w:pPr>
            <w:r w:rsidRPr="008F4BF1">
              <w:t>NOTE: If Sydney rock oysters &gt;21°C OR Pacific/native &gt;10°C, harvest time to be recorded on recei</w:t>
            </w:r>
            <w:r w:rsidR="00C928C2">
              <w:t>pt</w:t>
            </w:r>
            <w:r w:rsidRPr="008F4BF1">
              <w:t xml:space="preserve"> sheet</w:t>
            </w:r>
          </w:p>
        </w:tc>
        <w:tc>
          <w:tcPr>
            <w:tcW w:w="845" w:type="pct"/>
          </w:tcPr>
          <w:p w:rsidR="00BC5FC6" w:rsidRPr="008F4BF1" w:rsidRDefault="00BC5FC6" w:rsidP="008F4BF1">
            <w:pPr>
              <w:pStyle w:val="TableText"/>
            </w:pPr>
            <w:r w:rsidRPr="008F4BF1">
              <w:t>Sydney rock oysters received at &lt;25°C if &lt;72 hrs after depuration or direct harvest; otherwise received at &lt;21°C</w:t>
            </w:r>
          </w:p>
          <w:p w:rsidR="00BC5FC6" w:rsidRPr="008F4BF1" w:rsidRDefault="00BC5FC6" w:rsidP="008F4BF1">
            <w:pPr>
              <w:pStyle w:val="TableText"/>
            </w:pPr>
          </w:p>
          <w:p w:rsidR="00BC5FC6" w:rsidRPr="008F4BF1" w:rsidRDefault="00BC5FC6" w:rsidP="008F4BF1">
            <w:pPr>
              <w:pStyle w:val="TableText"/>
            </w:pPr>
            <w:r w:rsidRPr="008F4BF1">
              <w:t>Pacific oysters received at &lt;25°C if direct harvest or depuration occurred within 24hrs. If &gt;24 hrs, receive at &lt;10°C</w:t>
            </w:r>
          </w:p>
        </w:tc>
        <w:tc>
          <w:tcPr>
            <w:tcW w:w="939" w:type="pct"/>
          </w:tcPr>
          <w:p w:rsidR="00BC5FC6" w:rsidRPr="008F4BF1" w:rsidRDefault="00BC5FC6" w:rsidP="008F4BF1">
            <w:pPr>
              <w:pStyle w:val="TableText"/>
            </w:pPr>
            <w:r w:rsidRPr="008F4BF1">
              <w:t>Reject consignment if above 25°C</w:t>
            </w:r>
          </w:p>
          <w:p w:rsidR="00BC5FC6" w:rsidRPr="008F4BF1" w:rsidRDefault="00BC5FC6" w:rsidP="008F4BF1">
            <w:pPr>
              <w:pStyle w:val="TableText"/>
            </w:pPr>
            <w:r w:rsidRPr="008F4BF1">
              <w:t>Reject if Sydney rock oysters &gt;21°C at 72 hours after harvest or depuration</w:t>
            </w:r>
          </w:p>
          <w:p w:rsidR="00BC5FC6" w:rsidRPr="008F4BF1" w:rsidRDefault="00BC5FC6" w:rsidP="008F4BF1">
            <w:pPr>
              <w:pStyle w:val="TableText"/>
            </w:pPr>
            <w:r w:rsidRPr="008F4BF1">
              <w:t>Reject if Pacific/native oysters &gt;10°C at 24 hours after harvest</w:t>
            </w:r>
          </w:p>
          <w:p w:rsidR="00BC5FC6" w:rsidRPr="008F4BF1" w:rsidRDefault="00BC5FC6" w:rsidP="008F4BF1">
            <w:pPr>
              <w:pStyle w:val="TableText"/>
            </w:pPr>
            <w:r w:rsidRPr="008F4BF1">
              <w:t>Otherwise, cool to correct temperature immediately</w:t>
            </w:r>
          </w:p>
        </w:tc>
        <w:tc>
          <w:tcPr>
            <w:tcW w:w="550" w:type="pct"/>
          </w:tcPr>
          <w:p w:rsidR="00BC5FC6" w:rsidRPr="008F4BF1" w:rsidRDefault="00BC5FC6" w:rsidP="008723B9">
            <w:pPr>
              <w:pStyle w:val="TableText"/>
            </w:pPr>
            <w:r w:rsidRPr="008F4BF1">
              <w:t>Recei</w:t>
            </w:r>
            <w:r w:rsidR="008723B9">
              <w:t>pt</w:t>
            </w:r>
            <w:r w:rsidRPr="008F4BF1">
              <w:t xml:space="preserve"> temperature monitoring form (Form 4)</w:t>
            </w:r>
          </w:p>
        </w:tc>
      </w:tr>
      <w:tr w:rsidR="00BC5FC6" w:rsidRPr="008F4BF1" w:rsidTr="008F4BF1">
        <w:trPr>
          <w:cantSplit/>
          <w:trHeight w:val="431"/>
        </w:trPr>
        <w:tc>
          <w:tcPr>
            <w:tcW w:w="458" w:type="pct"/>
          </w:tcPr>
          <w:p w:rsidR="00BC5FC6" w:rsidRPr="008F4BF1" w:rsidRDefault="00BC5FC6" w:rsidP="008F4BF1">
            <w:pPr>
              <w:pStyle w:val="TableText"/>
            </w:pPr>
            <w:r w:rsidRPr="008F4BF1">
              <w:lastRenderedPageBreak/>
              <w:t xml:space="preserve">Store unopened </w:t>
            </w:r>
          </w:p>
        </w:tc>
        <w:tc>
          <w:tcPr>
            <w:tcW w:w="563" w:type="pct"/>
          </w:tcPr>
          <w:p w:rsidR="00BC5FC6" w:rsidRPr="008F4BF1" w:rsidRDefault="00BC5FC6" w:rsidP="008F4BF1">
            <w:pPr>
              <w:pStyle w:val="TableText"/>
            </w:pPr>
            <w:r w:rsidRPr="008F4BF1">
              <w:t>Growth of microorganisms</w:t>
            </w:r>
          </w:p>
        </w:tc>
        <w:tc>
          <w:tcPr>
            <w:tcW w:w="470" w:type="pct"/>
          </w:tcPr>
          <w:p w:rsidR="00BC5FC6" w:rsidRPr="008F4BF1" w:rsidRDefault="00BC5FC6" w:rsidP="008F4BF1">
            <w:pPr>
              <w:pStyle w:val="TableText"/>
            </w:pPr>
            <w:r w:rsidRPr="008F4BF1">
              <w:t>Temperature control</w:t>
            </w:r>
          </w:p>
        </w:tc>
        <w:tc>
          <w:tcPr>
            <w:tcW w:w="1174" w:type="pct"/>
          </w:tcPr>
          <w:p w:rsidR="00BC5FC6" w:rsidRPr="008F4BF1" w:rsidRDefault="00BC5FC6" w:rsidP="008F4BF1">
            <w:pPr>
              <w:pStyle w:val="TableText"/>
            </w:pPr>
            <w:r w:rsidRPr="008F4BF1">
              <w:t>What:</w:t>
            </w:r>
            <w:r w:rsidRPr="008F4BF1">
              <w:tab/>
              <w:t xml:space="preserve"> Storage temperature</w:t>
            </w:r>
          </w:p>
          <w:p w:rsidR="00BC5FC6" w:rsidRPr="008F4BF1" w:rsidRDefault="00BC5FC6" w:rsidP="008F4BF1">
            <w:pPr>
              <w:pStyle w:val="TableText"/>
            </w:pPr>
            <w:r w:rsidRPr="008F4BF1">
              <w:t>How: Cool room data logger/Thermometer</w:t>
            </w:r>
          </w:p>
          <w:p w:rsidR="00BC5FC6" w:rsidRPr="008F4BF1" w:rsidRDefault="00BC5FC6" w:rsidP="008F4BF1">
            <w:pPr>
              <w:pStyle w:val="TableText"/>
            </w:pPr>
            <w:r w:rsidRPr="008F4BF1">
              <w:t>When:  Daily</w:t>
            </w:r>
          </w:p>
          <w:p w:rsidR="00BC5FC6" w:rsidRPr="008F4BF1" w:rsidRDefault="00BC5FC6" w:rsidP="008F4BF1">
            <w:pPr>
              <w:pStyle w:val="TableText"/>
            </w:pPr>
            <w:r w:rsidRPr="008F4BF1">
              <w:t>Who:  Manager or delegated employee</w:t>
            </w:r>
          </w:p>
        </w:tc>
        <w:tc>
          <w:tcPr>
            <w:tcW w:w="845" w:type="pct"/>
          </w:tcPr>
          <w:p w:rsidR="00BC5FC6" w:rsidRPr="008F4BF1" w:rsidRDefault="00BC5FC6" w:rsidP="008F4BF1">
            <w:pPr>
              <w:pStyle w:val="TableText"/>
            </w:pPr>
            <w:r w:rsidRPr="008F4BF1">
              <w:t>Sydney rock oyster: Store &lt;21°C unless depurated / harvested in previous 72 hrs or processed within 12 hrs of receipt</w:t>
            </w:r>
          </w:p>
          <w:p w:rsidR="00BC5FC6" w:rsidRPr="008F4BF1" w:rsidRDefault="00BC5FC6" w:rsidP="008F4BF1">
            <w:pPr>
              <w:pStyle w:val="TableText"/>
            </w:pPr>
            <w:r w:rsidRPr="008F4BF1">
              <w:t>Pacific oysters: store &lt;10°C unless depurated / harvested in previous 24 hrs or processed within 12 hrs of receipt</w:t>
            </w:r>
          </w:p>
        </w:tc>
        <w:tc>
          <w:tcPr>
            <w:tcW w:w="939" w:type="pct"/>
          </w:tcPr>
          <w:p w:rsidR="00BC5FC6" w:rsidRPr="008F4BF1" w:rsidRDefault="00BC5FC6" w:rsidP="008F4BF1">
            <w:pPr>
              <w:pStyle w:val="TableText"/>
            </w:pPr>
            <w:r w:rsidRPr="008F4BF1">
              <w:t xml:space="preserve">For Sydney rock oysters between 21°C and 25°C, cool product immediately </w:t>
            </w:r>
          </w:p>
          <w:p w:rsidR="00BC5FC6" w:rsidRPr="008F4BF1" w:rsidRDefault="00BC5FC6" w:rsidP="008F4BF1">
            <w:pPr>
              <w:pStyle w:val="TableText"/>
            </w:pPr>
            <w:r w:rsidRPr="008F4BF1">
              <w:t>For Pacific oysters, between 10°C and 15°C, cool product immediately</w:t>
            </w:r>
          </w:p>
          <w:p w:rsidR="00BC5FC6" w:rsidRPr="008F4BF1" w:rsidRDefault="00BC5FC6" w:rsidP="008F4BF1">
            <w:pPr>
              <w:pStyle w:val="TableText"/>
            </w:pPr>
            <w:r w:rsidRPr="008F4BF1">
              <w:t xml:space="preserve">Discard oysters at higher temperatures </w:t>
            </w:r>
          </w:p>
          <w:p w:rsidR="00BC5FC6" w:rsidRPr="008F4BF1" w:rsidRDefault="00BC5FC6" w:rsidP="008F4BF1">
            <w:pPr>
              <w:pStyle w:val="TableText"/>
            </w:pPr>
            <w:r w:rsidRPr="008F4BF1">
              <w:t>Fix problem to ensure correct temperature is maintained</w:t>
            </w:r>
          </w:p>
        </w:tc>
        <w:tc>
          <w:tcPr>
            <w:tcW w:w="550" w:type="pct"/>
          </w:tcPr>
          <w:p w:rsidR="00BC5FC6" w:rsidRPr="008F4BF1" w:rsidRDefault="00BC5FC6" w:rsidP="008F4BF1">
            <w:pPr>
              <w:pStyle w:val="TableText"/>
            </w:pPr>
            <w:r w:rsidRPr="008F4BF1">
              <w:t>Pre-operational checklist and temperature monitoring form (Form 3)</w:t>
            </w:r>
          </w:p>
          <w:p w:rsidR="00BC5FC6" w:rsidRPr="008F4BF1" w:rsidRDefault="00BC5FC6" w:rsidP="008F4BF1">
            <w:pPr>
              <w:pStyle w:val="TableText"/>
            </w:pPr>
          </w:p>
        </w:tc>
      </w:tr>
      <w:tr w:rsidR="00BC5FC6" w:rsidRPr="008F4BF1" w:rsidTr="008F4BF1">
        <w:trPr>
          <w:cantSplit/>
        </w:trPr>
        <w:tc>
          <w:tcPr>
            <w:tcW w:w="458" w:type="pct"/>
          </w:tcPr>
          <w:p w:rsidR="00BC5FC6" w:rsidRPr="008F4BF1" w:rsidRDefault="00BC5FC6" w:rsidP="008F4BF1">
            <w:pPr>
              <w:pStyle w:val="TableText"/>
            </w:pPr>
            <w:r w:rsidRPr="008F4BF1">
              <w:t>Refrigerated storage of opened oysters and mornay sauce</w:t>
            </w:r>
          </w:p>
        </w:tc>
        <w:tc>
          <w:tcPr>
            <w:tcW w:w="563" w:type="pct"/>
          </w:tcPr>
          <w:p w:rsidR="00BC5FC6" w:rsidRPr="008F4BF1" w:rsidRDefault="00BC5FC6" w:rsidP="008F4BF1">
            <w:pPr>
              <w:pStyle w:val="TableText"/>
            </w:pPr>
            <w:r w:rsidRPr="008F4BF1">
              <w:t>Growth of pathogenic microorganisms</w:t>
            </w:r>
          </w:p>
        </w:tc>
        <w:tc>
          <w:tcPr>
            <w:tcW w:w="470" w:type="pct"/>
          </w:tcPr>
          <w:p w:rsidR="00BC5FC6" w:rsidRPr="008F4BF1" w:rsidRDefault="00BC5FC6" w:rsidP="008F4BF1">
            <w:pPr>
              <w:pStyle w:val="TableText"/>
            </w:pPr>
            <w:r w:rsidRPr="008F4BF1">
              <w:t>Temperature control</w:t>
            </w:r>
          </w:p>
        </w:tc>
        <w:tc>
          <w:tcPr>
            <w:tcW w:w="1174" w:type="pct"/>
          </w:tcPr>
          <w:p w:rsidR="00BC5FC6" w:rsidRPr="008F4BF1" w:rsidRDefault="00BC5FC6" w:rsidP="008F4BF1">
            <w:pPr>
              <w:pStyle w:val="TableText"/>
            </w:pPr>
            <w:r w:rsidRPr="008F4BF1">
              <w:t>What:</w:t>
            </w:r>
            <w:r w:rsidRPr="008F4BF1">
              <w:tab/>
              <w:t>Cool room temperature</w:t>
            </w:r>
          </w:p>
          <w:p w:rsidR="00BC5FC6" w:rsidRPr="008F4BF1" w:rsidRDefault="00BC5FC6" w:rsidP="008F4BF1">
            <w:pPr>
              <w:pStyle w:val="TableText"/>
            </w:pPr>
            <w:r w:rsidRPr="008F4BF1">
              <w:t>How:  Data logger/Thermometer temperature gauge</w:t>
            </w:r>
          </w:p>
          <w:p w:rsidR="00BC5FC6" w:rsidRPr="008F4BF1" w:rsidRDefault="00BC5FC6" w:rsidP="008F4BF1">
            <w:pPr>
              <w:pStyle w:val="TableText"/>
            </w:pPr>
            <w:r w:rsidRPr="008F4BF1">
              <w:t>When:</w:t>
            </w:r>
            <w:r w:rsidRPr="008F4BF1">
              <w:tab/>
              <w:t xml:space="preserve"> Once daily </w:t>
            </w:r>
          </w:p>
          <w:p w:rsidR="00BC5FC6" w:rsidRPr="008F4BF1" w:rsidRDefault="00BC5FC6" w:rsidP="008F4BF1">
            <w:pPr>
              <w:pStyle w:val="TableText"/>
            </w:pPr>
            <w:r w:rsidRPr="008F4BF1">
              <w:t>Who:  Manager or delegated employee</w:t>
            </w:r>
          </w:p>
        </w:tc>
        <w:tc>
          <w:tcPr>
            <w:tcW w:w="845" w:type="pct"/>
          </w:tcPr>
          <w:p w:rsidR="00BC5FC6" w:rsidRPr="008F4BF1" w:rsidRDefault="00BC5FC6" w:rsidP="008F4BF1">
            <w:pPr>
              <w:pStyle w:val="TableText"/>
            </w:pPr>
            <w:r w:rsidRPr="008F4BF1">
              <w:t>Cool room temperature &lt;5°C</w:t>
            </w:r>
          </w:p>
        </w:tc>
        <w:tc>
          <w:tcPr>
            <w:tcW w:w="939" w:type="pct"/>
          </w:tcPr>
          <w:p w:rsidR="00BC5FC6" w:rsidRPr="008F4BF1" w:rsidRDefault="00BC5FC6" w:rsidP="008F4BF1">
            <w:pPr>
              <w:pStyle w:val="TableText"/>
            </w:pPr>
            <w:r w:rsidRPr="008F4BF1">
              <w:t>If product temperatures are &gt;5°C, ice or re-chill product immediately</w:t>
            </w:r>
          </w:p>
          <w:p w:rsidR="00BC5FC6" w:rsidRPr="008F4BF1" w:rsidRDefault="00BC5FC6" w:rsidP="008F4BF1">
            <w:pPr>
              <w:pStyle w:val="TableText"/>
            </w:pPr>
            <w:r w:rsidRPr="008F4BF1">
              <w:t>Identify the cause of issue and rectify</w:t>
            </w:r>
          </w:p>
        </w:tc>
        <w:tc>
          <w:tcPr>
            <w:tcW w:w="550" w:type="pct"/>
          </w:tcPr>
          <w:p w:rsidR="00BC5FC6" w:rsidRPr="008F4BF1" w:rsidRDefault="00BC5FC6" w:rsidP="008F4BF1">
            <w:pPr>
              <w:pStyle w:val="TableText"/>
            </w:pPr>
            <w:r w:rsidRPr="008F4BF1">
              <w:t>Pre-operational checklist and temperature monitoring form (Form 3)</w:t>
            </w:r>
          </w:p>
        </w:tc>
      </w:tr>
      <w:tr w:rsidR="00BC5FC6" w:rsidRPr="008F4BF1" w:rsidTr="008F4BF1">
        <w:trPr>
          <w:cantSplit/>
        </w:trPr>
        <w:tc>
          <w:tcPr>
            <w:tcW w:w="458" w:type="pct"/>
          </w:tcPr>
          <w:p w:rsidR="00BC5FC6" w:rsidRPr="008F4BF1" w:rsidRDefault="00BC5FC6" w:rsidP="008F4BF1">
            <w:pPr>
              <w:pStyle w:val="TableText"/>
            </w:pPr>
            <w:r w:rsidRPr="008F4BF1">
              <w:t>Display</w:t>
            </w:r>
          </w:p>
        </w:tc>
        <w:tc>
          <w:tcPr>
            <w:tcW w:w="563" w:type="pct"/>
          </w:tcPr>
          <w:p w:rsidR="00BC5FC6" w:rsidRPr="008F4BF1" w:rsidRDefault="00BC5FC6" w:rsidP="008F4BF1">
            <w:pPr>
              <w:pStyle w:val="TableText"/>
            </w:pPr>
            <w:r w:rsidRPr="008F4BF1">
              <w:t>Growth of pathogenic microorganisms</w:t>
            </w:r>
          </w:p>
        </w:tc>
        <w:tc>
          <w:tcPr>
            <w:tcW w:w="470" w:type="pct"/>
          </w:tcPr>
          <w:p w:rsidR="00BC5FC6" w:rsidRPr="008F4BF1" w:rsidRDefault="00BC5FC6" w:rsidP="008F4BF1">
            <w:pPr>
              <w:pStyle w:val="TableText"/>
            </w:pPr>
            <w:r w:rsidRPr="008F4BF1">
              <w:t>Temperature control</w:t>
            </w:r>
          </w:p>
        </w:tc>
        <w:tc>
          <w:tcPr>
            <w:tcW w:w="1174" w:type="pct"/>
          </w:tcPr>
          <w:p w:rsidR="00BC5FC6" w:rsidRPr="008F4BF1" w:rsidRDefault="00BC5FC6" w:rsidP="008F4BF1">
            <w:pPr>
              <w:pStyle w:val="TableText"/>
            </w:pPr>
            <w:r w:rsidRPr="008F4BF1">
              <w:t>What:  Temperature of product on display</w:t>
            </w:r>
          </w:p>
          <w:p w:rsidR="00BC5FC6" w:rsidRPr="008F4BF1" w:rsidRDefault="00BC5FC6" w:rsidP="008F4BF1">
            <w:pPr>
              <w:pStyle w:val="TableText"/>
            </w:pPr>
            <w:r w:rsidRPr="008F4BF1">
              <w:t>How:  Thermometer/</w:t>
            </w:r>
            <w:r w:rsidRPr="008F4BF1">
              <w:br/>
              <w:t>Temperature gauge</w:t>
            </w:r>
          </w:p>
          <w:p w:rsidR="00BC5FC6" w:rsidRPr="008F4BF1" w:rsidRDefault="00BC5FC6" w:rsidP="008F4BF1">
            <w:pPr>
              <w:pStyle w:val="TableText"/>
            </w:pPr>
            <w:r w:rsidRPr="008F4BF1">
              <w:t>When:  Daily</w:t>
            </w:r>
          </w:p>
          <w:p w:rsidR="00BC5FC6" w:rsidRPr="008F4BF1" w:rsidRDefault="00BC5FC6" w:rsidP="008F4BF1">
            <w:pPr>
              <w:pStyle w:val="TableText"/>
            </w:pPr>
            <w:r w:rsidRPr="008F4BF1">
              <w:t>Who:  Manager or delegated employee</w:t>
            </w:r>
          </w:p>
        </w:tc>
        <w:tc>
          <w:tcPr>
            <w:tcW w:w="845" w:type="pct"/>
          </w:tcPr>
          <w:p w:rsidR="00BC5FC6" w:rsidRPr="008F4BF1" w:rsidRDefault="00BC5FC6" w:rsidP="008F4BF1">
            <w:pPr>
              <w:pStyle w:val="TableText"/>
            </w:pPr>
            <w:r w:rsidRPr="008F4BF1">
              <w:t>5°C</w:t>
            </w:r>
          </w:p>
        </w:tc>
        <w:tc>
          <w:tcPr>
            <w:tcW w:w="939" w:type="pct"/>
          </w:tcPr>
          <w:p w:rsidR="00BC5FC6" w:rsidRPr="008F4BF1" w:rsidRDefault="00BC5FC6" w:rsidP="008F4BF1">
            <w:pPr>
              <w:pStyle w:val="TableText"/>
            </w:pPr>
            <w:r w:rsidRPr="008F4BF1">
              <w:t xml:space="preserve">If product temperatures are &gt;5ºC, ice or re-chill product immediately </w:t>
            </w:r>
          </w:p>
          <w:p w:rsidR="00BC5FC6" w:rsidRPr="008F4BF1" w:rsidRDefault="00BC5FC6" w:rsidP="008F4BF1">
            <w:pPr>
              <w:pStyle w:val="TableText"/>
            </w:pPr>
            <w:r w:rsidRPr="008F4BF1">
              <w:t>Identify the cause of issue and rectify</w:t>
            </w:r>
          </w:p>
        </w:tc>
        <w:tc>
          <w:tcPr>
            <w:tcW w:w="550" w:type="pct"/>
          </w:tcPr>
          <w:p w:rsidR="00BC5FC6" w:rsidRPr="008F4BF1" w:rsidRDefault="00BC5FC6" w:rsidP="008F4BF1">
            <w:pPr>
              <w:pStyle w:val="TableText"/>
            </w:pPr>
            <w:r w:rsidRPr="008F4BF1">
              <w:t>Pre-operational checklist and temperature monitoring form (Form 3)</w:t>
            </w:r>
          </w:p>
        </w:tc>
      </w:tr>
      <w:tr w:rsidR="00BC5FC6" w:rsidRPr="008F4BF1" w:rsidTr="008F4BF1">
        <w:trPr>
          <w:cantSplit/>
        </w:trPr>
        <w:tc>
          <w:tcPr>
            <w:tcW w:w="458" w:type="pct"/>
          </w:tcPr>
          <w:p w:rsidR="00BC5FC6" w:rsidRPr="008F4BF1" w:rsidRDefault="00BC5FC6" w:rsidP="008F4BF1">
            <w:pPr>
              <w:pStyle w:val="TableText"/>
            </w:pPr>
            <w:r w:rsidRPr="008F4BF1">
              <w:lastRenderedPageBreak/>
              <w:t>Loading of oysters into food transport vehicle</w:t>
            </w:r>
          </w:p>
        </w:tc>
        <w:tc>
          <w:tcPr>
            <w:tcW w:w="563" w:type="pct"/>
          </w:tcPr>
          <w:p w:rsidR="00BC5FC6" w:rsidRPr="008F4BF1" w:rsidRDefault="00BC5FC6" w:rsidP="008F4BF1">
            <w:pPr>
              <w:pStyle w:val="TableText"/>
            </w:pPr>
            <w:r w:rsidRPr="008F4BF1">
              <w:t>Growth of pathogenic microorganisms</w:t>
            </w:r>
          </w:p>
        </w:tc>
        <w:tc>
          <w:tcPr>
            <w:tcW w:w="470" w:type="pct"/>
          </w:tcPr>
          <w:p w:rsidR="00BC5FC6" w:rsidRPr="008F4BF1" w:rsidRDefault="00BC5FC6" w:rsidP="008F4BF1">
            <w:pPr>
              <w:pStyle w:val="TableText"/>
            </w:pPr>
            <w:r w:rsidRPr="008F4BF1">
              <w:t>Temperature control</w:t>
            </w:r>
          </w:p>
        </w:tc>
        <w:tc>
          <w:tcPr>
            <w:tcW w:w="1174" w:type="pct"/>
          </w:tcPr>
          <w:p w:rsidR="00BC5FC6" w:rsidRPr="008F4BF1" w:rsidRDefault="00BC5FC6" w:rsidP="008F4BF1">
            <w:pPr>
              <w:pStyle w:val="TableText"/>
            </w:pPr>
            <w:r w:rsidRPr="008F4BF1">
              <w:t>What:</w:t>
            </w:r>
            <w:r w:rsidRPr="008F4BF1">
              <w:tab/>
              <w:t>Temperature of product prior to dispatch</w:t>
            </w:r>
          </w:p>
          <w:p w:rsidR="00BC5FC6" w:rsidRPr="008F4BF1" w:rsidRDefault="00BC5FC6" w:rsidP="008F4BF1">
            <w:pPr>
              <w:pStyle w:val="TableText"/>
            </w:pPr>
            <w:r w:rsidRPr="008F4BF1">
              <w:t>How:</w:t>
            </w:r>
            <w:r w:rsidRPr="008F4BF1">
              <w:tab/>
              <w:t>Data logger/</w:t>
            </w:r>
            <w:r w:rsidRPr="008F4BF1">
              <w:br/>
              <w:t>Thermometer/Temperature gauge</w:t>
            </w:r>
          </w:p>
          <w:p w:rsidR="00BC5FC6" w:rsidRPr="008F4BF1" w:rsidRDefault="00BC5FC6" w:rsidP="008F4BF1">
            <w:pPr>
              <w:pStyle w:val="TableText"/>
            </w:pPr>
            <w:r w:rsidRPr="008F4BF1">
              <w:t>When:</w:t>
            </w:r>
            <w:r w:rsidRPr="008F4BF1">
              <w:tab/>
              <w:t xml:space="preserve">Each delivery </w:t>
            </w:r>
          </w:p>
          <w:p w:rsidR="00BC5FC6" w:rsidRPr="008F4BF1" w:rsidRDefault="00BC5FC6" w:rsidP="008F4BF1">
            <w:pPr>
              <w:pStyle w:val="TableText"/>
            </w:pPr>
            <w:r w:rsidRPr="008F4BF1">
              <w:t>Who:</w:t>
            </w:r>
            <w:r w:rsidRPr="008F4BF1">
              <w:tab/>
              <w:t>Manager or delegated employee</w:t>
            </w:r>
          </w:p>
        </w:tc>
        <w:tc>
          <w:tcPr>
            <w:tcW w:w="845" w:type="pct"/>
          </w:tcPr>
          <w:p w:rsidR="00BC5FC6" w:rsidRPr="008F4BF1" w:rsidRDefault="00BC5FC6" w:rsidP="008F4BF1">
            <w:pPr>
              <w:pStyle w:val="TableText"/>
            </w:pPr>
            <w:r w:rsidRPr="008F4BF1">
              <w:t>Vehicle/product temperature &lt;5°C</w:t>
            </w:r>
          </w:p>
        </w:tc>
        <w:tc>
          <w:tcPr>
            <w:tcW w:w="939" w:type="pct"/>
          </w:tcPr>
          <w:p w:rsidR="00BC5FC6" w:rsidRPr="008F4BF1" w:rsidRDefault="00BC5FC6" w:rsidP="008F4BF1">
            <w:pPr>
              <w:pStyle w:val="TableText"/>
            </w:pPr>
            <w:r w:rsidRPr="008F4BF1">
              <w:t>Return product to cool room</w:t>
            </w:r>
          </w:p>
          <w:p w:rsidR="00BC5FC6" w:rsidRPr="008F4BF1" w:rsidRDefault="00BC5FC6" w:rsidP="008F4BF1">
            <w:pPr>
              <w:pStyle w:val="TableText"/>
            </w:pPr>
            <w:r w:rsidRPr="008F4BF1">
              <w:t>Do not transport until vehicle/product is &lt;5°C</w:t>
            </w:r>
          </w:p>
        </w:tc>
        <w:tc>
          <w:tcPr>
            <w:tcW w:w="550" w:type="pct"/>
          </w:tcPr>
          <w:p w:rsidR="00BC5FC6" w:rsidRPr="008F4BF1" w:rsidRDefault="00BC5FC6" w:rsidP="008F4BF1">
            <w:pPr>
              <w:pStyle w:val="TableText"/>
            </w:pPr>
            <w:r w:rsidRPr="008F4BF1">
              <w:t>Oyster processing and despatch monitoring form (Form 5)</w:t>
            </w:r>
          </w:p>
          <w:p w:rsidR="00BC5FC6" w:rsidRPr="008F4BF1" w:rsidRDefault="00BC5FC6" w:rsidP="008F4BF1">
            <w:pPr>
              <w:pStyle w:val="TableText"/>
            </w:pPr>
          </w:p>
        </w:tc>
      </w:tr>
      <w:tr w:rsidR="00BC5FC6" w:rsidRPr="008F4BF1" w:rsidTr="008F4BF1">
        <w:trPr>
          <w:cantSplit/>
        </w:trPr>
        <w:tc>
          <w:tcPr>
            <w:tcW w:w="458" w:type="pct"/>
          </w:tcPr>
          <w:p w:rsidR="00BC5FC6" w:rsidRPr="008F4BF1" w:rsidRDefault="00BC5FC6" w:rsidP="008F4BF1">
            <w:pPr>
              <w:pStyle w:val="TableText"/>
            </w:pPr>
            <w:r w:rsidRPr="008F4BF1">
              <w:t>Transport and delivery to customer</w:t>
            </w:r>
          </w:p>
        </w:tc>
        <w:tc>
          <w:tcPr>
            <w:tcW w:w="563" w:type="pct"/>
          </w:tcPr>
          <w:p w:rsidR="00BC5FC6" w:rsidRPr="008F4BF1" w:rsidRDefault="00BC5FC6" w:rsidP="008F4BF1">
            <w:pPr>
              <w:pStyle w:val="TableText"/>
            </w:pPr>
            <w:r w:rsidRPr="008F4BF1">
              <w:t>Growth of pathogenic microorganisms</w:t>
            </w:r>
          </w:p>
        </w:tc>
        <w:tc>
          <w:tcPr>
            <w:tcW w:w="470" w:type="pct"/>
          </w:tcPr>
          <w:p w:rsidR="00BC5FC6" w:rsidRPr="008F4BF1" w:rsidRDefault="00BC5FC6" w:rsidP="008F4BF1">
            <w:pPr>
              <w:pStyle w:val="TableText"/>
            </w:pPr>
            <w:r w:rsidRPr="008F4BF1">
              <w:t>Temperature control</w:t>
            </w:r>
          </w:p>
        </w:tc>
        <w:tc>
          <w:tcPr>
            <w:tcW w:w="1174" w:type="pct"/>
          </w:tcPr>
          <w:p w:rsidR="00BC5FC6" w:rsidRPr="008F4BF1" w:rsidRDefault="00BC5FC6" w:rsidP="008F4BF1">
            <w:pPr>
              <w:pStyle w:val="TableText"/>
            </w:pPr>
            <w:r w:rsidRPr="008F4BF1">
              <w:t>What:</w:t>
            </w:r>
            <w:r w:rsidRPr="008F4BF1">
              <w:tab/>
              <w:t>Temperature of the vehicle/product on delivery</w:t>
            </w:r>
          </w:p>
          <w:p w:rsidR="00BC5FC6" w:rsidRPr="008F4BF1" w:rsidRDefault="00BC5FC6" w:rsidP="008F4BF1">
            <w:pPr>
              <w:pStyle w:val="TableText"/>
            </w:pPr>
            <w:r w:rsidRPr="008F4BF1">
              <w:t>How:</w:t>
            </w:r>
            <w:r w:rsidRPr="008F4BF1">
              <w:tab/>
              <w:t>Data logger/</w:t>
            </w:r>
            <w:r w:rsidRPr="008F4BF1">
              <w:br/>
              <w:t>Thermometer/Temperature gauge</w:t>
            </w:r>
          </w:p>
          <w:p w:rsidR="00BC5FC6" w:rsidRPr="008F4BF1" w:rsidRDefault="00BC5FC6" w:rsidP="008F4BF1">
            <w:pPr>
              <w:pStyle w:val="TableText"/>
            </w:pPr>
            <w:r w:rsidRPr="008F4BF1">
              <w:t>When:</w:t>
            </w:r>
            <w:r w:rsidRPr="008F4BF1">
              <w:tab/>
              <w:t xml:space="preserve">Each delivery </w:t>
            </w:r>
          </w:p>
          <w:p w:rsidR="00BC5FC6" w:rsidRPr="008F4BF1" w:rsidRDefault="00BC5FC6" w:rsidP="008F4BF1">
            <w:pPr>
              <w:pStyle w:val="TableText"/>
            </w:pPr>
            <w:r w:rsidRPr="008F4BF1">
              <w:t>Who:</w:t>
            </w:r>
            <w:r w:rsidRPr="008F4BF1">
              <w:tab/>
              <w:t>Manager or delegated employee</w:t>
            </w:r>
          </w:p>
        </w:tc>
        <w:tc>
          <w:tcPr>
            <w:tcW w:w="845" w:type="pct"/>
          </w:tcPr>
          <w:p w:rsidR="00BC5FC6" w:rsidRPr="008F4BF1" w:rsidRDefault="00BC5FC6" w:rsidP="008F4BF1">
            <w:pPr>
              <w:pStyle w:val="TableText"/>
            </w:pPr>
            <w:r w:rsidRPr="008F4BF1">
              <w:t>Product temperature &lt;5°C</w:t>
            </w:r>
          </w:p>
        </w:tc>
        <w:tc>
          <w:tcPr>
            <w:tcW w:w="939" w:type="pct"/>
          </w:tcPr>
          <w:p w:rsidR="00BC5FC6" w:rsidRPr="008F4BF1" w:rsidRDefault="00BC5FC6" w:rsidP="008F4BF1">
            <w:pPr>
              <w:pStyle w:val="TableText"/>
            </w:pPr>
            <w:r w:rsidRPr="008F4BF1">
              <w:t>&gt;5°C, add ice or refrigerate immediately</w:t>
            </w:r>
          </w:p>
        </w:tc>
        <w:tc>
          <w:tcPr>
            <w:tcW w:w="550" w:type="pct"/>
          </w:tcPr>
          <w:p w:rsidR="00BC5FC6" w:rsidRPr="008F4BF1" w:rsidRDefault="00BC5FC6" w:rsidP="008F4BF1">
            <w:pPr>
              <w:pStyle w:val="TableText"/>
            </w:pPr>
            <w:r w:rsidRPr="008F4BF1">
              <w:t>Delivery monitoring form (Form 6) or invoice</w:t>
            </w:r>
          </w:p>
        </w:tc>
      </w:tr>
    </w:tbl>
    <w:p w:rsidR="00BC5FC6" w:rsidRDefault="00BC5FC6" w:rsidP="00740043">
      <w:pPr>
        <w:sectPr w:rsidR="00BC5FC6" w:rsidSect="00F03207">
          <w:pgSz w:w="16838" w:h="11906" w:orient="landscape" w:code="9"/>
          <w:pgMar w:top="1049" w:right="850" w:bottom="3118" w:left="850" w:header="567" w:footer="284" w:gutter="0"/>
          <w:cols w:space="198"/>
          <w:docGrid w:linePitch="360"/>
        </w:sectPr>
      </w:pPr>
    </w:p>
    <w:p w:rsidR="00BC5FC6" w:rsidRPr="00E14A06" w:rsidRDefault="00BC5FC6" w:rsidP="00CE5F87">
      <w:pPr>
        <w:pStyle w:val="Heading2"/>
      </w:pPr>
      <w:bookmarkStart w:id="33" w:name="_Toc314825851"/>
      <w:bookmarkStart w:id="34" w:name="_Toc430080261"/>
      <w:r w:rsidRPr="00E14A06">
        <w:lastRenderedPageBreak/>
        <w:t>Premises</w:t>
      </w:r>
      <w:bookmarkEnd w:id="33"/>
      <w:bookmarkEnd w:id="34"/>
    </w:p>
    <w:p w:rsidR="00BC5FC6" w:rsidRPr="0099551D" w:rsidRDefault="00BC5FC6" w:rsidP="00BC5FC6">
      <w:pPr>
        <w:tabs>
          <w:tab w:val="left" w:pos="1050"/>
        </w:tabs>
        <w:rPr>
          <w:rFonts w:cs="Tahoma"/>
        </w:rPr>
      </w:pPr>
      <w:r w:rsidRPr="0099551D">
        <w:rPr>
          <w:rFonts w:cs="Tahoma"/>
        </w:rPr>
        <w:t xml:space="preserve">The premises used for opening oysters and/or </w:t>
      </w:r>
      <w:r>
        <w:rPr>
          <w:rFonts w:cs="Tahoma"/>
        </w:rPr>
        <w:t xml:space="preserve">processing </w:t>
      </w:r>
      <w:r w:rsidRPr="0099551D">
        <w:rPr>
          <w:rFonts w:cs="Tahoma"/>
        </w:rPr>
        <w:t>other seafood must be designed, constructed and maintained in a way that will minimise the chance of food becoming contaminated.</w:t>
      </w:r>
    </w:p>
    <w:p w:rsidR="00BC5FC6" w:rsidRPr="0099551D" w:rsidRDefault="00BC5FC6" w:rsidP="00BC5FC6">
      <w:pPr>
        <w:tabs>
          <w:tab w:val="left" w:pos="1050"/>
        </w:tabs>
        <w:rPr>
          <w:rFonts w:cs="Tahoma"/>
        </w:rPr>
      </w:pPr>
      <w:r w:rsidRPr="0099551D">
        <w:rPr>
          <w:rFonts w:cs="Tahoma"/>
        </w:rPr>
        <w:t xml:space="preserve">The premises must comply with the FSANZ Food Standards Code, Standard 3.2.3 </w:t>
      </w:r>
      <w:r>
        <w:rPr>
          <w:rFonts w:cs="Tahoma"/>
        </w:rPr>
        <w:t>–</w:t>
      </w:r>
      <w:r w:rsidRPr="0099551D">
        <w:rPr>
          <w:rFonts w:cs="Tahoma"/>
        </w:rPr>
        <w:t xml:space="preserve"> </w:t>
      </w:r>
      <w:r w:rsidRPr="00550A2A">
        <w:rPr>
          <w:rFonts w:cs="Tahoma"/>
          <w:i/>
        </w:rPr>
        <w:t>Food Premises and Equipment</w:t>
      </w:r>
      <w:r w:rsidRPr="0099551D">
        <w:rPr>
          <w:rFonts w:cs="Tahoma"/>
        </w:rPr>
        <w:t>.</w:t>
      </w:r>
    </w:p>
    <w:p w:rsidR="00BC5FC6" w:rsidRPr="0099551D" w:rsidRDefault="00BC5FC6" w:rsidP="00BC5FC6">
      <w:pPr>
        <w:tabs>
          <w:tab w:val="left" w:pos="1050"/>
        </w:tabs>
        <w:rPr>
          <w:rFonts w:cs="Tahoma"/>
        </w:rPr>
      </w:pPr>
      <w:r w:rsidRPr="0099551D">
        <w:rPr>
          <w:rFonts w:cs="Tahoma"/>
        </w:rPr>
        <w:t xml:space="preserve">To ensure these premises are </w:t>
      </w:r>
      <w:r>
        <w:rPr>
          <w:rFonts w:cs="Tahoma"/>
        </w:rPr>
        <w:t xml:space="preserve">continually </w:t>
      </w:r>
      <w:r w:rsidRPr="0099551D">
        <w:rPr>
          <w:rFonts w:cs="Tahoma"/>
        </w:rPr>
        <w:t>maintained to this standard, a maintenance audit of the premises structure is to be completed by the manager</w:t>
      </w:r>
      <w:r>
        <w:rPr>
          <w:rFonts w:cs="Tahoma"/>
        </w:rPr>
        <w:t>,</w:t>
      </w:r>
      <w:r w:rsidRPr="0099551D">
        <w:rPr>
          <w:rFonts w:cs="Tahoma"/>
        </w:rPr>
        <w:t xml:space="preserve"> or delegated employee</w:t>
      </w:r>
      <w:r>
        <w:rPr>
          <w:rFonts w:cs="Tahoma"/>
        </w:rPr>
        <w:t>, every six months (Form 9).</w:t>
      </w:r>
    </w:p>
    <w:p w:rsidR="00BC5FC6" w:rsidRPr="00E14A06" w:rsidRDefault="00BC5FC6" w:rsidP="00CE5F87">
      <w:pPr>
        <w:pStyle w:val="Heading2"/>
      </w:pPr>
      <w:bookmarkStart w:id="35" w:name="_Toc314825852"/>
      <w:bookmarkStart w:id="36" w:name="_Toc430080262"/>
      <w:r w:rsidRPr="00E14A06">
        <w:t>Equipment</w:t>
      </w:r>
      <w:bookmarkEnd w:id="35"/>
      <w:bookmarkEnd w:id="36"/>
    </w:p>
    <w:p w:rsidR="00BC5FC6" w:rsidRPr="0099551D" w:rsidRDefault="00BC5FC6" w:rsidP="00BC5FC6">
      <w:pPr>
        <w:tabs>
          <w:tab w:val="left" w:pos="1050"/>
        </w:tabs>
        <w:rPr>
          <w:rFonts w:cs="Tahoma"/>
        </w:rPr>
      </w:pPr>
      <w:r w:rsidRPr="0099551D">
        <w:rPr>
          <w:rFonts w:cs="Tahoma"/>
        </w:rPr>
        <w:t>Food handling equipment such as benches, boards, utensils, knives and containers should be designed, maintained and stored in a way that will minimis</w:t>
      </w:r>
      <w:r>
        <w:rPr>
          <w:rFonts w:cs="Tahoma"/>
        </w:rPr>
        <w:t xml:space="preserve">e the chance of food becoming </w:t>
      </w:r>
      <w:r w:rsidRPr="0099551D">
        <w:rPr>
          <w:rFonts w:cs="Tahoma"/>
        </w:rPr>
        <w:t>contaminated. Unsealed wood and timber must not be used in food handling areas</w:t>
      </w:r>
      <w:r>
        <w:rPr>
          <w:rFonts w:cs="Tahoma"/>
        </w:rPr>
        <w:t>.</w:t>
      </w:r>
    </w:p>
    <w:p w:rsidR="00BC5FC6" w:rsidRPr="0099551D" w:rsidRDefault="00BC5FC6" w:rsidP="00BC5FC6">
      <w:pPr>
        <w:tabs>
          <w:tab w:val="left" w:pos="1050"/>
        </w:tabs>
        <w:rPr>
          <w:rFonts w:cs="Tahoma"/>
        </w:rPr>
      </w:pPr>
      <w:r w:rsidRPr="0099551D">
        <w:rPr>
          <w:rFonts w:cs="Tahoma"/>
        </w:rPr>
        <w:t xml:space="preserve">Equipment used at this premises must comply with the FSANZ Food Standards Code, Standard 3.2.3 </w:t>
      </w:r>
      <w:r>
        <w:rPr>
          <w:rFonts w:cs="Tahoma"/>
        </w:rPr>
        <w:t>–</w:t>
      </w:r>
      <w:r w:rsidRPr="0099551D">
        <w:rPr>
          <w:rFonts w:cs="Tahoma"/>
        </w:rPr>
        <w:t xml:space="preserve"> </w:t>
      </w:r>
      <w:r w:rsidRPr="00550A2A">
        <w:rPr>
          <w:rFonts w:cs="Tahoma"/>
          <w:i/>
        </w:rPr>
        <w:t>Food Premises and Equipment</w:t>
      </w:r>
      <w:r w:rsidRPr="0099551D">
        <w:rPr>
          <w:rFonts w:cs="Tahoma"/>
        </w:rPr>
        <w:t>.</w:t>
      </w:r>
    </w:p>
    <w:p w:rsidR="00BC5FC6" w:rsidRPr="0099551D" w:rsidRDefault="00BC5FC6" w:rsidP="00BC5FC6">
      <w:pPr>
        <w:tabs>
          <w:tab w:val="left" w:pos="1050"/>
        </w:tabs>
        <w:rPr>
          <w:rFonts w:cs="Tahoma"/>
        </w:rPr>
      </w:pPr>
      <w:r w:rsidRPr="0099551D">
        <w:rPr>
          <w:rFonts w:cs="Tahoma"/>
        </w:rPr>
        <w:t>All equipment must only be used for it</w:t>
      </w:r>
      <w:r>
        <w:rPr>
          <w:rFonts w:cs="Tahoma"/>
        </w:rPr>
        <w:t>s</w:t>
      </w:r>
      <w:r w:rsidRPr="0099551D">
        <w:rPr>
          <w:rFonts w:cs="Tahoma"/>
        </w:rPr>
        <w:t xml:space="preserve"> intended </w:t>
      </w:r>
      <w:r>
        <w:rPr>
          <w:rFonts w:cs="Tahoma"/>
        </w:rPr>
        <w:t xml:space="preserve">purpose, </w:t>
      </w:r>
      <w:r w:rsidRPr="0099551D">
        <w:rPr>
          <w:rFonts w:cs="Tahoma"/>
        </w:rPr>
        <w:t>and must be kept clean and well maintained.</w:t>
      </w:r>
    </w:p>
    <w:p w:rsidR="00BC5FC6" w:rsidRPr="0099551D" w:rsidRDefault="00BC5FC6" w:rsidP="00BC5FC6">
      <w:pPr>
        <w:tabs>
          <w:tab w:val="left" w:pos="1050"/>
        </w:tabs>
        <w:rPr>
          <w:rFonts w:cs="Tahoma"/>
        </w:rPr>
      </w:pPr>
      <w:r w:rsidRPr="0099551D">
        <w:rPr>
          <w:rFonts w:cs="Tahoma"/>
        </w:rPr>
        <w:t xml:space="preserve">Equipment such as cool rooms, freezers and ice rooms must be calibrated </w:t>
      </w:r>
      <w:r>
        <w:rPr>
          <w:rFonts w:cs="Tahoma"/>
        </w:rPr>
        <w:t>and serviced</w:t>
      </w:r>
      <w:r w:rsidRPr="0099551D">
        <w:rPr>
          <w:rFonts w:cs="Tahoma"/>
        </w:rPr>
        <w:t xml:space="preserve"> as required. Records of the service are to be maintained for audit.</w:t>
      </w:r>
    </w:p>
    <w:p w:rsidR="00BC5FC6" w:rsidRPr="00E14A06" w:rsidRDefault="00BC5FC6" w:rsidP="00CE5F87">
      <w:pPr>
        <w:pStyle w:val="Heading2"/>
      </w:pPr>
      <w:bookmarkStart w:id="37" w:name="_Toc314825853"/>
      <w:bookmarkStart w:id="38" w:name="_Toc430080263"/>
      <w:r w:rsidRPr="00E14A06">
        <w:t>Food transport vehicles</w:t>
      </w:r>
      <w:bookmarkEnd w:id="37"/>
      <w:bookmarkEnd w:id="38"/>
    </w:p>
    <w:p w:rsidR="00BC5FC6" w:rsidRPr="0099551D" w:rsidRDefault="00BC5FC6" w:rsidP="00BC5FC6">
      <w:pPr>
        <w:tabs>
          <w:tab w:val="left" w:pos="1050"/>
        </w:tabs>
        <w:rPr>
          <w:rFonts w:cs="Tahoma"/>
        </w:rPr>
      </w:pPr>
      <w:r w:rsidRPr="0099551D">
        <w:rPr>
          <w:rFonts w:cs="Tahoma"/>
        </w:rPr>
        <w:t>Food transport vehicles</w:t>
      </w:r>
      <w:r>
        <w:rPr>
          <w:rFonts w:cs="Tahoma"/>
        </w:rPr>
        <w:t xml:space="preserve"> must </w:t>
      </w:r>
      <w:r w:rsidRPr="0099551D">
        <w:rPr>
          <w:rFonts w:cs="Tahoma"/>
        </w:rPr>
        <w:t>be maintained in a clean and sound condition so that food does not become contaminated.</w:t>
      </w:r>
    </w:p>
    <w:p w:rsidR="00BC5FC6" w:rsidRPr="0099551D" w:rsidRDefault="00BC5FC6" w:rsidP="00BC5FC6">
      <w:pPr>
        <w:tabs>
          <w:tab w:val="left" w:pos="1050"/>
        </w:tabs>
        <w:rPr>
          <w:rFonts w:cs="Tahoma"/>
        </w:rPr>
      </w:pPr>
      <w:r w:rsidRPr="0099551D">
        <w:rPr>
          <w:rFonts w:cs="Tahoma"/>
        </w:rPr>
        <w:t xml:space="preserve">Food transport vehicles used for delivery of product associated with this business must comply with the FSANZ Food </w:t>
      </w:r>
      <w:r>
        <w:rPr>
          <w:rFonts w:cs="Tahoma"/>
        </w:rPr>
        <w:t>Standards Code,</w:t>
      </w:r>
      <w:r w:rsidRPr="0099551D">
        <w:rPr>
          <w:rFonts w:cs="Tahoma"/>
        </w:rPr>
        <w:t xml:space="preserve"> Standard 3.2.3</w:t>
      </w:r>
      <w:r>
        <w:rPr>
          <w:rFonts w:cs="Tahoma"/>
        </w:rPr>
        <w:t xml:space="preserve"> –</w:t>
      </w:r>
      <w:r w:rsidRPr="0099551D">
        <w:rPr>
          <w:rFonts w:cs="Tahoma"/>
        </w:rPr>
        <w:t xml:space="preserve"> </w:t>
      </w:r>
      <w:r w:rsidRPr="00D818EA">
        <w:rPr>
          <w:rFonts w:cs="Tahoma"/>
          <w:i/>
        </w:rPr>
        <w:t>Food Premises and Equipment</w:t>
      </w:r>
      <w:r w:rsidRPr="0099551D">
        <w:rPr>
          <w:rFonts w:cs="Tahoma"/>
        </w:rPr>
        <w:t>.</w:t>
      </w:r>
    </w:p>
    <w:p w:rsidR="00BC5FC6" w:rsidRPr="0099551D" w:rsidRDefault="00BC5FC6" w:rsidP="00BC5FC6">
      <w:pPr>
        <w:tabs>
          <w:tab w:val="left" w:pos="1050"/>
        </w:tabs>
        <w:rPr>
          <w:rFonts w:cs="Tahoma"/>
        </w:rPr>
      </w:pPr>
      <w:r w:rsidRPr="0099551D">
        <w:rPr>
          <w:rFonts w:cs="Tahoma"/>
        </w:rPr>
        <w:t>The vehicle</w:t>
      </w:r>
      <w:r>
        <w:rPr>
          <w:rFonts w:cs="Tahoma"/>
        </w:rPr>
        <w:t>’</w:t>
      </w:r>
      <w:r w:rsidRPr="0099551D">
        <w:rPr>
          <w:rFonts w:cs="Tahoma"/>
        </w:rPr>
        <w:t xml:space="preserve">s refrigeration unit must be serviced every six months to ensure that it will maintain seafood at &lt;5°C and </w:t>
      </w:r>
      <w:r>
        <w:rPr>
          <w:rFonts w:cs="Tahoma"/>
        </w:rPr>
        <w:t xml:space="preserve">service </w:t>
      </w:r>
      <w:r w:rsidRPr="0099551D">
        <w:rPr>
          <w:rFonts w:cs="Tahoma"/>
        </w:rPr>
        <w:t>records maintained for audit.</w:t>
      </w:r>
      <w:r>
        <w:rPr>
          <w:rFonts w:cs="Tahoma"/>
        </w:rPr>
        <w:t xml:space="preserve"> Records of service must be kept and recorded on the </w:t>
      </w:r>
      <w:r>
        <w:rPr>
          <w:rFonts w:cs="Tahoma"/>
          <w:i/>
        </w:rPr>
        <w:t>S</w:t>
      </w:r>
      <w:r w:rsidRPr="007F04E9">
        <w:rPr>
          <w:rFonts w:cs="Tahoma"/>
          <w:i/>
        </w:rPr>
        <w:t>ix-monthly</w:t>
      </w:r>
      <w:r>
        <w:rPr>
          <w:rFonts w:cs="Tahoma"/>
        </w:rPr>
        <w:t xml:space="preserve"> </w:t>
      </w:r>
      <w:r w:rsidRPr="00D818EA">
        <w:rPr>
          <w:rFonts w:cs="Tahoma"/>
          <w:i/>
        </w:rPr>
        <w:t xml:space="preserve">maintenance </w:t>
      </w:r>
      <w:r>
        <w:rPr>
          <w:rFonts w:cs="Tahoma"/>
          <w:i/>
        </w:rPr>
        <w:t xml:space="preserve">and calibration checklist </w:t>
      </w:r>
      <w:r>
        <w:rPr>
          <w:rFonts w:cs="Tahoma"/>
        </w:rPr>
        <w:t xml:space="preserve"> (Form 9).</w:t>
      </w:r>
    </w:p>
    <w:p w:rsidR="00BC5FC6" w:rsidRDefault="00BC5FC6" w:rsidP="00BC5FC6">
      <w:pPr>
        <w:tabs>
          <w:tab w:val="left" w:pos="1050"/>
        </w:tabs>
        <w:rPr>
          <w:rFonts w:cs="Tahoma"/>
        </w:rPr>
      </w:pPr>
      <w:r w:rsidRPr="0099551D">
        <w:rPr>
          <w:rFonts w:cs="Tahoma"/>
        </w:rPr>
        <w:t xml:space="preserve">If the vehicle is non-refrigerated, the product </w:t>
      </w:r>
      <w:r>
        <w:rPr>
          <w:rFonts w:cs="Tahoma"/>
        </w:rPr>
        <w:t>must</w:t>
      </w:r>
      <w:r w:rsidRPr="0099551D">
        <w:rPr>
          <w:rFonts w:cs="Tahoma"/>
        </w:rPr>
        <w:t xml:space="preserve"> be iced so that it is maintained at &lt;5°C. Product despatch temperatures are to be maintained on the </w:t>
      </w:r>
      <w:r w:rsidRPr="006B3447">
        <w:rPr>
          <w:rFonts w:cs="Tahoma"/>
          <w:i/>
        </w:rPr>
        <w:t xml:space="preserve">Delivery monitoring </w:t>
      </w:r>
      <w:r w:rsidRPr="006B3447">
        <w:rPr>
          <w:rFonts w:cs="Tahoma"/>
        </w:rPr>
        <w:t>form (Form 6)</w:t>
      </w:r>
      <w:r w:rsidRPr="006B3447">
        <w:rPr>
          <w:rFonts w:cs="Tahoma"/>
          <w:i/>
        </w:rPr>
        <w:t>.</w:t>
      </w:r>
    </w:p>
    <w:p w:rsidR="00BC5FC6" w:rsidRDefault="00BC5FC6" w:rsidP="00BC5FC6">
      <w:pPr>
        <w:tabs>
          <w:tab w:val="left" w:pos="1050"/>
        </w:tabs>
        <w:rPr>
          <w:rFonts w:cs="Tahoma"/>
        </w:rPr>
      </w:pPr>
      <w:r w:rsidRPr="0099551D">
        <w:rPr>
          <w:rFonts w:cs="Tahoma"/>
        </w:rPr>
        <w:t>If the product cannot be transpo</w:t>
      </w:r>
      <w:r>
        <w:rPr>
          <w:rFonts w:cs="Tahoma"/>
        </w:rPr>
        <w:t>rted at the correct temperature</w:t>
      </w:r>
      <w:r w:rsidRPr="0099551D">
        <w:rPr>
          <w:rFonts w:cs="Tahoma"/>
        </w:rPr>
        <w:t>:</w:t>
      </w:r>
    </w:p>
    <w:p w:rsidR="00BC5FC6" w:rsidRDefault="00BC5FC6" w:rsidP="00CE5F87">
      <w:pPr>
        <w:pStyle w:val="ListBullet"/>
      </w:pPr>
      <w:r w:rsidRPr="00C414AC">
        <w:t>the product must be stored at &lt;5°C until it can be transported at the correct temperature</w:t>
      </w:r>
      <w:r>
        <w:t>,</w:t>
      </w:r>
      <w:r w:rsidRPr="00C414AC">
        <w:t xml:space="preserve"> or</w:t>
      </w:r>
    </w:p>
    <w:p w:rsidR="00BC5FC6" w:rsidRPr="00C414AC" w:rsidRDefault="00BC5FC6" w:rsidP="00CE5F87">
      <w:pPr>
        <w:pStyle w:val="ListBullet"/>
      </w:pPr>
      <w:r w:rsidRPr="00C414AC">
        <w:t>other transport arrangements should be made.</w:t>
      </w:r>
    </w:p>
    <w:p w:rsidR="00BC5FC6" w:rsidRPr="0099551D" w:rsidRDefault="00BC5FC6" w:rsidP="00BC5FC6">
      <w:pPr>
        <w:widowControl w:val="0"/>
        <w:tabs>
          <w:tab w:val="left" w:pos="1050"/>
        </w:tabs>
        <w:rPr>
          <w:rFonts w:cs="Tahoma"/>
          <w:b/>
          <w:smallCaps/>
          <w:snapToGrid w:val="0"/>
        </w:rPr>
      </w:pPr>
      <w:r>
        <w:rPr>
          <w:rFonts w:cs="Tahoma"/>
        </w:rPr>
        <w:br w:type="page"/>
      </w:r>
    </w:p>
    <w:p w:rsidR="00BC5FC6" w:rsidRPr="00B82A8F" w:rsidRDefault="00BC5FC6" w:rsidP="00CE5F87">
      <w:pPr>
        <w:pStyle w:val="Heading1"/>
        <w:rPr>
          <w:rStyle w:val="Style12ptBold"/>
          <w:rFonts w:asciiTheme="majorHAnsi" w:hAnsiTheme="majorHAnsi" w:cstheme="majorHAnsi"/>
          <w:b/>
          <w:sz w:val="28"/>
          <w:szCs w:val="28"/>
        </w:rPr>
      </w:pPr>
      <w:bookmarkStart w:id="39" w:name="_Toc314825854"/>
      <w:bookmarkStart w:id="40" w:name="_Toc430080264"/>
      <w:r w:rsidRPr="00B82A8F">
        <w:rPr>
          <w:rStyle w:val="Style12ptBold"/>
          <w:rFonts w:asciiTheme="majorHAnsi" w:hAnsiTheme="majorHAnsi" w:cstheme="majorHAnsi"/>
          <w:b/>
          <w:sz w:val="28"/>
          <w:szCs w:val="28"/>
        </w:rPr>
        <w:lastRenderedPageBreak/>
        <w:t>Food handling procedures</w:t>
      </w:r>
      <w:bookmarkEnd w:id="39"/>
      <w:bookmarkEnd w:id="40"/>
    </w:p>
    <w:p w:rsidR="00BC5FC6" w:rsidRPr="00E14A06" w:rsidRDefault="00BC5FC6" w:rsidP="00CE5F87">
      <w:pPr>
        <w:pStyle w:val="Heading2"/>
      </w:pPr>
      <w:bookmarkStart w:id="41" w:name="_Toc314825855"/>
      <w:bookmarkStart w:id="42" w:name="_Toc430080265"/>
      <w:r w:rsidRPr="00E14A06">
        <w:t>Supply</w:t>
      </w:r>
      <w:bookmarkEnd w:id="41"/>
      <w:bookmarkEnd w:id="42"/>
    </w:p>
    <w:p w:rsidR="00BC5FC6" w:rsidRPr="0099551D" w:rsidRDefault="00BC5FC6" w:rsidP="00BC5FC6">
      <w:pPr>
        <w:widowControl w:val="0"/>
        <w:tabs>
          <w:tab w:val="left" w:pos="1050"/>
        </w:tabs>
        <w:rPr>
          <w:rFonts w:cs="Tahoma"/>
          <w:snapToGrid w:val="0"/>
        </w:rPr>
      </w:pPr>
      <w:r>
        <w:rPr>
          <w:rFonts w:cs="Tahoma"/>
          <w:snapToGrid w:val="0"/>
        </w:rPr>
        <w:t>T</w:t>
      </w:r>
      <w:r w:rsidRPr="0099551D">
        <w:rPr>
          <w:rFonts w:cs="Tahoma"/>
          <w:snapToGrid w:val="0"/>
        </w:rPr>
        <w:t>his business should only receive</w:t>
      </w:r>
      <w:r>
        <w:rPr>
          <w:rFonts w:cs="Tahoma"/>
          <w:snapToGrid w:val="0"/>
        </w:rPr>
        <w:t xml:space="preserve"> food</w:t>
      </w:r>
      <w:r w:rsidRPr="0099551D">
        <w:rPr>
          <w:rFonts w:cs="Tahoma"/>
          <w:snapToGrid w:val="0"/>
        </w:rPr>
        <w:t xml:space="preserve"> from approved suppliers.</w:t>
      </w:r>
    </w:p>
    <w:p w:rsidR="00BC5FC6" w:rsidRDefault="00BC5FC6" w:rsidP="00BC5FC6">
      <w:pPr>
        <w:widowControl w:val="0"/>
        <w:tabs>
          <w:tab w:val="left" w:pos="1050"/>
        </w:tabs>
        <w:rPr>
          <w:rFonts w:cs="Tahoma"/>
          <w:snapToGrid w:val="0"/>
        </w:rPr>
      </w:pPr>
      <w:r w:rsidRPr="0099551D">
        <w:rPr>
          <w:rFonts w:cs="Tahoma"/>
          <w:snapToGrid w:val="0"/>
        </w:rPr>
        <w:t>All oysters sourced by this business must come from monitored shellfish ha</w:t>
      </w:r>
      <w:r>
        <w:rPr>
          <w:rFonts w:cs="Tahoma"/>
          <w:snapToGrid w:val="0"/>
        </w:rPr>
        <w:t>rvest areas. All other food (eg</w:t>
      </w:r>
      <w:r w:rsidRPr="0099551D">
        <w:rPr>
          <w:rFonts w:cs="Tahoma"/>
          <w:snapToGrid w:val="0"/>
        </w:rPr>
        <w:t xml:space="preserve"> </w:t>
      </w:r>
      <w:r>
        <w:rPr>
          <w:rFonts w:cs="Tahoma"/>
          <w:snapToGrid w:val="0"/>
        </w:rPr>
        <w:t>s</w:t>
      </w:r>
      <w:r w:rsidRPr="0099551D">
        <w:rPr>
          <w:rFonts w:cs="Tahoma"/>
          <w:snapToGrid w:val="0"/>
        </w:rPr>
        <w:t xml:space="preserve">eafood and other ingredients such as salt) sourced by this business must also come from reputable suppliers. </w:t>
      </w:r>
    </w:p>
    <w:p w:rsidR="00BC5FC6" w:rsidRPr="0099551D" w:rsidRDefault="00BC5FC6" w:rsidP="00BC5FC6">
      <w:pPr>
        <w:widowControl w:val="0"/>
        <w:tabs>
          <w:tab w:val="left" w:pos="1050"/>
        </w:tabs>
        <w:rPr>
          <w:rFonts w:cs="Tahoma"/>
          <w:snapToGrid w:val="0"/>
        </w:rPr>
      </w:pPr>
      <w:r>
        <w:rPr>
          <w:rFonts w:cs="Tahoma"/>
          <w:snapToGrid w:val="0"/>
        </w:rPr>
        <w:t xml:space="preserve">All suppliers used </w:t>
      </w:r>
      <w:r w:rsidRPr="0099551D">
        <w:rPr>
          <w:rFonts w:cs="Tahoma"/>
          <w:snapToGrid w:val="0"/>
        </w:rPr>
        <w:t xml:space="preserve">are </w:t>
      </w:r>
      <w:r>
        <w:rPr>
          <w:rFonts w:cs="Tahoma"/>
          <w:snapToGrid w:val="0"/>
        </w:rPr>
        <w:t xml:space="preserve">to be </w:t>
      </w:r>
      <w:r w:rsidRPr="0099551D">
        <w:rPr>
          <w:rFonts w:cs="Tahoma"/>
          <w:snapToGrid w:val="0"/>
        </w:rPr>
        <w:t xml:space="preserve">added to the list of </w:t>
      </w:r>
      <w:r>
        <w:rPr>
          <w:rFonts w:cs="Tahoma"/>
          <w:snapToGrid w:val="0"/>
        </w:rPr>
        <w:t>a</w:t>
      </w:r>
      <w:r w:rsidRPr="0099551D">
        <w:rPr>
          <w:rFonts w:cs="Tahoma"/>
          <w:snapToGrid w:val="0"/>
        </w:rPr>
        <w:t>ppro</w:t>
      </w:r>
      <w:r>
        <w:rPr>
          <w:rFonts w:cs="Tahoma"/>
          <w:snapToGrid w:val="0"/>
        </w:rPr>
        <w:t>ved suppliers for this business</w:t>
      </w:r>
      <w:r w:rsidRPr="0099551D">
        <w:rPr>
          <w:rFonts w:cs="Tahoma"/>
          <w:snapToGrid w:val="0"/>
        </w:rPr>
        <w:t>.</w:t>
      </w:r>
    </w:p>
    <w:p w:rsidR="00BC5FC6" w:rsidRPr="00E14A06" w:rsidRDefault="00BC5FC6" w:rsidP="00CE5F87">
      <w:pPr>
        <w:pStyle w:val="Heading2"/>
      </w:pPr>
      <w:bookmarkStart w:id="43" w:name="_Toc314825856"/>
      <w:bookmarkStart w:id="44" w:name="_Toc430080266"/>
      <w:r w:rsidRPr="00E14A06">
        <w:t>Recei</w:t>
      </w:r>
      <w:r w:rsidR="00C928C2">
        <w:t>pt</w:t>
      </w:r>
      <w:bookmarkEnd w:id="43"/>
      <w:bookmarkEnd w:id="44"/>
    </w:p>
    <w:p w:rsidR="00BC5FC6" w:rsidRPr="00C23CFB" w:rsidRDefault="00BC5FC6" w:rsidP="00CE5F87">
      <w:pPr>
        <w:pStyle w:val="Heading3"/>
      </w:pPr>
      <w:r w:rsidRPr="00C23CFB">
        <w:t>Oysters</w:t>
      </w:r>
    </w:p>
    <w:p w:rsidR="00BC5FC6" w:rsidRPr="0099551D" w:rsidRDefault="00BC5FC6" w:rsidP="00BC5FC6">
      <w:pPr>
        <w:widowControl w:val="0"/>
        <w:tabs>
          <w:tab w:val="left" w:pos="1050"/>
        </w:tabs>
        <w:rPr>
          <w:rFonts w:cs="Tahoma"/>
          <w:snapToGrid w:val="0"/>
        </w:rPr>
      </w:pPr>
      <w:r>
        <w:rPr>
          <w:rFonts w:cs="Tahoma"/>
          <w:snapToGrid w:val="0"/>
        </w:rPr>
        <w:t>Oysters</w:t>
      </w:r>
      <w:r w:rsidRPr="0099551D">
        <w:rPr>
          <w:rFonts w:cs="Tahoma"/>
          <w:snapToGrid w:val="0"/>
        </w:rPr>
        <w:t xml:space="preserve"> received should be in clean containers and in good condition. Food must be received at th</w:t>
      </w:r>
      <w:r>
        <w:rPr>
          <w:rFonts w:cs="Tahoma"/>
          <w:snapToGrid w:val="0"/>
        </w:rPr>
        <w:t>e correct temperature</w:t>
      </w:r>
      <w:r w:rsidRPr="0099551D">
        <w:rPr>
          <w:rFonts w:cs="Tahoma"/>
          <w:snapToGrid w:val="0"/>
        </w:rPr>
        <w:t>:</w:t>
      </w:r>
    </w:p>
    <w:p w:rsidR="00BC5FC6" w:rsidRPr="00AE1860" w:rsidRDefault="00BC5FC6" w:rsidP="00CE5F87">
      <w:pPr>
        <w:pStyle w:val="ListBullet"/>
      </w:pPr>
      <w:r>
        <w:t>Sydney r</w:t>
      </w:r>
      <w:r w:rsidRPr="00AE1860">
        <w:t>ock oysters</w:t>
      </w:r>
      <w:r w:rsidRPr="00AE1860">
        <w:rPr>
          <w:b/>
        </w:rPr>
        <w:t xml:space="preserve"> </w:t>
      </w:r>
      <w:r>
        <w:t>received at &lt;</w:t>
      </w:r>
      <w:r w:rsidRPr="00AE1860">
        <w:t>25</w:t>
      </w:r>
      <w:r>
        <w:t>°C if &lt;</w:t>
      </w:r>
      <w:r w:rsidRPr="00AE1860">
        <w:t xml:space="preserve">72 </w:t>
      </w:r>
      <w:r>
        <w:t>hours</w:t>
      </w:r>
      <w:r w:rsidRPr="00AE1860">
        <w:t xml:space="preserve"> after depuration or direct harvest, otherwise at &lt;</w:t>
      </w:r>
      <w:r>
        <w:t>21°</w:t>
      </w:r>
      <w:r w:rsidRPr="00AE1860">
        <w:t>C</w:t>
      </w:r>
      <w:r>
        <w:t>.</w:t>
      </w:r>
    </w:p>
    <w:p w:rsidR="00BC5FC6" w:rsidRPr="00AE1860" w:rsidRDefault="00BC5FC6" w:rsidP="00CE5F87">
      <w:pPr>
        <w:pStyle w:val="ListBullet"/>
      </w:pPr>
      <w:r w:rsidRPr="00AE1860">
        <w:t xml:space="preserve">Pacific oysters received at </w:t>
      </w:r>
      <w:r>
        <w:t>&lt;25°C if &lt;</w:t>
      </w:r>
      <w:r w:rsidRPr="00AE1860">
        <w:t xml:space="preserve">24 </w:t>
      </w:r>
      <w:r>
        <w:t>hours</w:t>
      </w:r>
      <w:r w:rsidRPr="00AE1860">
        <w:t xml:space="preserve"> after depuration or direct harvest, otherwise at &lt;10</w:t>
      </w:r>
      <w:r>
        <w:t>°</w:t>
      </w:r>
      <w:r w:rsidRPr="00AE1860">
        <w:t>C.</w:t>
      </w:r>
    </w:p>
    <w:p w:rsidR="00BC5FC6" w:rsidRDefault="00BC5FC6" w:rsidP="00CE5F87">
      <w:pPr>
        <w:pStyle w:val="Heading3"/>
        <w:rPr>
          <w:snapToGrid w:val="0"/>
        </w:rPr>
      </w:pPr>
      <w:r w:rsidRPr="00AE1860">
        <w:rPr>
          <w:snapToGrid w:val="0"/>
        </w:rPr>
        <w:t>Seafood</w:t>
      </w:r>
      <w:r w:rsidRPr="00CE5F87">
        <w:t xml:space="preserve"> received</w:t>
      </w:r>
      <w:r w:rsidRPr="00AE1860">
        <w:rPr>
          <w:snapToGrid w:val="0"/>
        </w:rPr>
        <w:t xml:space="preserve"> from any source other than directly from fishers</w:t>
      </w:r>
    </w:p>
    <w:p w:rsidR="00BC5FC6" w:rsidRPr="00EA1A10" w:rsidRDefault="00BC5FC6" w:rsidP="00CE5F87">
      <w:pPr>
        <w:pStyle w:val="ListBullet"/>
        <w:rPr>
          <w:b/>
          <w:caps/>
          <w:snapToGrid w:val="0"/>
        </w:rPr>
      </w:pPr>
      <w:r w:rsidRPr="00EA1A10">
        <w:rPr>
          <w:snapToGrid w:val="0"/>
        </w:rPr>
        <w:t xml:space="preserve">Seafood must </w:t>
      </w:r>
      <w:r w:rsidRPr="00EA1A10">
        <w:t>be received at ≤5°C (except live seafood).</w:t>
      </w:r>
    </w:p>
    <w:p w:rsidR="00BC5FC6" w:rsidRPr="00F61CF0" w:rsidRDefault="00BC5FC6" w:rsidP="00CE5F87">
      <w:pPr>
        <w:pStyle w:val="ListBullet"/>
      </w:pPr>
      <w:r>
        <w:t>Corrective a</w:t>
      </w:r>
      <w:r w:rsidRPr="00F61CF0">
        <w:t>ction:</w:t>
      </w:r>
    </w:p>
    <w:p w:rsidR="00BC5FC6" w:rsidRPr="00F61CF0" w:rsidRDefault="00BC5FC6" w:rsidP="00CE5F87">
      <w:pPr>
        <w:pStyle w:val="ListBullet"/>
        <w:numPr>
          <w:ilvl w:val="0"/>
          <w:numId w:val="44"/>
        </w:numPr>
      </w:pPr>
      <w:r w:rsidRPr="00F61CF0">
        <w:t xml:space="preserve">For any product received from any source other than directly from </w:t>
      </w:r>
      <w:r>
        <w:t>f</w:t>
      </w:r>
      <w:r w:rsidRPr="00F61CF0">
        <w:t xml:space="preserve">ishers, </w:t>
      </w:r>
      <w:r>
        <w:t>where</w:t>
      </w:r>
      <w:r w:rsidRPr="00F61CF0">
        <w:t xml:space="preserve"> temperature is checked to be </w:t>
      </w:r>
      <w:r>
        <w:t xml:space="preserve">between 5 and </w:t>
      </w:r>
      <w:r w:rsidRPr="00F61CF0">
        <w:t>7</w:t>
      </w:r>
      <w:r>
        <w:t>°</w:t>
      </w:r>
      <w:r w:rsidRPr="00F61CF0">
        <w:t>C</w:t>
      </w:r>
      <w:r>
        <w:t>, p</w:t>
      </w:r>
      <w:r w:rsidRPr="00F61CF0">
        <w:t>roduct to be visually inspected and</w:t>
      </w:r>
      <w:r>
        <w:t>,</w:t>
      </w:r>
      <w:r w:rsidRPr="00F61CF0">
        <w:t xml:space="preserve"> if wholesome, accept product and ice immediately. The supplier is then notified of inadequate recei</w:t>
      </w:r>
      <w:r w:rsidR="00C928C2">
        <w:t>pt</w:t>
      </w:r>
      <w:r w:rsidRPr="00F61CF0">
        <w:t xml:space="preserve"> temperatures and icing levels.</w:t>
      </w:r>
    </w:p>
    <w:p w:rsidR="00BC5FC6" w:rsidRPr="001C685E" w:rsidRDefault="00BC5FC6" w:rsidP="00CE5F87">
      <w:pPr>
        <w:pStyle w:val="ListBullet"/>
        <w:numPr>
          <w:ilvl w:val="0"/>
          <w:numId w:val="44"/>
        </w:numPr>
        <w:rPr>
          <w:b/>
          <w:snapToGrid w:val="0"/>
          <w:u w:val="single"/>
        </w:rPr>
      </w:pPr>
      <w:r w:rsidRPr="00F61CF0">
        <w:t>Product received from any source other than d</w:t>
      </w:r>
      <w:r>
        <w:t xml:space="preserve">irectly from fishers, and which is </w:t>
      </w:r>
      <w:r w:rsidRPr="00F61CF0">
        <w:t>&gt;7</w:t>
      </w:r>
      <w:r>
        <w:t>°</w:t>
      </w:r>
      <w:r w:rsidRPr="00F61CF0">
        <w:t>C</w:t>
      </w:r>
      <w:r>
        <w:t>,</w:t>
      </w:r>
      <w:r w:rsidRPr="00F61CF0">
        <w:t xml:space="preserve"> must be rejected</w:t>
      </w:r>
      <w:r w:rsidRPr="00A1408A">
        <w:rPr>
          <w:snapToGrid w:val="0"/>
        </w:rPr>
        <w:t xml:space="preserve"> or sold as bait.</w:t>
      </w:r>
      <w:r w:rsidRPr="00A1408A">
        <w:t xml:space="preserve"> </w:t>
      </w:r>
    </w:p>
    <w:p w:rsidR="00BC5FC6" w:rsidRPr="00AE1860" w:rsidRDefault="00BC5FC6" w:rsidP="00CE5F87">
      <w:pPr>
        <w:pStyle w:val="Heading3"/>
        <w:rPr>
          <w:caps/>
          <w:snapToGrid w:val="0"/>
        </w:rPr>
      </w:pPr>
      <w:r w:rsidRPr="00AE1860">
        <w:rPr>
          <w:snapToGrid w:val="0"/>
        </w:rPr>
        <w:t xml:space="preserve">Seafood </w:t>
      </w:r>
      <w:r w:rsidRPr="00CE5F87">
        <w:t>received</w:t>
      </w:r>
      <w:r w:rsidRPr="00AE1860">
        <w:rPr>
          <w:snapToGrid w:val="0"/>
        </w:rPr>
        <w:t xml:space="preserve"> directly from fishe</w:t>
      </w:r>
      <w:r>
        <w:rPr>
          <w:snapToGrid w:val="0"/>
        </w:rPr>
        <w:t>rs</w:t>
      </w:r>
    </w:p>
    <w:p w:rsidR="00BC5FC6" w:rsidRPr="00CE5F87" w:rsidRDefault="00BC5FC6" w:rsidP="00CE5F87">
      <w:pPr>
        <w:pStyle w:val="ListBullet"/>
        <w:rPr>
          <w:b/>
        </w:rPr>
      </w:pPr>
      <w:r w:rsidRPr="00CE5F87">
        <w:rPr>
          <w:b/>
        </w:rPr>
        <w:t xml:space="preserve">Seafood that is well covered in ice when received is acceptable (eg ice must be </w:t>
      </w:r>
      <w:r w:rsidRPr="00CE5F87">
        <w:rPr>
          <w:b/>
          <w:snapToGrid w:val="0"/>
        </w:rPr>
        <w:t>adequately</w:t>
      </w:r>
      <w:r w:rsidRPr="00CE5F87">
        <w:rPr>
          <w:b/>
        </w:rPr>
        <w:t xml:space="preserve"> layered through the boxes of fish with at least 10mm ice layer on top). </w:t>
      </w:r>
    </w:p>
    <w:p w:rsidR="00BC5FC6" w:rsidRPr="00A1408A" w:rsidRDefault="00BC5FC6" w:rsidP="00CE5F87">
      <w:pPr>
        <w:pStyle w:val="ListBullet"/>
      </w:pPr>
      <w:r w:rsidRPr="00A1408A">
        <w:t xml:space="preserve">If there is </w:t>
      </w:r>
      <w:r w:rsidRPr="00F61CF0">
        <w:rPr>
          <w:snapToGrid w:val="0"/>
        </w:rPr>
        <w:t>no</w:t>
      </w:r>
      <w:r w:rsidRPr="00A1408A">
        <w:t xml:space="preserve"> </w:t>
      </w:r>
      <w:r w:rsidRPr="00F61CF0">
        <w:rPr>
          <w:snapToGrid w:val="0"/>
        </w:rPr>
        <w:t>evidence</w:t>
      </w:r>
      <w:r w:rsidRPr="00A1408A">
        <w:t xml:space="preserve"> of temperature abuse of the seafood, temperatures are not required to be taken for each delivery,</w:t>
      </w:r>
      <w:r>
        <w:t xml:space="preserve"> as well iced fish will be ≤5°</w:t>
      </w:r>
      <w:r w:rsidRPr="00A1408A">
        <w:t xml:space="preserve">C. </w:t>
      </w:r>
    </w:p>
    <w:p w:rsidR="00BC5FC6" w:rsidRDefault="00BC5FC6" w:rsidP="00CE5F87">
      <w:pPr>
        <w:pStyle w:val="ListBullet"/>
      </w:pPr>
      <w:r w:rsidRPr="00C36063">
        <w:t xml:space="preserve">Corrective action: </w:t>
      </w:r>
    </w:p>
    <w:p w:rsidR="00BC5FC6" w:rsidRDefault="00BC5FC6" w:rsidP="00E506D5">
      <w:pPr>
        <w:pStyle w:val="ListBullet"/>
        <w:numPr>
          <w:ilvl w:val="0"/>
          <w:numId w:val="45"/>
        </w:numPr>
      </w:pPr>
      <w:r>
        <w:t xml:space="preserve">Any </w:t>
      </w:r>
      <w:r w:rsidRPr="00C36063">
        <w:t>product received that has been processed by fishers (eg gilled/gutted/filleted) must be well</w:t>
      </w:r>
      <w:r>
        <w:t xml:space="preserve"> iced</w:t>
      </w:r>
      <w:r w:rsidRPr="00C36063">
        <w:t xml:space="preserve"> as described above. If not wel</w:t>
      </w:r>
      <w:r>
        <w:t>l iced,</w:t>
      </w:r>
      <w:r w:rsidRPr="00C36063">
        <w:t xml:space="preserve"> it is to be rejected or sold as bait.</w:t>
      </w:r>
    </w:p>
    <w:p w:rsidR="00BC5FC6" w:rsidRPr="00CE5F87" w:rsidRDefault="00BC5FC6" w:rsidP="00CE5F87">
      <w:pPr>
        <w:pStyle w:val="ListBullet"/>
        <w:rPr>
          <w:b/>
        </w:rPr>
      </w:pPr>
      <w:r w:rsidRPr="00CE5F87">
        <w:rPr>
          <w:b/>
        </w:rPr>
        <w:t>For fishers supplying whole fish un-iced or at temperature &gt;7°C</w:t>
      </w:r>
    </w:p>
    <w:p w:rsidR="00BC5FC6" w:rsidRPr="00A1408A" w:rsidRDefault="00BC5FC6" w:rsidP="00CE5F87">
      <w:pPr>
        <w:pStyle w:val="ListBullet"/>
      </w:pPr>
      <w:r w:rsidRPr="00A1408A">
        <w:t xml:space="preserve">For fishers </w:t>
      </w:r>
      <w:r>
        <w:t>who</w:t>
      </w:r>
      <w:r w:rsidRPr="00A1408A">
        <w:t xml:space="preserve"> are not icing or refrigerating fish, or </w:t>
      </w:r>
      <w:r>
        <w:t xml:space="preserve">who </w:t>
      </w:r>
      <w:r w:rsidRPr="00A1408A">
        <w:t>supply fish at &gt;7°C,</w:t>
      </w:r>
      <w:r>
        <w:t xml:space="preserve"> t</w:t>
      </w:r>
      <w:r w:rsidRPr="00A1408A">
        <w:t>he critical limit is less than</w:t>
      </w:r>
      <w:r>
        <w:t xml:space="preserve"> nine</w:t>
      </w:r>
      <w:r w:rsidRPr="00A1408A">
        <w:t xml:space="preserve"> hours out of cold if </w:t>
      </w:r>
      <w:r>
        <w:t xml:space="preserve">the </w:t>
      </w:r>
      <w:r w:rsidRPr="00A1408A">
        <w:t>air and water temperature is less than 28</w:t>
      </w:r>
      <w:r>
        <w:t>°</w:t>
      </w:r>
      <w:r w:rsidRPr="00A1408A">
        <w:t>C</w:t>
      </w:r>
      <w:r>
        <w:t>. I</w:t>
      </w:r>
      <w:r w:rsidRPr="00A1408A">
        <w:t>f air or water temp</w:t>
      </w:r>
      <w:r>
        <w:t>erature is &gt;</w:t>
      </w:r>
      <w:r w:rsidRPr="00A1408A">
        <w:t>28</w:t>
      </w:r>
      <w:r>
        <w:t>°</w:t>
      </w:r>
      <w:r w:rsidRPr="00A1408A">
        <w:t xml:space="preserve">C the maximum time out of cold is </w:t>
      </w:r>
      <w:r>
        <w:t>six hours</w:t>
      </w:r>
      <w:r w:rsidRPr="00A1408A">
        <w:t xml:space="preserve">. </w:t>
      </w:r>
    </w:p>
    <w:p w:rsidR="00BC5FC6" w:rsidRDefault="00BC5FC6" w:rsidP="00CE5F87">
      <w:pPr>
        <w:pStyle w:val="ListBullet"/>
      </w:pPr>
      <w:r>
        <w:lastRenderedPageBreak/>
        <w:t>Corrective a</w:t>
      </w:r>
      <w:r w:rsidRPr="00A1408A">
        <w:t xml:space="preserve">ction: </w:t>
      </w:r>
    </w:p>
    <w:p w:rsidR="00BC5FC6" w:rsidRPr="00A1408A" w:rsidRDefault="00BC5FC6" w:rsidP="00E506D5">
      <w:pPr>
        <w:pStyle w:val="ListBullet"/>
        <w:numPr>
          <w:ilvl w:val="0"/>
          <w:numId w:val="46"/>
        </w:numPr>
      </w:pPr>
      <w:r w:rsidRPr="00A1408A">
        <w:t xml:space="preserve">If time out of cold exceeds the above limits, the fish </w:t>
      </w:r>
      <w:r>
        <w:t>are to</w:t>
      </w:r>
      <w:r w:rsidRPr="00A1408A">
        <w:t xml:space="preserve"> be rejected or sold as bait.</w:t>
      </w:r>
    </w:p>
    <w:p w:rsidR="00E506D5" w:rsidRDefault="00BC5FC6" w:rsidP="00E506D5">
      <w:r w:rsidRPr="0099551D">
        <w:t>Recei</w:t>
      </w:r>
      <w:r w:rsidR="00C928C2">
        <w:t>pt</w:t>
      </w:r>
      <w:r w:rsidRPr="0099551D">
        <w:t xml:space="preserve"> of all food</w:t>
      </w:r>
      <w:r>
        <w:t xml:space="preserve"> </w:t>
      </w:r>
      <w:r w:rsidRPr="005D19E1">
        <w:t>must</w:t>
      </w:r>
      <w:r>
        <w:t xml:space="preserve"> be recorded on the </w:t>
      </w:r>
      <w:r w:rsidRPr="00FB4FC6">
        <w:rPr>
          <w:i/>
        </w:rPr>
        <w:t xml:space="preserve">Receival temperature monitoring </w:t>
      </w:r>
      <w:r w:rsidRPr="00C05586">
        <w:t>form</w:t>
      </w:r>
      <w:r>
        <w:t xml:space="preserve"> (Form 4).</w:t>
      </w:r>
      <w:bookmarkStart w:id="45" w:name="_Toc314825857"/>
    </w:p>
    <w:p w:rsidR="00BC5FC6" w:rsidRPr="00E506D5" w:rsidRDefault="00BC5FC6" w:rsidP="00E506D5">
      <w:pPr>
        <w:pStyle w:val="Heading2"/>
        <w:rPr>
          <w:sz w:val="24"/>
        </w:rPr>
      </w:pPr>
      <w:bookmarkStart w:id="46" w:name="_Toc430080267"/>
      <w:r w:rsidRPr="00E14A06">
        <w:t>Storage</w:t>
      </w:r>
      <w:bookmarkEnd w:id="45"/>
      <w:bookmarkEnd w:id="46"/>
    </w:p>
    <w:p w:rsidR="00BC5FC6" w:rsidRPr="0099551D" w:rsidRDefault="00BC5FC6" w:rsidP="00BC5FC6">
      <w:pPr>
        <w:widowControl w:val="0"/>
        <w:tabs>
          <w:tab w:val="left" w:pos="1050"/>
        </w:tabs>
        <w:rPr>
          <w:rFonts w:cs="Tahoma"/>
          <w:snapToGrid w:val="0"/>
        </w:rPr>
      </w:pPr>
      <w:r w:rsidRPr="0099551D">
        <w:rPr>
          <w:rFonts w:cs="Tahoma"/>
          <w:snapToGrid w:val="0"/>
        </w:rPr>
        <w:t xml:space="preserve">Oysters </w:t>
      </w:r>
      <w:r>
        <w:rPr>
          <w:rFonts w:cs="Tahoma"/>
          <w:snapToGrid w:val="0"/>
        </w:rPr>
        <w:t>must</w:t>
      </w:r>
      <w:r w:rsidRPr="0099551D">
        <w:rPr>
          <w:rFonts w:cs="Tahoma"/>
          <w:snapToGrid w:val="0"/>
        </w:rPr>
        <w:t xml:space="preserve"> be stored off the floor in a clean, dry area and be protected from contamination.</w:t>
      </w:r>
    </w:p>
    <w:p w:rsidR="00BC5FC6" w:rsidRPr="0099551D" w:rsidRDefault="00BC5FC6" w:rsidP="00BC5FC6">
      <w:pPr>
        <w:widowControl w:val="0"/>
        <w:tabs>
          <w:tab w:val="left" w:pos="1050"/>
        </w:tabs>
        <w:rPr>
          <w:rFonts w:cs="Tahoma"/>
          <w:snapToGrid w:val="0"/>
        </w:rPr>
      </w:pPr>
      <w:r w:rsidRPr="0099551D">
        <w:rPr>
          <w:rFonts w:cs="Tahoma"/>
          <w:snapToGrid w:val="0"/>
        </w:rPr>
        <w:t>Food must be stored at the correct temperature:</w:t>
      </w:r>
    </w:p>
    <w:p w:rsidR="00BC5FC6" w:rsidRPr="00AE1860" w:rsidRDefault="00BC5FC6" w:rsidP="00E506D5">
      <w:pPr>
        <w:pStyle w:val="ListBullet"/>
      </w:pPr>
      <w:r>
        <w:t>Unopened Sydney rock o</w:t>
      </w:r>
      <w:r w:rsidRPr="00AE1860">
        <w:t>ysters to be stored at &lt;</w:t>
      </w:r>
      <w:r>
        <w:t>21°</w:t>
      </w:r>
      <w:r w:rsidRPr="00AE1860">
        <w:t>C</w:t>
      </w:r>
    </w:p>
    <w:p w:rsidR="00BC5FC6" w:rsidRPr="00244B03" w:rsidRDefault="00BC5FC6" w:rsidP="00E506D5">
      <w:pPr>
        <w:pStyle w:val="ListBullet"/>
      </w:pPr>
      <w:r w:rsidRPr="00244B03">
        <w:t>Unopened Pacific oysters to be stored at &lt;10°C</w:t>
      </w:r>
    </w:p>
    <w:p w:rsidR="00BC5FC6" w:rsidRPr="00244B03" w:rsidRDefault="00BC5FC6" w:rsidP="00E506D5">
      <w:pPr>
        <w:pStyle w:val="ListBullet"/>
      </w:pPr>
      <w:r w:rsidRPr="00244B03">
        <w:t>Opened oysters or refrigerated product to be stored at &lt;5°C</w:t>
      </w:r>
    </w:p>
    <w:p w:rsidR="00BC5FC6" w:rsidRPr="00244B03" w:rsidRDefault="00BC5FC6" w:rsidP="00E506D5">
      <w:pPr>
        <w:pStyle w:val="ListBullet"/>
      </w:pPr>
      <w:r w:rsidRPr="00244B03">
        <w:t xml:space="preserve">Frozen product to be stored at </w:t>
      </w:r>
      <w:r>
        <w:t xml:space="preserve">less than </w:t>
      </w:r>
      <w:r w:rsidRPr="00CA4F2D">
        <w:rPr>
          <w:i/>
        </w:rPr>
        <w:t>minus</w:t>
      </w:r>
      <w:r>
        <w:t> </w:t>
      </w:r>
      <w:r w:rsidRPr="00244B03">
        <w:t>18°C</w:t>
      </w:r>
    </w:p>
    <w:p w:rsidR="00BC5FC6" w:rsidRPr="00244B03" w:rsidRDefault="00BC5FC6" w:rsidP="00E506D5">
      <w:pPr>
        <w:pStyle w:val="ListBullet"/>
      </w:pPr>
      <w:r w:rsidRPr="00244B03">
        <w:t>Dry goods to be stored at an ambient temperature in a clean, tidy area</w:t>
      </w:r>
    </w:p>
    <w:p w:rsidR="00BC5FC6" w:rsidRPr="0099551D" w:rsidRDefault="00BC5FC6" w:rsidP="00E506D5">
      <w:pPr>
        <w:rPr>
          <w:snapToGrid w:val="0"/>
        </w:rPr>
      </w:pPr>
      <w:r w:rsidRPr="0099551D">
        <w:t>Foo</w:t>
      </w:r>
      <w:r>
        <w:t>d storage area temperatures (eg</w:t>
      </w:r>
      <w:r w:rsidRPr="0099551D">
        <w:t xml:space="preserve"> cool rooms, freezers) will be monitored at least daily a</w:t>
      </w:r>
      <w:r>
        <w:t xml:space="preserve">nd the results recorded on the </w:t>
      </w:r>
      <w:r>
        <w:rPr>
          <w:i/>
        </w:rPr>
        <w:t>R</w:t>
      </w:r>
      <w:r w:rsidRPr="00F23EC0">
        <w:rPr>
          <w:i/>
        </w:rPr>
        <w:t xml:space="preserve">eceival temperature monitoring </w:t>
      </w:r>
      <w:r w:rsidRPr="009B6885">
        <w:t>form</w:t>
      </w:r>
      <w:r>
        <w:rPr>
          <w:i/>
        </w:rPr>
        <w:t xml:space="preserve"> </w:t>
      </w:r>
      <w:r w:rsidRPr="002854F3">
        <w:t>(</w:t>
      </w:r>
      <w:r>
        <w:t>F</w:t>
      </w:r>
      <w:r w:rsidRPr="002854F3">
        <w:t>orm</w:t>
      </w:r>
      <w:r>
        <w:t xml:space="preserve"> 4</w:t>
      </w:r>
      <w:r w:rsidRPr="002854F3">
        <w:t>).</w:t>
      </w:r>
    </w:p>
    <w:p w:rsidR="00BC5FC6" w:rsidRDefault="00BC5FC6" w:rsidP="00E506D5">
      <w:pPr>
        <w:rPr>
          <w:snapToGrid w:val="0"/>
        </w:rPr>
      </w:pPr>
      <w:r w:rsidRPr="0099551D">
        <w:rPr>
          <w:snapToGrid w:val="0"/>
        </w:rPr>
        <w:t>Cooke</w:t>
      </w:r>
      <w:r>
        <w:rPr>
          <w:snapToGrid w:val="0"/>
        </w:rPr>
        <w:t xml:space="preserve">d and ready-to-eat seafood (eg </w:t>
      </w:r>
      <w:r w:rsidRPr="0099551D">
        <w:rPr>
          <w:snapToGrid w:val="0"/>
        </w:rPr>
        <w:t>opened oysters) will be stored separately from raw or uncooked food. If separate storage areas are not available, cooked and ready-to-eat seafood must be placed on shelves away from raw or</w:t>
      </w:r>
      <w:r>
        <w:rPr>
          <w:snapToGrid w:val="0"/>
        </w:rPr>
        <w:t xml:space="preserve"> uncooked seafood and protected or </w:t>
      </w:r>
      <w:r w:rsidRPr="0099551D">
        <w:rPr>
          <w:snapToGrid w:val="0"/>
        </w:rPr>
        <w:t xml:space="preserve">covered to keep </w:t>
      </w:r>
      <w:r>
        <w:rPr>
          <w:snapToGrid w:val="0"/>
        </w:rPr>
        <w:t xml:space="preserve">them </w:t>
      </w:r>
      <w:r w:rsidRPr="0099551D">
        <w:rPr>
          <w:snapToGrid w:val="0"/>
        </w:rPr>
        <w:t>from being contaminated.</w:t>
      </w:r>
    </w:p>
    <w:p w:rsidR="00BC5FC6" w:rsidRDefault="00BC5FC6" w:rsidP="00E506D5">
      <w:pPr>
        <w:rPr>
          <w:snapToGrid w:val="0"/>
        </w:rPr>
      </w:pPr>
      <w:r w:rsidRPr="0099551D">
        <w:rPr>
          <w:snapToGrid w:val="0"/>
        </w:rPr>
        <w:t>Cook</w:t>
      </w:r>
      <w:r>
        <w:rPr>
          <w:snapToGrid w:val="0"/>
        </w:rPr>
        <w:t xml:space="preserve">ed and ready-to-eat seafood (eg </w:t>
      </w:r>
      <w:r w:rsidRPr="0099551D">
        <w:rPr>
          <w:snapToGrid w:val="0"/>
        </w:rPr>
        <w:t xml:space="preserve">opened oysters) will be </w:t>
      </w:r>
      <w:r>
        <w:rPr>
          <w:snapToGrid w:val="0"/>
        </w:rPr>
        <w:t>displayed</w:t>
      </w:r>
      <w:r w:rsidRPr="0099551D">
        <w:rPr>
          <w:snapToGrid w:val="0"/>
        </w:rPr>
        <w:t xml:space="preserve"> separately from raw or uncooked food.</w:t>
      </w:r>
      <w:r>
        <w:rPr>
          <w:snapToGrid w:val="0"/>
        </w:rPr>
        <w:t xml:space="preserve"> An adequate separator will be provided to prevent cross contamination of </w:t>
      </w:r>
      <w:r w:rsidRPr="0099551D">
        <w:rPr>
          <w:snapToGrid w:val="0"/>
        </w:rPr>
        <w:t xml:space="preserve">ready-to-eat seafood </w:t>
      </w:r>
      <w:r>
        <w:rPr>
          <w:snapToGrid w:val="0"/>
        </w:rPr>
        <w:t>from raw seafood.</w:t>
      </w:r>
    </w:p>
    <w:p w:rsidR="00BC5FC6" w:rsidRDefault="00BC5FC6" w:rsidP="00E506D5">
      <w:pPr>
        <w:rPr>
          <w:snapToGrid w:val="0"/>
        </w:rPr>
      </w:pPr>
      <w:r>
        <w:rPr>
          <w:snapToGrid w:val="0"/>
        </w:rPr>
        <w:t>Fish boxes with raw or cooked seafood will not be stored in direct contact with the floor.</w:t>
      </w:r>
    </w:p>
    <w:p w:rsidR="00BC5FC6" w:rsidRPr="0099551D" w:rsidRDefault="00BC5FC6" w:rsidP="00E506D5">
      <w:pPr>
        <w:rPr>
          <w:snapToGrid w:val="0"/>
        </w:rPr>
      </w:pPr>
      <w:r>
        <w:rPr>
          <w:snapToGrid w:val="0"/>
        </w:rPr>
        <w:t>Storage areas will be maintained and cleaned in a manner that prevents contamination.</w:t>
      </w:r>
    </w:p>
    <w:p w:rsidR="00BC5FC6" w:rsidRPr="0099551D" w:rsidRDefault="00BC5FC6" w:rsidP="00E506D5">
      <w:pPr>
        <w:rPr>
          <w:snapToGrid w:val="0"/>
        </w:rPr>
      </w:pPr>
      <w:r w:rsidRPr="0099551D">
        <w:rPr>
          <w:snapToGrid w:val="0"/>
        </w:rPr>
        <w:t>Old stock is rotated when new stock is received.</w:t>
      </w:r>
    </w:p>
    <w:p w:rsidR="00E506D5" w:rsidRPr="00E506D5" w:rsidRDefault="00BC5FC6" w:rsidP="00E506D5">
      <w:pPr>
        <w:rPr>
          <w:snapToGrid w:val="0"/>
        </w:rPr>
      </w:pPr>
      <w:r w:rsidRPr="0099551D">
        <w:rPr>
          <w:snapToGrid w:val="0"/>
        </w:rPr>
        <w:t>Chemi</w:t>
      </w:r>
      <w:bookmarkStart w:id="47" w:name="_Toc314825858"/>
      <w:r w:rsidR="00E506D5">
        <w:rPr>
          <w:snapToGrid w:val="0"/>
        </w:rPr>
        <w:t>cals are stored away from food.</w:t>
      </w:r>
    </w:p>
    <w:p w:rsidR="00BC5FC6" w:rsidRPr="00E14A06" w:rsidRDefault="00BC5FC6" w:rsidP="00E506D5">
      <w:pPr>
        <w:pStyle w:val="Heading2"/>
      </w:pPr>
      <w:bookmarkStart w:id="48" w:name="_Toc430080268"/>
      <w:r w:rsidRPr="00E14A06">
        <w:t>Processing</w:t>
      </w:r>
      <w:bookmarkEnd w:id="47"/>
      <w:bookmarkEnd w:id="48"/>
    </w:p>
    <w:p w:rsidR="00BC5FC6" w:rsidRPr="0099551D" w:rsidRDefault="00BC5FC6" w:rsidP="00BC5FC6">
      <w:pPr>
        <w:widowControl w:val="0"/>
        <w:tabs>
          <w:tab w:val="left" w:pos="1050"/>
        </w:tabs>
        <w:rPr>
          <w:rFonts w:cs="Tahoma"/>
          <w:snapToGrid w:val="0"/>
        </w:rPr>
      </w:pPr>
      <w:r w:rsidRPr="0099551D">
        <w:rPr>
          <w:rFonts w:cs="Tahoma"/>
          <w:snapToGrid w:val="0"/>
        </w:rPr>
        <w:t>When processing oysters and other seafood, only clean and sanitised equipment is to be used. Staff are to follow personal hygiene practices.</w:t>
      </w:r>
    </w:p>
    <w:p w:rsidR="00BC5FC6" w:rsidRPr="0099551D" w:rsidRDefault="00BC5FC6" w:rsidP="00BC5FC6">
      <w:pPr>
        <w:widowControl w:val="0"/>
        <w:tabs>
          <w:tab w:val="left" w:pos="1050"/>
        </w:tabs>
        <w:rPr>
          <w:rFonts w:cs="Tahoma"/>
          <w:snapToGrid w:val="0"/>
        </w:rPr>
      </w:pPr>
      <w:r w:rsidRPr="0099551D">
        <w:rPr>
          <w:rFonts w:cs="Tahoma"/>
          <w:snapToGrid w:val="0"/>
        </w:rPr>
        <w:t xml:space="preserve">Potable water </w:t>
      </w:r>
      <w:r>
        <w:rPr>
          <w:rFonts w:cs="Tahoma"/>
          <w:snapToGrid w:val="0"/>
        </w:rPr>
        <w:t xml:space="preserve">must </w:t>
      </w:r>
      <w:r w:rsidRPr="0099551D">
        <w:rPr>
          <w:rFonts w:cs="Tahoma"/>
          <w:snapToGrid w:val="0"/>
        </w:rPr>
        <w:t>be used in the pre-opening washing of oysters. The washing method used must not cause physical damage to the oyster shell. Oysters must not be submerged in water.</w:t>
      </w:r>
    </w:p>
    <w:p w:rsidR="00BC5FC6" w:rsidRPr="0099551D" w:rsidRDefault="00BC5FC6" w:rsidP="00BC5FC6">
      <w:pPr>
        <w:widowControl w:val="0"/>
        <w:tabs>
          <w:tab w:val="left" w:pos="1050"/>
        </w:tabs>
        <w:rPr>
          <w:rFonts w:cs="Tahoma"/>
          <w:snapToGrid w:val="0"/>
        </w:rPr>
      </w:pPr>
      <w:r w:rsidRPr="0099551D">
        <w:rPr>
          <w:rFonts w:cs="Tahoma"/>
          <w:snapToGrid w:val="0"/>
        </w:rPr>
        <w:t xml:space="preserve">Prior to opening, oysters are sorted and any dead, damaged, diseased or dying oysters are discarded. </w:t>
      </w:r>
    </w:p>
    <w:p w:rsidR="00BC5FC6" w:rsidRPr="0099551D" w:rsidRDefault="00BC5FC6" w:rsidP="00BC5FC6">
      <w:pPr>
        <w:widowControl w:val="0"/>
        <w:tabs>
          <w:tab w:val="left" w:pos="1050"/>
        </w:tabs>
        <w:rPr>
          <w:rFonts w:cs="Tahoma"/>
          <w:snapToGrid w:val="0"/>
        </w:rPr>
      </w:pPr>
      <w:r w:rsidRPr="0099551D">
        <w:rPr>
          <w:rFonts w:cs="Tahoma"/>
          <w:snapToGrid w:val="0"/>
        </w:rPr>
        <w:t>Oysters can be processed by removing the top lid of the oyster and rinsing the flesh and bottom shell of the oyster. During opening, oysters must be protected from contaminati</w:t>
      </w:r>
      <w:r>
        <w:rPr>
          <w:rFonts w:cs="Tahoma"/>
          <w:snapToGrid w:val="0"/>
        </w:rPr>
        <w:t xml:space="preserve">on. Potable water must be used </w:t>
      </w:r>
      <w:r w:rsidRPr="0099551D">
        <w:rPr>
          <w:rFonts w:cs="Tahoma"/>
          <w:snapToGrid w:val="0"/>
        </w:rPr>
        <w:t xml:space="preserve">to rinse the oysters. Oysters </w:t>
      </w:r>
      <w:r>
        <w:rPr>
          <w:rFonts w:cs="Tahoma"/>
          <w:snapToGrid w:val="0"/>
        </w:rPr>
        <w:t>can</w:t>
      </w:r>
      <w:r w:rsidRPr="0099551D">
        <w:rPr>
          <w:rFonts w:cs="Tahoma"/>
          <w:snapToGrid w:val="0"/>
        </w:rPr>
        <w:t>not</w:t>
      </w:r>
      <w:r>
        <w:rPr>
          <w:rFonts w:cs="Tahoma"/>
          <w:snapToGrid w:val="0"/>
        </w:rPr>
        <w:t xml:space="preserve"> be</w:t>
      </w:r>
      <w:r w:rsidRPr="0099551D">
        <w:rPr>
          <w:rFonts w:cs="Tahoma"/>
          <w:snapToGrid w:val="0"/>
        </w:rPr>
        <w:t xml:space="preserve"> dipped in water. </w:t>
      </w:r>
    </w:p>
    <w:p w:rsidR="00BC5FC6" w:rsidRPr="0099551D" w:rsidRDefault="00BC5FC6" w:rsidP="00BC5FC6">
      <w:pPr>
        <w:widowControl w:val="0"/>
        <w:tabs>
          <w:tab w:val="left" w:pos="1050"/>
        </w:tabs>
        <w:rPr>
          <w:rFonts w:cs="Tahoma"/>
          <w:snapToGrid w:val="0"/>
        </w:rPr>
      </w:pPr>
      <w:r w:rsidRPr="0099551D">
        <w:rPr>
          <w:rFonts w:cs="Tahoma"/>
          <w:snapToGrid w:val="0"/>
        </w:rPr>
        <w:lastRenderedPageBreak/>
        <w:t xml:space="preserve">If </w:t>
      </w:r>
      <w:r>
        <w:rPr>
          <w:rFonts w:cs="Tahoma"/>
          <w:snapToGrid w:val="0"/>
        </w:rPr>
        <w:t xml:space="preserve">brine is </w:t>
      </w:r>
      <w:r w:rsidRPr="0099551D">
        <w:rPr>
          <w:rFonts w:cs="Tahoma"/>
          <w:snapToGrid w:val="0"/>
        </w:rPr>
        <w:t xml:space="preserve">used, </w:t>
      </w:r>
      <w:r>
        <w:rPr>
          <w:rFonts w:cs="Tahoma"/>
          <w:snapToGrid w:val="0"/>
        </w:rPr>
        <w:t>it</w:t>
      </w:r>
      <w:r w:rsidRPr="0099551D">
        <w:rPr>
          <w:rFonts w:cs="Tahoma"/>
          <w:snapToGrid w:val="0"/>
        </w:rPr>
        <w:t xml:space="preserve"> must be made fresh daily</w:t>
      </w:r>
      <w:r>
        <w:rPr>
          <w:rFonts w:cs="Tahoma"/>
          <w:snapToGrid w:val="0"/>
        </w:rPr>
        <w:t>. C</w:t>
      </w:r>
      <w:r w:rsidRPr="0099551D">
        <w:rPr>
          <w:rFonts w:cs="Tahoma"/>
          <w:snapToGrid w:val="0"/>
        </w:rPr>
        <w:t xml:space="preserve">ontainers used to make the brine </w:t>
      </w:r>
      <w:r>
        <w:rPr>
          <w:rFonts w:cs="Tahoma"/>
          <w:snapToGrid w:val="0"/>
        </w:rPr>
        <w:t xml:space="preserve">must be </w:t>
      </w:r>
      <w:r w:rsidRPr="0099551D">
        <w:rPr>
          <w:rFonts w:cs="Tahoma"/>
          <w:snapToGrid w:val="0"/>
        </w:rPr>
        <w:t>cleaned and sanitised after use.</w:t>
      </w:r>
    </w:p>
    <w:p w:rsidR="00E506D5" w:rsidRDefault="00BC5FC6" w:rsidP="00BC5FC6">
      <w:pPr>
        <w:tabs>
          <w:tab w:val="left" w:pos="1050"/>
        </w:tabs>
        <w:rPr>
          <w:rFonts w:cs="Tahoma"/>
        </w:rPr>
      </w:pPr>
      <w:r w:rsidRPr="0099551D">
        <w:rPr>
          <w:rFonts w:cs="Tahoma"/>
        </w:rPr>
        <w:t>After opening</w:t>
      </w:r>
      <w:r>
        <w:rPr>
          <w:rFonts w:cs="Tahoma"/>
        </w:rPr>
        <w:t>,</w:t>
      </w:r>
      <w:r w:rsidRPr="0099551D">
        <w:rPr>
          <w:rFonts w:cs="Tahoma"/>
        </w:rPr>
        <w:t xml:space="preserve"> all oysters must be refrigerated at &lt;5°C within 30 minutes. Oysters must be covered to protect them from contamination. Any water used to refresh or package oysters must be potable.</w:t>
      </w:r>
    </w:p>
    <w:p w:rsidR="00BC5FC6" w:rsidRPr="00E14A06" w:rsidRDefault="00BC5FC6" w:rsidP="00E506D5">
      <w:pPr>
        <w:pStyle w:val="Heading2"/>
      </w:pPr>
      <w:bookmarkStart w:id="49" w:name="_Toc314825859"/>
      <w:bookmarkStart w:id="50" w:name="_Toc430080269"/>
      <w:r w:rsidRPr="00E14A06">
        <w:t>Cooking</w:t>
      </w:r>
      <w:bookmarkEnd w:id="49"/>
      <w:bookmarkEnd w:id="50"/>
    </w:p>
    <w:p w:rsidR="00BC5FC6" w:rsidRDefault="00BC5FC6" w:rsidP="00BC5FC6">
      <w:pPr>
        <w:tabs>
          <w:tab w:val="left" w:pos="1050"/>
        </w:tabs>
        <w:rPr>
          <w:rFonts w:cs="Tahoma"/>
        </w:rPr>
      </w:pPr>
      <w:r>
        <w:rPr>
          <w:rFonts w:cs="Tahoma"/>
        </w:rPr>
        <w:t>Crustacea are to be cooked and cooled using potable fresh water. Where salt water is used, it will be made by mixing fresh potable water and salt.</w:t>
      </w:r>
    </w:p>
    <w:p w:rsidR="00BC5FC6" w:rsidRPr="00C23CFB" w:rsidRDefault="00BC5FC6" w:rsidP="00E506D5">
      <w:pPr>
        <w:pStyle w:val="Heading3"/>
      </w:pPr>
      <w:r w:rsidRPr="00C23CFB">
        <w:t>Cooking verification</w:t>
      </w:r>
    </w:p>
    <w:p w:rsidR="00BC5FC6" w:rsidRPr="0029392D" w:rsidRDefault="00BC5FC6" w:rsidP="00BC5FC6">
      <w:pPr>
        <w:tabs>
          <w:tab w:val="left" w:pos="1050"/>
        </w:tabs>
        <w:rPr>
          <w:rFonts w:cs="Tahoma"/>
        </w:rPr>
      </w:pPr>
      <w:r w:rsidRPr="0029392D">
        <w:rPr>
          <w:rFonts w:cs="Tahoma"/>
        </w:rPr>
        <w:t>Every six months</w:t>
      </w:r>
      <w:r>
        <w:rPr>
          <w:rFonts w:cs="Tahoma"/>
        </w:rPr>
        <w:t>,</w:t>
      </w:r>
      <w:r w:rsidRPr="0029392D">
        <w:rPr>
          <w:rFonts w:cs="Tahoma"/>
        </w:rPr>
        <w:t xml:space="preserve"> or when changes occur to the cooking process and equipment, the cooking process is verified to</w:t>
      </w:r>
      <w:r>
        <w:rPr>
          <w:rFonts w:cs="Tahoma"/>
        </w:rPr>
        <w:t xml:space="preserve"> </w:t>
      </w:r>
      <w:r w:rsidRPr="0029392D">
        <w:rPr>
          <w:rFonts w:cs="Tahoma"/>
        </w:rPr>
        <w:t xml:space="preserve">ensure that </w:t>
      </w:r>
      <w:r>
        <w:rPr>
          <w:rFonts w:cs="Tahoma"/>
        </w:rPr>
        <w:t>crustacea</w:t>
      </w:r>
      <w:r w:rsidRPr="0029392D">
        <w:rPr>
          <w:rFonts w:cs="Tahoma"/>
        </w:rPr>
        <w:t xml:space="preserve"> reach at least 65°C during the cooking. This is performed </w:t>
      </w:r>
      <w:r>
        <w:rPr>
          <w:rFonts w:cs="Tahoma"/>
        </w:rPr>
        <w:t>as follows</w:t>
      </w:r>
      <w:r w:rsidRPr="0029392D">
        <w:rPr>
          <w:rFonts w:cs="Tahoma"/>
        </w:rPr>
        <w:t>:</w:t>
      </w:r>
    </w:p>
    <w:p w:rsidR="00BC5FC6" w:rsidRPr="0029392D" w:rsidRDefault="00BC5FC6" w:rsidP="00E506D5">
      <w:pPr>
        <w:pStyle w:val="ListNumber"/>
      </w:pPr>
      <w:r w:rsidRPr="0029392D">
        <w:t xml:space="preserve">A known weight of </w:t>
      </w:r>
      <w:r>
        <w:t>crustacea</w:t>
      </w:r>
      <w:r w:rsidRPr="0029392D">
        <w:t xml:space="preserve"> is placed in a cooking basket and the weight recorded</w:t>
      </w:r>
      <w:r>
        <w:t xml:space="preserve"> on the </w:t>
      </w:r>
      <w:r>
        <w:rPr>
          <w:i/>
        </w:rPr>
        <w:t>C</w:t>
      </w:r>
      <w:r w:rsidRPr="00AA49FE">
        <w:rPr>
          <w:i/>
        </w:rPr>
        <w:t xml:space="preserve">ooking verification </w:t>
      </w:r>
      <w:r w:rsidRPr="00CA4F2D">
        <w:t>form</w:t>
      </w:r>
      <w:r>
        <w:t xml:space="preserve"> (Form 2)</w:t>
      </w:r>
    </w:p>
    <w:p w:rsidR="00BC5FC6" w:rsidRPr="00E506D5" w:rsidRDefault="00BC5FC6" w:rsidP="00E506D5">
      <w:pPr>
        <w:pStyle w:val="ListNumber"/>
      </w:pPr>
      <w:r w:rsidRPr="0029392D">
        <w:t>The cooking water is bought to the boil</w:t>
      </w:r>
    </w:p>
    <w:p w:rsidR="00BC5FC6" w:rsidRPr="0029392D" w:rsidRDefault="00BC5FC6" w:rsidP="00E506D5">
      <w:pPr>
        <w:pStyle w:val="ListNumber"/>
      </w:pPr>
      <w:r>
        <w:t>Crustacea</w:t>
      </w:r>
      <w:r w:rsidRPr="0029392D">
        <w:t xml:space="preserve"> are placed into the cooker and water bought back to the boil</w:t>
      </w:r>
    </w:p>
    <w:p w:rsidR="00BC5FC6" w:rsidRPr="0029392D" w:rsidRDefault="00BC5FC6" w:rsidP="00E506D5">
      <w:pPr>
        <w:pStyle w:val="ListNumber"/>
      </w:pPr>
      <w:r w:rsidRPr="0029392D">
        <w:t xml:space="preserve">The </w:t>
      </w:r>
      <w:r>
        <w:t>crustacea</w:t>
      </w:r>
      <w:r w:rsidRPr="0029392D">
        <w:t xml:space="preserve"> are cooked and the boiling time recorded</w:t>
      </w:r>
      <w:r>
        <w:t xml:space="preserve"> on the </w:t>
      </w:r>
      <w:r>
        <w:rPr>
          <w:i/>
        </w:rPr>
        <w:t>C</w:t>
      </w:r>
      <w:r w:rsidRPr="00AA49FE">
        <w:rPr>
          <w:i/>
        </w:rPr>
        <w:t xml:space="preserve">ooking verification </w:t>
      </w:r>
      <w:r w:rsidRPr="00CA4F2D">
        <w:t>form</w:t>
      </w:r>
      <w:r>
        <w:t xml:space="preserve"> (Form 2)</w:t>
      </w:r>
    </w:p>
    <w:p w:rsidR="00BC5FC6" w:rsidRPr="0029392D" w:rsidRDefault="00BC5FC6" w:rsidP="00E506D5">
      <w:pPr>
        <w:pStyle w:val="ListNumber"/>
      </w:pPr>
      <w:r w:rsidRPr="0029392D">
        <w:t>Once cooked</w:t>
      </w:r>
      <w:r>
        <w:t>,</w:t>
      </w:r>
      <w:r w:rsidRPr="0029392D">
        <w:t xml:space="preserve"> the internal temperature of the </w:t>
      </w:r>
      <w:r>
        <w:t xml:space="preserve">crustacea is checked and recorded on the </w:t>
      </w:r>
      <w:r>
        <w:rPr>
          <w:i/>
        </w:rPr>
        <w:t>C</w:t>
      </w:r>
      <w:r w:rsidRPr="00AA49FE">
        <w:rPr>
          <w:i/>
        </w:rPr>
        <w:t xml:space="preserve">ooking verification </w:t>
      </w:r>
      <w:r w:rsidRPr="009B6885">
        <w:t>form</w:t>
      </w:r>
      <w:r>
        <w:t xml:space="preserve"> </w:t>
      </w:r>
    </w:p>
    <w:p w:rsidR="00BC5FC6" w:rsidRDefault="00BC5FC6" w:rsidP="00BC5FC6">
      <w:pPr>
        <w:tabs>
          <w:tab w:val="left" w:pos="1050"/>
        </w:tabs>
        <w:rPr>
          <w:rFonts w:cs="Tahoma"/>
        </w:rPr>
      </w:pPr>
      <w:r w:rsidRPr="0029392D">
        <w:rPr>
          <w:rFonts w:cs="Tahoma"/>
        </w:rPr>
        <w:t xml:space="preserve">If the internal temperature is greater than 65°C, the boiling time is used as the minimum cooking time. </w:t>
      </w:r>
    </w:p>
    <w:p w:rsidR="00BC5FC6" w:rsidRDefault="00BC5FC6" w:rsidP="00BC5FC6">
      <w:pPr>
        <w:tabs>
          <w:tab w:val="left" w:pos="1050"/>
        </w:tabs>
        <w:rPr>
          <w:rFonts w:cs="Tahoma"/>
        </w:rPr>
      </w:pPr>
      <w:r>
        <w:rPr>
          <w:rFonts w:cs="Tahoma"/>
        </w:rPr>
        <w:t>This process is carried out for every type of crustacean cooked (eg prawns, crabs, lobsters, bugs etc).</w:t>
      </w:r>
      <w:r w:rsidRPr="0029392D">
        <w:rPr>
          <w:rFonts w:cs="Tahoma"/>
        </w:rPr>
        <w:t xml:space="preserve"> </w:t>
      </w:r>
      <w:r w:rsidRPr="00EB24D1">
        <w:rPr>
          <w:rFonts w:cs="Tahoma"/>
        </w:rPr>
        <w:t xml:space="preserve">Cooking verification information is recorded on the </w:t>
      </w:r>
      <w:r>
        <w:rPr>
          <w:rFonts w:cs="Tahoma"/>
          <w:i/>
        </w:rPr>
        <w:t>C</w:t>
      </w:r>
      <w:r w:rsidRPr="00EB24D1">
        <w:rPr>
          <w:rFonts w:cs="Tahoma"/>
          <w:i/>
        </w:rPr>
        <w:t xml:space="preserve">ooking verification </w:t>
      </w:r>
      <w:r w:rsidRPr="009B6885">
        <w:rPr>
          <w:rFonts w:cs="Tahoma"/>
        </w:rPr>
        <w:t>form</w:t>
      </w:r>
      <w:r>
        <w:rPr>
          <w:rFonts w:cs="Tahoma"/>
        </w:rPr>
        <w:t xml:space="preserve"> </w:t>
      </w:r>
      <w:r w:rsidRPr="00EB24D1">
        <w:rPr>
          <w:rFonts w:cs="Tahoma"/>
        </w:rPr>
        <w:t>and added to the CCP table.</w:t>
      </w:r>
    </w:p>
    <w:p w:rsidR="00BC5FC6" w:rsidRDefault="00BC5FC6" w:rsidP="00BC5FC6">
      <w:pPr>
        <w:tabs>
          <w:tab w:val="left" w:pos="1050"/>
        </w:tabs>
        <w:rPr>
          <w:rFonts w:cs="Tahoma"/>
        </w:rPr>
      </w:pPr>
      <w:r>
        <w:rPr>
          <w:rFonts w:cs="Tahoma"/>
        </w:rPr>
        <w:t>Cooling of cooked product is done in potable fresh water.</w:t>
      </w:r>
      <w:r w:rsidRPr="00EF67CD">
        <w:rPr>
          <w:rFonts w:cs="Tahoma"/>
        </w:rPr>
        <w:t xml:space="preserve"> </w:t>
      </w:r>
      <w:r>
        <w:rPr>
          <w:rFonts w:cs="Tahoma"/>
        </w:rPr>
        <w:t>Where salt water is used, it will be made by mixing fresh potable water and salt. An ice water slurry mix is used. The slurry is checked to ensure ice is visible in the slurry. If no ice is visible, more ice will be added to the slurry.</w:t>
      </w:r>
    </w:p>
    <w:p w:rsidR="00BC5FC6" w:rsidRPr="00E14A06" w:rsidRDefault="00BC5FC6" w:rsidP="00E506D5">
      <w:pPr>
        <w:pStyle w:val="Heading2"/>
      </w:pPr>
      <w:bookmarkStart w:id="51" w:name="_Toc314825860"/>
      <w:bookmarkStart w:id="52" w:name="_Toc430080270"/>
      <w:r w:rsidRPr="00E14A06">
        <w:t>Packaging</w:t>
      </w:r>
      <w:bookmarkEnd w:id="51"/>
      <w:bookmarkEnd w:id="52"/>
    </w:p>
    <w:p w:rsidR="00BC5FC6" w:rsidRPr="0099551D" w:rsidRDefault="00BC5FC6" w:rsidP="00BC5FC6">
      <w:pPr>
        <w:tabs>
          <w:tab w:val="left" w:pos="1050"/>
        </w:tabs>
        <w:rPr>
          <w:rFonts w:cs="Tahoma"/>
        </w:rPr>
      </w:pPr>
      <w:r>
        <w:rPr>
          <w:rFonts w:cs="Tahoma"/>
        </w:rPr>
        <w:t>Only c</w:t>
      </w:r>
      <w:r w:rsidRPr="0099551D">
        <w:rPr>
          <w:rFonts w:cs="Tahoma"/>
        </w:rPr>
        <w:t>lean food grade packaging may be used. When p</w:t>
      </w:r>
      <w:r>
        <w:rPr>
          <w:rFonts w:cs="Tahoma"/>
        </w:rPr>
        <w:t>acking oysters into trays, food-</w:t>
      </w:r>
      <w:r w:rsidRPr="0099551D">
        <w:rPr>
          <w:rFonts w:cs="Tahoma"/>
        </w:rPr>
        <w:t>grade plastic and paper must be used to ensure separation between packaged layers.</w:t>
      </w:r>
    </w:p>
    <w:p w:rsidR="00BC5FC6" w:rsidRPr="0099551D" w:rsidRDefault="00BC5FC6" w:rsidP="00BC5FC6">
      <w:pPr>
        <w:tabs>
          <w:tab w:val="left" w:pos="1050"/>
        </w:tabs>
        <w:rPr>
          <w:rFonts w:cs="Tahoma"/>
        </w:rPr>
      </w:pPr>
      <w:r w:rsidRPr="0099551D">
        <w:rPr>
          <w:rFonts w:cs="Tahoma"/>
        </w:rPr>
        <w:t>Packaging materials are to be stored in a clean</w:t>
      </w:r>
      <w:r>
        <w:rPr>
          <w:rFonts w:cs="Tahoma"/>
        </w:rPr>
        <w:t>,</w:t>
      </w:r>
      <w:r w:rsidRPr="0099551D">
        <w:rPr>
          <w:rFonts w:cs="Tahoma"/>
        </w:rPr>
        <w:t xml:space="preserve"> dry</w:t>
      </w:r>
      <w:r>
        <w:rPr>
          <w:rFonts w:cs="Tahoma"/>
        </w:rPr>
        <w:t xml:space="preserve"> and</w:t>
      </w:r>
      <w:r w:rsidRPr="0099551D">
        <w:rPr>
          <w:rFonts w:cs="Tahoma"/>
        </w:rPr>
        <w:t xml:space="preserve"> tidy area, free </w:t>
      </w:r>
      <w:r>
        <w:rPr>
          <w:rFonts w:cs="Tahoma"/>
        </w:rPr>
        <w:t>from</w:t>
      </w:r>
      <w:r w:rsidRPr="0099551D">
        <w:rPr>
          <w:rFonts w:cs="Tahoma"/>
        </w:rPr>
        <w:t xml:space="preserve"> dust or other contamination. All packaging material must be examined for cleanliness prior to use. </w:t>
      </w:r>
    </w:p>
    <w:p w:rsidR="00BC5FC6" w:rsidRPr="00E14A06" w:rsidRDefault="00BC5FC6" w:rsidP="00E506D5">
      <w:pPr>
        <w:pStyle w:val="Heading2"/>
      </w:pPr>
      <w:bookmarkStart w:id="53" w:name="_Toc314825861"/>
      <w:bookmarkStart w:id="54" w:name="_Toc430080271"/>
      <w:r w:rsidRPr="00E14A06">
        <w:t>Materials</w:t>
      </w:r>
      <w:bookmarkEnd w:id="53"/>
      <w:bookmarkEnd w:id="54"/>
    </w:p>
    <w:p w:rsidR="00BC5FC6" w:rsidRPr="0099551D" w:rsidRDefault="00BC5FC6" w:rsidP="00BC5FC6">
      <w:pPr>
        <w:tabs>
          <w:tab w:val="left" w:pos="1050"/>
        </w:tabs>
        <w:rPr>
          <w:rFonts w:cs="Tahoma"/>
        </w:rPr>
      </w:pPr>
      <w:r w:rsidRPr="0099551D">
        <w:rPr>
          <w:rFonts w:cs="Tahoma"/>
        </w:rPr>
        <w:t xml:space="preserve">If glass is used as a packaging material in the food handling area </w:t>
      </w:r>
      <w:r>
        <w:rPr>
          <w:rFonts w:cs="Tahoma"/>
        </w:rPr>
        <w:t>will</w:t>
      </w:r>
      <w:r w:rsidRPr="0099551D">
        <w:rPr>
          <w:rFonts w:cs="Tahoma"/>
        </w:rPr>
        <w:t xml:space="preserve"> be used with care.</w:t>
      </w:r>
      <w:r>
        <w:rPr>
          <w:rFonts w:cs="Tahoma"/>
        </w:rPr>
        <w:t xml:space="preserve"> If a</w:t>
      </w:r>
      <w:r w:rsidRPr="0099551D">
        <w:rPr>
          <w:rFonts w:cs="Tahoma"/>
        </w:rPr>
        <w:t>ny</w:t>
      </w:r>
      <w:r>
        <w:rPr>
          <w:rFonts w:cs="Tahoma"/>
        </w:rPr>
        <w:t xml:space="preserve"> breakages occur in an area with open product, all product in that area will be discarded. The </w:t>
      </w:r>
      <w:r w:rsidRPr="0099551D">
        <w:rPr>
          <w:rFonts w:cs="Tahoma"/>
        </w:rPr>
        <w:t xml:space="preserve">entire area must be cleaned to ensure that all broken glass is collected and disposed of. A note must be made on the </w:t>
      </w:r>
      <w:r>
        <w:rPr>
          <w:rFonts w:cs="Tahoma"/>
          <w:i/>
        </w:rPr>
        <w:t>O</w:t>
      </w:r>
      <w:r w:rsidRPr="005D19E1">
        <w:rPr>
          <w:rFonts w:cs="Tahoma"/>
          <w:i/>
        </w:rPr>
        <w:t xml:space="preserve">yster processing and despatch monitoring </w:t>
      </w:r>
      <w:r w:rsidRPr="009B6885">
        <w:rPr>
          <w:rFonts w:cs="Tahoma"/>
        </w:rPr>
        <w:t>form</w:t>
      </w:r>
      <w:r>
        <w:rPr>
          <w:rFonts w:cs="Tahoma"/>
        </w:rPr>
        <w:t xml:space="preserve"> </w:t>
      </w:r>
      <w:r w:rsidRPr="0099551D">
        <w:rPr>
          <w:rFonts w:cs="Tahoma"/>
        </w:rPr>
        <w:t>when the incident occurred, and the corrective action taken must be stated.</w:t>
      </w:r>
    </w:p>
    <w:p w:rsidR="00BC5FC6" w:rsidRPr="00E14A06" w:rsidRDefault="00BC5FC6" w:rsidP="00644FD6">
      <w:pPr>
        <w:pStyle w:val="Heading2"/>
      </w:pPr>
      <w:bookmarkStart w:id="55" w:name="_Toc314825862"/>
      <w:bookmarkStart w:id="56" w:name="_Toc430080272"/>
      <w:r w:rsidRPr="00E14A06">
        <w:t>Food disposal</w:t>
      </w:r>
      <w:bookmarkEnd w:id="55"/>
      <w:bookmarkEnd w:id="56"/>
    </w:p>
    <w:p w:rsidR="00BC5FC6" w:rsidRPr="0099551D" w:rsidRDefault="00BC5FC6" w:rsidP="00BC5FC6">
      <w:pPr>
        <w:tabs>
          <w:tab w:val="left" w:pos="1050"/>
        </w:tabs>
        <w:rPr>
          <w:rFonts w:cs="Tahoma"/>
        </w:rPr>
      </w:pPr>
      <w:r w:rsidRPr="0099551D">
        <w:rPr>
          <w:rFonts w:cs="Tahoma"/>
        </w:rPr>
        <w:t>Unsafe product must be disposed of properly to ensure that it is not included with food for sale.</w:t>
      </w:r>
    </w:p>
    <w:p w:rsidR="00BC5FC6" w:rsidRPr="0099551D" w:rsidRDefault="00BC5FC6" w:rsidP="00BC5FC6">
      <w:pPr>
        <w:tabs>
          <w:tab w:val="left" w:pos="1050"/>
        </w:tabs>
        <w:rPr>
          <w:rFonts w:cs="Tahoma"/>
        </w:rPr>
      </w:pPr>
      <w:r w:rsidRPr="0099551D">
        <w:rPr>
          <w:rFonts w:cs="Tahoma"/>
        </w:rPr>
        <w:lastRenderedPageBreak/>
        <w:t>Food may need to be disposed of because:</w:t>
      </w:r>
    </w:p>
    <w:p w:rsidR="00BC5FC6" w:rsidRPr="0099551D" w:rsidRDefault="00BC5FC6" w:rsidP="00E36B26">
      <w:pPr>
        <w:numPr>
          <w:ilvl w:val="0"/>
          <w:numId w:val="13"/>
        </w:numPr>
        <w:tabs>
          <w:tab w:val="left" w:pos="1050"/>
        </w:tabs>
        <w:spacing w:line="240" w:lineRule="auto"/>
        <w:rPr>
          <w:rFonts w:cs="Tahoma"/>
        </w:rPr>
      </w:pPr>
      <w:r w:rsidRPr="0099551D">
        <w:rPr>
          <w:rFonts w:cs="Tahoma"/>
        </w:rPr>
        <w:t>of a product recall</w:t>
      </w:r>
      <w:r>
        <w:rPr>
          <w:rFonts w:cs="Tahoma"/>
        </w:rPr>
        <w:t>,</w:t>
      </w:r>
    </w:p>
    <w:p w:rsidR="00BC5FC6" w:rsidRPr="0099551D" w:rsidRDefault="00BC5FC6" w:rsidP="00E36B26">
      <w:pPr>
        <w:numPr>
          <w:ilvl w:val="0"/>
          <w:numId w:val="13"/>
        </w:numPr>
        <w:tabs>
          <w:tab w:val="left" w:pos="1050"/>
        </w:tabs>
        <w:spacing w:line="240" w:lineRule="auto"/>
        <w:rPr>
          <w:rFonts w:cs="Tahoma"/>
        </w:rPr>
      </w:pPr>
      <w:r w:rsidRPr="0099551D">
        <w:rPr>
          <w:rFonts w:cs="Tahoma"/>
        </w:rPr>
        <w:t>the product has exceeded its shelf life</w:t>
      </w:r>
      <w:r>
        <w:rPr>
          <w:rFonts w:cs="Tahoma"/>
        </w:rPr>
        <w:t>, or</w:t>
      </w:r>
    </w:p>
    <w:p w:rsidR="00BC5FC6" w:rsidRPr="0099551D" w:rsidRDefault="00BC5FC6" w:rsidP="00E36B26">
      <w:pPr>
        <w:numPr>
          <w:ilvl w:val="0"/>
          <w:numId w:val="13"/>
        </w:numPr>
        <w:tabs>
          <w:tab w:val="left" w:pos="1050"/>
        </w:tabs>
        <w:spacing w:line="240" w:lineRule="auto"/>
        <w:rPr>
          <w:rFonts w:cs="Tahoma"/>
        </w:rPr>
      </w:pPr>
      <w:r w:rsidRPr="0099551D">
        <w:rPr>
          <w:rFonts w:cs="Tahoma"/>
        </w:rPr>
        <w:t xml:space="preserve">the product does not comply with </w:t>
      </w:r>
      <w:r>
        <w:rPr>
          <w:rFonts w:cs="Tahoma"/>
        </w:rPr>
        <w:t>the</w:t>
      </w:r>
      <w:r w:rsidRPr="0099551D">
        <w:rPr>
          <w:rFonts w:cs="Tahoma"/>
        </w:rPr>
        <w:t xml:space="preserve"> food safety program.</w:t>
      </w:r>
    </w:p>
    <w:p w:rsidR="00BC5FC6" w:rsidRDefault="00BC5FC6" w:rsidP="00BC5FC6">
      <w:pPr>
        <w:tabs>
          <w:tab w:val="left" w:pos="1050"/>
        </w:tabs>
        <w:rPr>
          <w:rFonts w:cs="Tahoma"/>
        </w:rPr>
      </w:pPr>
      <w:r w:rsidRPr="0099551D">
        <w:rPr>
          <w:rFonts w:cs="Tahoma"/>
        </w:rPr>
        <w:t>If food is to be disposed of but cannot be discarded immediately</w:t>
      </w:r>
      <w:r>
        <w:rPr>
          <w:rFonts w:cs="Tahoma"/>
        </w:rPr>
        <w:t>,</w:t>
      </w:r>
      <w:r w:rsidRPr="0099551D">
        <w:rPr>
          <w:rFonts w:cs="Tahoma"/>
        </w:rPr>
        <w:t xml:space="preserve"> it is to be marked clearly with ‘HOLD’ and separated from other food.</w:t>
      </w:r>
    </w:p>
    <w:p w:rsidR="00BC5FC6" w:rsidRPr="00E14A06" w:rsidRDefault="00BC5FC6" w:rsidP="00644FD6">
      <w:pPr>
        <w:pStyle w:val="Heading2"/>
      </w:pPr>
      <w:bookmarkStart w:id="57" w:name="_Toc314825863"/>
      <w:bookmarkStart w:id="58" w:name="_Toc430080273"/>
      <w:r w:rsidRPr="00E14A06">
        <w:t>Bait</w:t>
      </w:r>
      <w:bookmarkEnd w:id="57"/>
      <w:bookmarkEnd w:id="58"/>
    </w:p>
    <w:p w:rsidR="00BC5FC6" w:rsidRDefault="00BC5FC6" w:rsidP="00BC5FC6">
      <w:pPr>
        <w:widowControl w:val="0"/>
        <w:tabs>
          <w:tab w:val="left" w:pos="1050"/>
        </w:tabs>
        <w:rPr>
          <w:rFonts w:cs="Tahoma"/>
          <w:snapToGrid w:val="0"/>
        </w:rPr>
      </w:pPr>
      <w:r>
        <w:rPr>
          <w:rFonts w:cs="Tahoma"/>
          <w:snapToGrid w:val="0"/>
        </w:rPr>
        <w:t>All bait, or food not fit for human consumption, will be fully labelled and segregated so it does not become a source of contamination.</w:t>
      </w:r>
    </w:p>
    <w:p w:rsidR="00644FD6" w:rsidRDefault="00644FD6">
      <w:pPr>
        <w:spacing w:after="0" w:line="240" w:lineRule="auto"/>
        <w:rPr>
          <w:rStyle w:val="Style12ptBold"/>
          <w:rFonts w:cs="Arial"/>
          <w:bCs w:val="0"/>
          <w:color w:val="004F71" w:themeColor="accent1"/>
          <w:sz w:val="28"/>
          <w:szCs w:val="28"/>
        </w:rPr>
      </w:pPr>
      <w:bookmarkStart w:id="59" w:name="_Toc314825864"/>
      <w:r>
        <w:rPr>
          <w:rStyle w:val="Style12ptBold"/>
          <w:b w:val="0"/>
          <w:sz w:val="28"/>
          <w:szCs w:val="28"/>
        </w:rPr>
        <w:br w:type="page"/>
      </w:r>
    </w:p>
    <w:p w:rsidR="00BC5FC6" w:rsidRPr="00B82A8F" w:rsidRDefault="00BC5FC6" w:rsidP="00644FD6">
      <w:pPr>
        <w:pStyle w:val="Heading1"/>
        <w:rPr>
          <w:rStyle w:val="Style12ptBold"/>
          <w:rFonts w:asciiTheme="majorHAnsi" w:hAnsiTheme="majorHAnsi" w:cstheme="majorHAnsi"/>
          <w:b/>
          <w:sz w:val="28"/>
          <w:szCs w:val="28"/>
        </w:rPr>
      </w:pPr>
      <w:bookmarkStart w:id="60" w:name="_Toc430080274"/>
      <w:r w:rsidRPr="00B82A8F">
        <w:rPr>
          <w:rStyle w:val="Style12ptBold"/>
          <w:rFonts w:asciiTheme="majorHAnsi" w:hAnsiTheme="majorHAnsi" w:cstheme="majorHAnsi"/>
          <w:b/>
          <w:sz w:val="28"/>
          <w:szCs w:val="28"/>
        </w:rPr>
        <w:lastRenderedPageBreak/>
        <w:t>Testing and calibration</w:t>
      </w:r>
      <w:bookmarkEnd w:id="59"/>
      <w:bookmarkEnd w:id="60"/>
    </w:p>
    <w:p w:rsidR="00BC5FC6" w:rsidRPr="00E14A06" w:rsidRDefault="00BC5FC6" w:rsidP="00644FD6">
      <w:pPr>
        <w:pStyle w:val="Heading2"/>
      </w:pPr>
      <w:bookmarkStart w:id="61" w:name="_Toc314825865"/>
      <w:bookmarkStart w:id="62" w:name="_Toc430080275"/>
      <w:r w:rsidRPr="00E14A06">
        <w:t>Testing</w:t>
      </w:r>
      <w:bookmarkEnd w:id="61"/>
      <w:bookmarkEnd w:id="62"/>
    </w:p>
    <w:p w:rsidR="00BC5FC6" w:rsidRPr="0099551D" w:rsidRDefault="00BC5FC6" w:rsidP="00BC5FC6">
      <w:pPr>
        <w:spacing w:after="240"/>
        <w:rPr>
          <w:rFonts w:cs="Tahoma"/>
        </w:rPr>
      </w:pPr>
      <w:r>
        <w:rPr>
          <w:rFonts w:cs="Tahoma"/>
        </w:rPr>
        <w:t xml:space="preserve">Licensed seafood businesses must comply with the sampling and analyses provisions of the Seafood Safety Scheme (clause </w:t>
      </w:r>
      <w:r w:rsidR="0020454E">
        <w:rPr>
          <w:rFonts w:cs="Tahoma"/>
        </w:rPr>
        <w:t>139</w:t>
      </w:r>
      <w:r>
        <w:rPr>
          <w:rFonts w:cs="Tahoma"/>
        </w:rPr>
        <w:t xml:space="preserve">) of Food Regulation </w:t>
      </w:r>
      <w:r w:rsidR="00D47AFC">
        <w:rPr>
          <w:rFonts w:cs="Tahoma"/>
        </w:rPr>
        <w:t>2015</w:t>
      </w:r>
      <w:r>
        <w:rPr>
          <w:rFonts w:cs="Tahoma"/>
        </w:rPr>
        <w:t xml:space="preserve">. Testing requirements are outlined in the </w:t>
      </w:r>
      <w:r w:rsidRPr="00FC2B71">
        <w:rPr>
          <w:rFonts w:cs="Tahoma"/>
          <w:i/>
        </w:rPr>
        <w:t>NSW Food Safety Schemes Manual</w:t>
      </w:r>
      <w:r>
        <w:rPr>
          <w:rFonts w:cs="Tahoma"/>
        </w:rPr>
        <w:t>. Current requirements are in the table below.</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4"/>
        <w:gridCol w:w="3078"/>
        <w:gridCol w:w="1775"/>
        <w:gridCol w:w="2477"/>
      </w:tblGrid>
      <w:tr w:rsidR="00BC5FC6" w:rsidRPr="00D47AFC" w:rsidTr="00D47AFC">
        <w:trPr>
          <w:cnfStyle w:val="100000000000" w:firstRow="1" w:lastRow="0" w:firstColumn="0" w:lastColumn="0" w:oddVBand="0" w:evenVBand="0" w:oddHBand="0" w:evenHBand="0" w:firstRowFirstColumn="0" w:firstRowLastColumn="0" w:lastRowFirstColumn="0" w:lastRowLastColumn="0"/>
        </w:trPr>
        <w:tc>
          <w:tcPr>
            <w:tcW w:w="1440" w:type="pct"/>
          </w:tcPr>
          <w:p w:rsidR="00BC5FC6" w:rsidRPr="00D47AFC" w:rsidRDefault="00BC5FC6" w:rsidP="00D47AFC">
            <w:pPr>
              <w:pStyle w:val="TableHeading"/>
            </w:pPr>
            <w:r w:rsidRPr="00D47AFC">
              <w:t>Product</w:t>
            </w:r>
          </w:p>
        </w:tc>
        <w:tc>
          <w:tcPr>
            <w:tcW w:w="1495" w:type="pct"/>
          </w:tcPr>
          <w:p w:rsidR="00BC5FC6" w:rsidRPr="00D47AFC" w:rsidRDefault="00BC5FC6" w:rsidP="00D47AFC">
            <w:pPr>
              <w:pStyle w:val="TableHeading"/>
            </w:pPr>
            <w:r w:rsidRPr="00D47AFC">
              <w:t>Testing frequency</w:t>
            </w:r>
          </w:p>
        </w:tc>
        <w:tc>
          <w:tcPr>
            <w:tcW w:w="862" w:type="pct"/>
          </w:tcPr>
          <w:p w:rsidR="00BC5FC6" w:rsidRPr="00D47AFC" w:rsidRDefault="00BC5FC6" w:rsidP="00D47AFC">
            <w:pPr>
              <w:pStyle w:val="TableHeading"/>
            </w:pPr>
            <w:r w:rsidRPr="00D47AFC">
              <w:t>Tests</w:t>
            </w:r>
          </w:p>
        </w:tc>
        <w:tc>
          <w:tcPr>
            <w:tcW w:w="1203" w:type="pct"/>
          </w:tcPr>
          <w:p w:rsidR="00BC5FC6" w:rsidRPr="00D47AFC" w:rsidRDefault="00BC5FC6" w:rsidP="00D47AFC">
            <w:pPr>
              <w:pStyle w:val="TableHeading"/>
            </w:pPr>
            <w:r w:rsidRPr="00D47AFC">
              <w:t>Standard</w:t>
            </w:r>
          </w:p>
        </w:tc>
      </w:tr>
      <w:tr w:rsidR="00BC5FC6" w:rsidRPr="00D47AFC" w:rsidTr="00D47AFC">
        <w:tc>
          <w:tcPr>
            <w:tcW w:w="1440" w:type="pct"/>
          </w:tcPr>
          <w:p w:rsidR="00BC5FC6" w:rsidRPr="00D47AFC" w:rsidRDefault="00BC5FC6" w:rsidP="00D47AFC">
            <w:pPr>
              <w:pStyle w:val="TableText"/>
            </w:pPr>
            <w:r w:rsidRPr="00D47AFC">
              <w:t>Opened oysters</w:t>
            </w:r>
          </w:p>
        </w:tc>
        <w:tc>
          <w:tcPr>
            <w:tcW w:w="1495" w:type="pct"/>
          </w:tcPr>
          <w:p w:rsidR="00BC5FC6" w:rsidRPr="00D47AFC" w:rsidRDefault="00BC5FC6" w:rsidP="00D47AFC">
            <w:pPr>
              <w:pStyle w:val="TableText"/>
            </w:pPr>
            <w:r w:rsidRPr="00D47AFC">
              <w:t>Every 20 batches</w:t>
            </w:r>
          </w:p>
        </w:tc>
        <w:tc>
          <w:tcPr>
            <w:tcW w:w="862" w:type="pct"/>
          </w:tcPr>
          <w:p w:rsidR="00BC5FC6" w:rsidRPr="00D47AFC" w:rsidRDefault="00BC5FC6" w:rsidP="00D47AFC">
            <w:pPr>
              <w:pStyle w:val="TableText"/>
            </w:pPr>
            <w:r w:rsidRPr="00D47AFC">
              <w:t>E. coli</w:t>
            </w:r>
          </w:p>
        </w:tc>
        <w:tc>
          <w:tcPr>
            <w:tcW w:w="1203" w:type="pct"/>
          </w:tcPr>
          <w:p w:rsidR="00BC5FC6" w:rsidRPr="00D47AFC" w:rsidRDefault="00BC5FC6" w:rsidP="00D47AFC">
            <w:pPr>
              <w:pStyle w:val="TableText"/>
            </w:pPr>
            <w:r w:rsidRPr="00D47AFC">
              <w:t>Not exceeding 2.3/g</w:t>
            </w:r>
          </w:p>
        </w:tc>
      </w:tr>
      <w:tr w:rsidR="00BC5FC6" w:rsidRPr="00D47AFC" w:rsidTr="00D47AFC">
        <w:tc>
          <w:tcPr>
            <w:tcW w:w="1440" w:type="pct"/>
          </w:tcPr>
          <w:p w:rsidR="00BC5FC6" w:rsidRPr="00D47AFC" w:rsidRDefault="00BC5FC6" w:rsidP="00D47AFC">
            <w:pPr>
              <w:pStyle w:val="TableText"/>
            </w:pPr>
            <w:r w:rsidRPr="00D47AFC">
              <w:t>Packaged oysters</w:t>
            </w:r>
          </w:p>
        </w:tc>
        <w:tc>
          <w:tcPr>
            <w:tcW w:w="1495" w:type="pct"/>
          </w:tcPr>
          <w:p w:rsidR="00BC5FC6" w:rsidRPr="00D47AFC" w:rsidRDefault="00BC5FC6" w:rsidP="00D47AFC">
            <w:pPr>
              <w:pStyle w:val="TableText"/>
            </w:pPr>
            <w:r w:rsidRPr="00D47AFC">
              <w:t>Every 20 batched</w:t>
            </w:r>
          </w:p>
        </w:tc>
        <w:tc>
          <w:tcPr>
            <w:tcW w:w="862" w:type="pct"/>
          </w:tcPr>
          <w:p w:rsidR="00BC5FC6" w:rsidRPr="00D47AFC" w:rsidRDefault="00BC5FC6" w:rsidP="00D47AFC">
            <w:pPr>
              <w:pStyle w:val="TableText"/>
            </w:pPr>
            <w:r w:rsidRPr="00D47AFC">
              <w:t>E. coli</w:t>
            </w:r>
          </w:p>
        </w:tc>
        <w:tc>
          <w:tcPr>
            <w:tcW w:w="1203" w:type="pct"/>
          </w:tcPr>
          <w:p w:rsidR="00BC5FC6" w:rsidRPr="00D47AFC" w:rsidRDefault="00BC5FC6" w:rsidP="00D47AFC">
            <w:pPr>
              <w:pStyle w:val="TableText"/>
            </w:pPr>
            <w:r w:rsidRPr="00D47AFC">
              <w:t>Not exceeding 2.3/g</w:t>
            </w:r>
          </w:p>
        </w:tc>
      </w:tr>
      <w:tr w:rsidR="00BC5FC6" w:rsidRPr="00D47AFC" w:rsidTr="00D47AFC">
        <w:tc>
          <w:tcPr>
            <w:tcW w:w="1440" w:type="pct"/>
          </w:tcPr>
          <w:p w:rsidR="00BC5FC6" w:rsidRPr="00D47AFC" w:rsidRDefault="00BC5FC6" w:rsidP="00D47AFC">
            <w:pPr>
              <w:pStyle w:val="TableText"/>
            </w:pPr>
            <w:r w:rsidRPr="00D47AFC">
              <w:t>Cooked/Smoked seafood</w:t>
            </w:r>
          </w:p>
        </w:tc>
        <w:tc>
          <w:tcPr>
            <w:tcW w:w="1495" w:type="pct"/>
          </w:tcPr>
          <w:p w:rsidR="00BC5FC6" w:rsidRPr="00D47AFC" w:rsidRDefault="00BC5FC6" w:rsidP="00D47AFC">
            <w:pPr>
              <w:pStyle w:val="TableText"/>
            </w:pPr>
            <w:r w:rsidRPr="00D47AFC">
              <w:t>Every 10 batches</w:t>
            </w:r>
          </w:p>
        </w:tc>
        <w:tc>
          <w:tcPr>
            <w:tcW w:w="862" w:type="pct"/>
          </w:tcPr>
          <w:p w:rsidR="00BC5FC6" w:rsidRPr="00D47AFC" w:rsidRDefault="00BC5FC6" w:rsidP="00D47AFC">
            <w:pPr>
              <w:pStyle w:val="TableText"/>
            </w:pPr>
            <w:r w:rsidRPr="00D47AFC">
              <w:t>Listeria monocytogenes</w:t>
            </w:r>
          </w:p>
        </w:tc>
        <w:tc>
          <w:tcPr>
            <w:tcW w:w="1203" w:type="pct"/>
          </w:tcPr>
          <w:p w:rsidR="00BC5FC6" w:rsidRPr="00D47AFC" w:rsidRDefault="00BC5FC6" w:rsidP="00D47AFC">
            <w:pPr>
              <w:pStyle w:val="TableText"/>
            </w:pPr>
            <w:r w:rsidRPr="00D47AFC">
              <w:t>Not detected in 1g</w:t>
            </w:r>
          </w:p>
        </w:tc>
      </w:tr>
      <w:tr w:rsidR="00BC5FC6" w:rsidRPr="00D47AFC" w:rsidTr="00D47AFC">
        <w:tc>
          <w:tcPr>
            <w:tcW w:w="1440" w:type="pct"/>
          </w:tcPr>
          <w:p w:rsidR="00BC5FC6" w:rsidRPr="00D47AFC" w:rsidRDefault="00BC5FC6" w:rsidP="00D47AFC">
            <w:pPr>
              <w:pStyle w:val="TableText"/>
            </w:pPr>
            <w:r w:rsidRPr="00D47AFC">
              <w:t>Non-reticulated water used in connection with the production and processing of shellfish</w:t>
            </w:r>
          </w:p>
        </w:tc>
        <w:tc>
          <w:tcPr>
            <w:tcW w:w="1495" w:type="pct"/>
          </w:tcPr>
          <w:p w:rsidR="00BC5FC6" w:rsidRPr="00D47AFC" w:rsidRDefault="00BC5FC6" w:rsidP="00D47AFC">
            <w:pPr>
              <w:pStyle w:val="TableText"/>
            </w:pPr>
            <w:r w:rsidRPr="00D47AFC">
              <w:t>Not treated – every month</w:t>
            </w:r>
          </w:p>
          <w:p w:rsidR="00BC5FC6" w:rsidRPr="00D47AFC" w:rsidRDefault="00BC5FC6" w:rsidP="00D47AFC">
            <w:pPr>
              <w:pStyle w:val="TableText"/>
            </w:pPr>
            <w:r w:rsidRPr="00D47AFC">
              <w:t>Treated – every six months</w:t>
            </w:r>
          </w:p>
        </w:tc>
        <w:tc>
          <w:tcPr>
            <w:tcW w:w="862" w:type="pct"/>
          </w:tcPr>
          <w:p w:rsidR="00BC5FC6" w:rsidRPr="00D47AFC" w:rsidRDefault="00BC5FC6" w:rsidP="00D47AFC">
            <w:pPr>
              <w:pStyle w:val="TableText"/>
            </w:pPr>
            <w:r w:rsidRPr="00D47AFC">
              <w:t>E. coli</w:t>
            </w:r>
          </w:p>
        </w:tc>
        <w:tc>
          <w:tcPr>
            <w:tcW w:w="1203" w:type="pct"/>
          </w:tcPr>
          <w:p w:rsidR="00BC5FC6" w:rsidRPr="00D47AFC" w:rsidRDefault="00BC5FC6" w:rsidP="00D47AFC">
            <w:pPr>
              <w:pStyle w:val="TableText"/>
            </w:pPr>
            <w:r w:rsidRPr="00D47AFC">
              <w:t>Not detected in 100mL</w:t>
            </w:r>
          </w:p>
        </w:tc>
      </w:tr>
    </w:tbl>
    <w:p w:rsidR="00BC5FC6" w:rsidRDefault="00BC5FC6" w:rsidP="00BC5FC6">
      <w:pPr>
        <w:widowControl w:val="0"/>
        <w:rPr>
          <w:rFonts w:cs="Tahoma"/>
          <w:snapToGrid w:val="0"/>
        </w:rPr>
      </w:pPr>
      <w:r>
        <w:rPr>
          <w:rFonts w:cs="Tahoma"/>
          <w:snapToGrid w:val="0"/>
        </w:rPr>
        <w:br/>
      </w:r>
      <w:r w:rsidRPr="0099551D">
        <w:rPr>
          <w:rFonts w:cs="Tahoma"/>
          <w:snapToGrid w:val="0"/>
        </w:rPr>
        <w:t>All tests are to be carried out a</w:t>
      </w:r>
      <w:r>
        <w:rPr>
          <w:rFonts w:cs="Tahoma"/>
          <w:snapToGrid w:val="0"/>
        </w:rPr>
        <w:t>t a NATA accredited laboratory. Tests on opened oysters must be carried out on product kept under temperature control (&lt;5°C).</w:t>
      </w:r>
    </w:p>
    <w:p w:rsidR="00BC5FC6" w:rsidRDefault="00BC5FC6" w:rsidP="00BC5FC6">
      <w:pPr>
        <w:autoSpaceDE w:val="0"/>
        <w:autoSpaceDN w:val="0"/>
        <w:adjustRightInd w:val="0"/>
        <w:rPr>
          <w:rFonts w:cs="Tahoma"/>
        </w:rPr>
      </w:pPr>
      <w:r>
        <w:rPr>
          <w:rFonts w:cs="Tahoma"/>
          <w:bCs/>
        </w:rPr>
        <w:t xml:space="preserve">A ‘batch’ is defined as </w:t>
      </w:r>
      <w:r w:rsidRPr="0071578C">
        <w:rPr>
          <w:rFonts w:cs="Tahoma"/>
          <w:bCs/>
        </w:rPr>
        <w:t>p</w:t>
      </w:r>
      <w:r w:rsidRPr="0071578C">
        <w:rPr>
          <w:rFonts w:cs="Tahoma"/>
        </w:rPr>
        <w:t>roduct</w:t>
      </w:r>
      <w:r>
        <w:rPr>
          <w:rFonts w:cs="Tahoma"/>
        </w:rPr>
        <w:t xml:space="preserve"> that has been</w:t>
      </w:r>
      <w:r w:rsidRPr="0071578C">
        <w:rPr>
          <w:rFonts w:cs="Tahoma"/>
        </w:rPr>
        <w:t xml:space="preserve"> produced in a 24-hour period</w:t>
      </w:r>
      <w:r>
        <w:rPr>
          <w:rFonts w:cs="Tahoma"/>
        </w:rPr>
        <w:t>.</w:t>
      </w:r>
    </w:p>
    <w:p w:rsidR="00BC5FC6" w:rsidRDefault="00BC5FC6" w:rsidP="00BC5FC6">
      <w:pPr>
        <w:autoSpaceDE w:val="0"/>
        <w:autoSpaceDN w:val="0"/>
        <w:adjustRightInd w:val="0"/>
        <w:rPr>
          <w:rFonts w:cs="Tahoma"/>
        </w:rPr>
      </w:pPr>
      <w:r w:rsidRPr="0071578C">
        <w:rPr>
          <w:rFonts w:cs="Tahoma"/>
          <w:bCs/>
        </w:rPr>
        <w:t>Non-reticulated water is defined as a</w:t>
      </w:r>
      <w:r w:rsidRPr="0071578C">
        <w:rPr>
          <w:rFonts w:cs="Tahoma"/>
        </w:rPr>
        <w:t>ny water supply not piped into a business by either a water utility or local</w:t>
      </w:r>
      <w:r>
        <w:rPr>
          <w:rFonts w:cs="Tahoma"/>
        </w:rPr>
        <w:t xml:space="preserve"> </w:t>
      </w:r>
      <w:r w:rsidRPr="0071578C">
        <w:rPr>
          <w:rFonts w:cs="Tahoma"/>
        </w:rPr>
        <w:t>council. It includes rainwater, groundwater (</w:t>
      </w:r>
      <w:r w:rsidR="005E3A15" w:rsidRPr="0071578C">
        <w:rPr>
          <w:rFonts w:cs="Tahoma"/>
        </w:rPr>
        <w:t>eg.</w:t>
      </w:r>
      <w:r w:rsidRPr="0071578C">
        <w:rPr>
          <w:rFonts w:cs="Tahoma"/>
        </w:rPr>
        <w:t xml:space="preserve"> bore water) and surface water.</w:t>
      </w:r>
    </w:p>
    <w:p w:rsidR="00BC5FC6" w:rsidRDefault="00BC5FC6" w:rsidP="00BC5FC6">
      <w:pPr>
        <w:autoSpaceDE w:val="0"/>
        <w:autoSpaceDN w:val="0"/>
        <w:adjustRightInd w:val="0"/>
        <w:rPr>
          <w:rFonts w:cs="Tahoma"/>
        </w:rPr>
      </w:pPr>
      <w:r>
        <w:rPr>
          <w:rFonts w:cs="Tahoma"/>
        </w:rPr>
        <w:t>If an oyster opener also harvests and depurates oysters, the verification test for the depuration tank and the opened oysters cannot be combined. A separate test of unopened oysters must be sent for depuration tank verification testing).</w:t>
      </w:r>
    </w:p>
    <w:p w:rsidR="00BC5FC6" w:rsidRPr="00C23CFB" w:rsidRDefault="00BC5FC6" w:rsidP="00644FD6">
      <w:pPr>
        <w:pStyle w:val="Heading3"/>
      </w:pPr>
      <w:r w:rsidRPr="00C23CFB">
        <w:t>Test failure</w:t>
      </w:r>
    </w:p>
    <w:p w:rsidR="00BC5FC6" w:rsidRPr="0099551D" w:rsidRDefault="00BC5FC6" w:rsidP="00BC5FC6">
      <w:pPr>
        <w:widowControl w:val="0"/>
        <w:rPr>
          <w:rFonts w:cs="Tahoma"/>
          <w:snapToGrid w:val="0"/>
        </w:rPr>
      </w:pPr>
      <w:r w:rsidRPr="0099551D">
        <w:rPr>
          <w:rFonts w:cs="Tahoma"/>
          <w:snapToGrid w:val="0"/>
        </w:rPr>
        <w:t>If any tests do not comply with these standards, the Food Authority is to be advised within 24</w:t>
      </w:r>
      <w:r>
        <w:rPr>
          <w:rFonts w:cs="Tahoma"/>
          <w:snapToGrid w:val="0"/>
        </w:rPr>
        <w:t xml:space="preserve"> </w:t>
      </w:r>
      <w:r w:rsidRPr="0099551D">
        <w:rPr>
          <w:rFonts w:cs="Tahoma"/>
          <w:snapToGrid w:val="0"/>
        </w:rPr>
        <w:t xml:space="preserve">hours of receiving the result by contacting </w:t>
      </w:r>
      <w:r>
        <w:rPr>
          <w:rFonts w:cs="Tahoma"/>
          <w:snapToGrid w:val="0"/>
        </w:rPr>
        <w:t>1300 552 406</w:t>
      </w:r>
      <w:r w:rsidRPr="0099551D">
        <w:rPr>
          <w:rFonts w:cs="Tahoma"/>
          <w:snapToGrid w:val="0"/>
        </w:rPr>
        <w:t>.</w:t>
      </w:r>
      <w:r>
        <w:rPr>
          <w:rFonts w:cs="Tahoma"/>
          <w:snapToGrid w:val="0"/>
        </w:rPr>
        <w:t xml:space="preserve"> If results in seafood products exceed the limits above, a product recall or withdrawal may need to be carried out as per the </w:t>
      </w:r>
      <w:r w:rsidRPr="00EA25A9">
        <w:rPr>
          <w:rFonts w:cs="Tahoma"/>
          <w:snapToGrid w:val="0"/>
        </w:rPr>
        <w:t>recall section.</w:t>
      </w:r>
    </w:p>
    <w:p w:rsidR="00BC5FC6" w:rsidRPr="00A33296" w:rsidRDefault="00BC5FC6" w:rsidP="00644FD6">
      <w:pPr>
        <w:pStyle w:val="Heading2"/>
      </w:pPr>
      <w:r w:rsidRPr="00E14A06">
        <w:br w:type="page"/>
      </w:r>
      <w:bookmarkStart w:id="63" w:name="_Toc314825866"/>
      <w:bookmarkStart w:id="64" w:name="_Toc430080276"/>
      <w:r w:rsidRPr="00A33296">
        <w:lastRenderedPageBreak/>
        <w:t>Calibration</w:t>
      </w:r>
      <w:bookmarkEnd w:id="63"/>
      <w:bookmarkEnd w:id="64"/>
    </w:p>
    <w:p w:rsidR="00BC5FC6" w:rsidRDefault="00BC5FC6" w:rsidP="00BC5FC6">
      <w:pPr>
        <w:widowControl w:val="0"/>
        <w:rPr>
          <w:rFonts w:cs="Tahoma"/>
          <w:snapToGrid w:val="0"/>
        </w:rPr>
      </w:pPr>
      <w:r w:rsidRPr="0099551D">
        <w:rPr>
          <w:rFonts w:cs="Tahoma"/>
          <w:snapToGrid w:val="0"/>
        </w:rPr>
        <w:t>All equipment used at the premises must be calibrated and maintained in working order.</w:t>
      </w:r>
    </w:p>
    <w:p w:rsidR="00BC5FC6" w:rsidRDefault="00BC5FC6" w:rsidP="00BC5FC6">
      <w:pPr>
        <w:widowControl w:val="0"/>
        <w:rPr>
          <w:rFonts w:cs="Tahoma"/>
          <w:snapToGrid w:val="0"/>
        </w:rPr>
      </w:pPr>
      <w:r>
        <w:rPr>
          <w:rFonts w:cs="Tahoma"/>
          <w:snapToGrid w:val="0"/>
        </w:rPr>
        <w:t>All hand-held thermometers and temperature gauges are listed in the table below:</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gridCol w:w="5147"/>
      </w:tblGrid>
      <w:tr w:rsidR="00BC5FC6" w:rsidRPr="00644FD6" w:rsidTr="00644FD6">
        <w:trPr>
          <w:cnfStyle w:val="100000000000" w:firstRow="1" w:lastRow="0" w:firstColumn="0" w:lastColumn="0" w:oddVBand="0" w:evenVBand="0" w:oddHBand="0" w:evenHBand="0" w:firstRowFirstColumn="0" w:firstRowLastColumn="0" w:lastRowFirstColumn="0" w:lastRowLastColumn="0"/>
        </w:trPr>
        <w:tc>
          <w:tcPr>
            <w:tcW w:w="2500" w:type="pct"/>
          </w:tcPr>
          <w:p w:rsidR="00BC5FC6" w:rsidRPr="00644FD6" w:rsidRDefault="00BC5FC6" w:rsidP="00644FD6">
            <w:pPr>
              <w:pStyle w:val="TableHeading"/>
            </w:pPr>
            <w:r w:rsidRPr="00644FD6">
              <w:t>THERMOMETER IDENTIFICATION/ NAME/NUMBER</w:t>
            </w:r>
          </w:p>
        </w:tc>
        <w:tc>
          <w:tcPr>
            <w:tcW w:w="2500" w:type="pct"/>
          </w:tcPr>
          <w:p w:rsidR="00BC5FC6" w:rsidRPr="00644FD6" w:rsidRDefault="00BC5FC6" w:rsidP="00644FD6">
            <w:pPr>
              <w:pStyle w:val="TableHeading"/>
            </w:pPr>
            <w:r w:rsidRPr="00644FD6">
              <w:t>LOCATION</w:t>
            </w:r>
          </w:p>
        </w:tc>
      </w:tr>
      <w:tr w:rsidR="00BC5FC6" w:rsidRPr="00644FD6" w:rsidTr="00644FD6">
        <w:tc>
          <w:tcPr>
            <w:tcW w:w="2500" w:type="pct"/>
          </w:tcPr>
          <w:p w:rsidR="00BC5FC6" w:rsidRPr="00644FD6" w:rsidRDefault="00BC5FC6" w:rsidP="00644FD6">
            <w:pPr>
              <w:pStyle w:val="TableText"/>
            </w:pPr>
            <w:r w:rsidRPr="00644FD6">
              <w:t>eg Digi hand-held, cool room, display, truck 1</w:t>
            </w:r>
          </w:p>
        </w:tc>
        <w:tc>
          <w:tcPr>
            <w:tcW w:w="2500" w:type="pct"/>
          </w:tcPr>
          <w:p w:rsidR="00BC5FC6" w:rsidRPr="00644FD6" w:rsidRDefault="00BC5FC6" w:rsidP="00644FD6">
            <w:pPr>
              <w:pStyle w:val="TableText"/>
            </w:pPr>
            <w:r w:rsidRPr="00644FD6">
              <w:t>Processing room</w:t>
            </w:r>
          </w:p>
        </w:tc>
      </w:tr>
      <w:tr w:rsidR="00BC5FC6" w:rsidRPr="00644FD6" w:rsidTr="00644FD6">
        <w:tc>
          <w:tcPr>
            <w:tcW w:w="2500" w:type="pct"/>
          </w:tcPr>
          <w:p w:rsidR="00BC5FC6" w:rsidRPr="00644FD6" w:rsidRDefault="00BC5FC6" w:rsidP="00644FD6">
            <w:pPr>
              <w:pStyle w:val="TableText"/>
            </w:pPr>
          </w:p>
        </w:tc>
        <w:tc>
          <w:tcPr>
            <w:tcW w:w="2500" w:type="pct"/>
          </w:tcPr>
          <w:p w:rsidR="00BC5FC6" w:rsidRPr="00644FD6" w:rsidRDefault="00BC5FC6" w:rsidP="00644FD6">
            <w:pPr>
              <w:pStyle w:val="TableText"/>
            </w:pPr>
          </w:p>
        </w:tc>
      </w:tr>
      <w:tr w:rsidR="00BC5FC6" w:rsidRPr="00644FD6" w:rsidTr="00644FD6">
        <w:tc>
          <w:tcPr>
            <w:tcW w:w="2500" w:type="pct"/>
          </w:tcPr>
          <w:p w:rsidR="00BC5FC6" w:rsidRPr="00644FD6" w:rsidRDefault="00BC5FC6" w:rsidP="00644FD6">
            <w:pPr>
              <w:pStyle w:val="TableText"/>
            </w:pPr>
          </w:p>
        </w:tc>
        <w:tc>
          <w:tcPr>
            <w:tcW w:w="2500" w:type="pct"/>
          </w:tcPr>
          <w:p w:rsidR="00BC5FC6" w:rsidRPr="00644FD6" w:rsidRDefault="00BC5FC6" w:rsidP="00644FD6">
            <w:pPr>
              <w:pStyle w:val="TableText"/>
            </w:pPr>
          </w:p>
        </w:tc>
      </w:tr>
      <w:tr w:rsidR="00BC5FC6" w:rsidRPr="00644FD6" w:rsidTr="00644FD6">
        <w:tc>
          <w:tcPr>
            <w:tcW w:w="2500" w:type="pct"/>
          </w:tcPr>
          <w:p w:rsidR="00BC5FC6" w:rsidRPr="00644FD6" w:rsidRDefault="00BC5FC6" w:rsidP="00644FD6">
            <w:pPr>
              <w:pStyle w:val="TableText"/>
            </w:pPr>
          </w:p>
        </w:tc>
        <w:tc>
          <w:tcPr>
            <w:tcW w:w="2500" w:type="pct"/>
          </w:tcPr>
          <w:p w:rsidR="00BC5FC6" w:rsidRPr="00644FD6" w:rsidRDefault="00BC5FC6" w:rsidP="00644FD6">
            <w:pPr>
              <w:pStyle w:val="TableText"/>
            </w:pPr>
          </w:p>
        </w:tc>
      </w:tr>
      <w:tr w:rsidR="00BC5FC6" w:rsidRPr="00644FD6" w:rsidTr="00644FD6">
        <w:tc>
          <w:tcPr>
            <w:tcW w:w="2500" w:type="pct"/>
          </w:tcPr>
          <w:p w:rsidR="00BC5FC6" w:rsidRPr="00644FD6" w:rsidRDefault="00BC5FC6" w:rsidP="00644FD6">
            <w:pPr>
              <w:pStyle w:val="TableText"/>
            </w:pPr>
          </w:p>
        </w:tc>
        <w:tc>
          <w:tcPr>
            <w:tcW w:w="2500" w:type="pct"/>
          </w:tcPr>
          <w:p w:rsidR="00BC5FC6" w:rsidRPr="00644FD6" w:rsidRDefault="00BC5FC6" w:rsidP="00644FD6">
            <w:pPr>
              <w:pStyle w:val="TableText"/>
            </w:pPr>
          </w:p>
        </w:tc>
      </w:tr>
      <w:tr w:rsidR="00BC5FC6" w:rsidRPr="00644FD6" w:rsidTr="00644FD6">
        <w:tc>
          <w:tcPr>
            <w:tcW w:w="2500" w:type="pct"/>
          </w:tcPr>
          <w:p w:rsidR="00BC5FC6" w:rsidRPr="00644FD6" w:rsidRDefault="00BC5FC6" w:rsidP="00644FD6">
            <w:pPr>
              <w:pStyle w:val="TableText"/>
            </w:pPr>
          </w:p>
        </w:tc>
        <w:tc>
          <w:tcPr>
            <w:tcW w:w="2500" w:type="pct"/>
          </w:tcPr>
          <w:p w:rsidR="00BC5FC6" w:rsidRPr="00644FD6" w:rsidRDefault="00BC5FC6" w:rsidP="00644FD6">
            <w:pPr>
              <w:pStyle w:val="TableText"/>
            </w:pPr>
          </w:p>
        </w:tc>
      </w:tr>
      <w:tr w:rsidR="00BC5FC6" w:rsidRPr="00644FD6" w:rsidTr="00644FD6">
        <w:tc>
          <w:tcPr>
            <w:tcW w:w="2500" w:type="pct"/>
          </w:tcPr>
          <w:p w:rsidR="00BC5FC6" w:rsidRPr="00644FD6" w:rsidRDefault="00BC5FC6" w:rsidP="00644FD6">
            <w:pPr>
              <w:pStyle w:val="TableText"/>
            </w:pPr>
          </w:p>
        </w:tc>
        <w:tc>
          <w:tcPr>
            <w:tcW w:w="2500" w:type="pct"/>
          </w:tcPr>
          <w:p w:rsidR="00BC5FC6" w:rsidRPr="00644FD6" w:rsidRDefault="00BC5FC6" w:rsidP="00644FD6">
            <w:pPr>
              <w:pStyle w:val="TableText"/>
            </w:pPr>
          </w:p>
        </w:tc>
      </w:tr>
    </w:tbl>
    <w:p w:rsidR="00BC5FC6" w:rsidRPr="0099551D" w:rsidRDefault="00BC5FC6" w:rsidP="00BC5FC6">
      <w:pPr>
        <w:widowControl w:val="0"/>
        <w:rPr>
          <w:rFonts w:cs="Tahoma"/>
          <w:snapToGrid w:val="0"/>
        </w:rPr>
      </w:pPr>
      <w:r>
        <w:rPr>
          <w:rFonts w:cs="Tahoma"/>
          <w:snapToGrid w:val="0"/>
        </w:rPr>
        <w:br/>
      </w:r>
      <w:r w:rsidRPr="0099551D">
        <w:rPr>
          <w:rFonts w:cs="Tahoma"/>
          <w:snapToGrid w:val="0"/>
        </w:rPr>
        <w:t>Hand-held thermometers must be calibra</w:t>
      </w:r>
      <w:r>
        <w:rPr>
          <w:rFonts w:cs="Tahoma"/>
          <w:snapToGrid w:val="0"/>
        </w:rPr>
        <w:t xml:space="preserve">ted every six months and recorded on the </w:t>
      </w:r>
      <w:r>
        <w:rPr>
          <w:rFonts w:cs="Tahoma"/>
          <w:i/>
          <w:snapToGrid w:val="0"/>
        </w:rPr>
        <w:t>S</w:t>
      </w:r>
      <w:r w:rsidRPr="00744FCC">
        <w:rPr>
          <w:rFonts w:cs="Tahoma"/>
          <w:i/>
          <w:snapToGrid w:val="0"/>
        </w:rPr>
        <w:t xml:space="preserve">ix-monthly maintenance </w:t>
      </w:r>
      <w:r>
        <w:rPr>
          <w:rFonts w:cs="Tahoma"/>
          <w:i/>
          <w:snapToGrid w:val="0"/>
        </w:rPr>
        <w:t>and calibration checklist</w:t>
      </w:r>
      <w:r>
        <w:rPr>
          <w:rFonts w:cs="Tahoma"/>
          <w:snapToGrid w:val="0"/>
        </w:rPr>
        <w:t xml:space="preserve"> (Form 9).</w:t>
      </w:r>
    </w:p>
    <w:p w:rsidR="00BC5FC6" w:rsidRPr="0099551D" w:rsidRDefault="00BC5FC6" w:rsidP="00BC5FC6">
      <w:pPr>
        <w:widowControl w:val="0"/>
        <w:rPr>
          <w:rFonts w:cs="Tahoma"/>
          <w:snapToGrid w:val="0"/>
        </w:rPr>
      </w:pPr>
      <w:r w:rsidRPr="0099551D">
        <w:rPr>
          <w:rFonts w:cs="Tahoma"/>
          <w:snapToGrid w:val="0"/>
        </w:rPr>
        <w:t xml:space="preserve">Thermometer gauges on cool rooms, freezers and ice rooms are to be calibrated every </w:t>
      </w:r>
      <w:r>
        <w:rPr>
          <w:rFonts w:cs="Tahoma"/>
          <w:snapToGrid w:val="0"/>
        </w:rPr>
        <w:t>six</w:t>
      </w:r>
      <w:r w:rsidRPr="0099551D">
        <w:rPr>
          <w:rFonts w:cs="Tahoma"/>
          <w:snapToGrid w:val="0"/>
        </w:rPr>
        <w:t xml:space="preserve"> months and the calibration result recorded.</w:t>
      </w:r>
    </w:p>
    <w:p w:rsidR="00BC5FC6" w:rsidRPr="00C23CFB" w:rsidRDefault="00BC5FC6" w:rsidP="00D208E8">
      <w:pPr>
        <w:pStyle w:val="Heading3"/>
      </w:pPr>
      <w:r w:rsidRPr="00C23CFB">
        <w:t>Hand-held thermometer calibration</w:t>
      </w:r>
    </w:p>
    <w:p w:rsidR="00BC5FC6" w:rsidRPr="0099551D" w:rsidRDefault="00BC5FC6" w:rsidP="00BC5FC6">
      <w:pPr>
        <w:rPr>
          <w:rFonts w:cs="Tahoma"/>
        </w:rPr>
      </w:pPr>
      <w:r>
        <w:rPr>
          <w:rFonts w:cs="Tahoma"/>
        </w:rPr>
        <w:t xml:space="preserve">Ice point (0°C) — must be done on all hand-held thermometers </w:t>
      </w:r>
    </w:p>
    <w:p w:rsidR="00BC5FC6" w:rsidRPr="0099551D" w:rsidRDefault="00BC5FC6" w:rsidP="00D208E8">
      <w:pPr>
        <w:pStyle w:val="ListBullet"/>
      </w:pPr>
      <w:r w:rsidRPr="0099551D">
        <w:t xml:space="preserve">Make sure the thermometer is fully equilibrated with the ambient room temperature.  </w:t>
      </w:r>
    </w:p>
    <w:p w:rsidR="00BC5FC6" w:rsidRPr="0099551D" w:rsidRDefault="00BC5FC6" w:rsidP="00D208E8">
      <w:pPr>
        <w:pStyle w:val="ListBullet"/>
      </w:pPr>
      <w:r w:rsidRPr="0099551D">
        <w:t xml:space="preserve">Fill a small insulated container with crushed ice that has been made from potable water (town drinking water is </w:t>
      </w:r>
      <w:r>
        <w:t>suitable</w:t>
      </w:r>
      <w:r w:rsidRPr="0099551D">
        <w:t xml:space="preserve">).  Add a little water to </w:t>
      </w:r>
      <w:r>
        <w:t xml:space="preserve">the container, no more than one </w:t>
      </w:r>
      <w:r w:rsidRPr="0099551D">
        <w:t>third the quantity of ice, to start the ice melting then pour off the excess water.</w:t>
      </w:r>
      <w:r>
        <w:t xml:space="preserve"> This should make an ice/water slurry.</w:t>
      </w:r>
    </w:p>
    <w:p w:rsidR="00BC5FC6" w:rsidRPr="0099551D" w:rsidRDefault="00BC5FC6" w:rsidP="00D208E8">
      <w:pPr>
        <w:pStyle w:val="ListBullet"/>
      </w:pPr>
      <w:r w:rsidRPr="0099551D">
        <w:t>Place the thermometer probe in the centre of the container so that the point of the probe is in contact with the ice.</w:t>
      </w:r>
    </w:p>
    <w:p w:rsidR="00BC5FC6" w:rsidRDefault="00BC5FC6" w:rsidP="00D208E8">
      <w:pPr>
        <w:pStyle w:val="ListBullet"/>
      </w:pPr>
      <w:r w:rsidRPr="0099551D">
        <w:t xml:space="preserve">Allow the thermometer to reach </w:t>
      </w:r>
      <w:r>
        <w:t>a steady reading (allow about five</w:t>
      </w:r>
      <w:r w:rsidRPr="0099551D">
        <w:t xml:space="preserve"> minutes)</w:t>
      </w:r>
      <w:r>
        <w:t>.</w:t>
      </w:r>
      <w:r w:rsidRPr="0099551D">
        <w:t xml:space="preserve"> </w:t>
      </w:r>
      <w:r>
        <w:t>I</w:t>
      </w:r>
      <w:r w:rsidRPr="0099551D">
        <w:t>f the thermometer is accurate it should read 0</w:t>
      </w:r>
      <w:r>
        <w:t>°</w:t>
      </w:r>
      <w:r w:rsidRPr="0099551D">
        <w:t>C.  If the temperature is more or less than 0</w:t>
      </w:r>
      <w:r>
        <w:t>°</w:t>
      </w:r>
      <w:r w:rsidRPr="0099551D">
        <w:t>C (eg</w:t>
      </w:r>
      <w:r>
        <w:t xml:space="preserve"> +1 or -1</w:t>
      </w:r>
      <w:r w:rsidRPr="0099551D">
        <w:t xml:space="preserve">), </w:t>
      </w:r>
      <w:r>
        <w:t xml:space="preserve">write </w:t>
      </w:r>
      <w:r w:rsidRPr="0099551D">
        <w:t xml:space="preserve">the difference </w:t>
      </w:r>
      <w:r>
        <w:t xml:space="preserve">on the </w:t>
      </w:r>
      <w:r>
        <w:rPr>
          <w:i/>
        </w:rPr>
        <w:t>Si</w:t>
      </w:r>
      <w:r w:rsidRPr="00AF49B9">
        <w:rPr>
          <w:i/>
        </w:rPr>
        <w:t>x-</w:t>
      </w:r>
      <w:r>
        <w:rPr>
          <w:i/>
        </w:rPr>
        <w:t>m</w:t>
      </w:r>
      <w:r w:rsidRPr="00AF49B9">
        <w:rPr>
          <w:i/>
        </w:rPr>
        <w:t xml:space="preserve">onthly </w:t>
      </w:r>
      <w:r>
        <w:rPr>
          <w:i/>
        </w:rPr>
        <w:t>m</w:t>
      </w:r>
      <w:r w:rsidRPr="00AF49B9">
        <w:rPr>
          <w:i/>
        </w:rPr>
        <w:t xml:space="preserve">aintenance </w:t>
      </w:r>
      <w:r>
        <w:rPr>
          <w:i/>
        </w:rPr>
        <w:t xml:space="preserve">and calibration checklist </w:t>
      </w:r>
      <w:r>
        <w:rPr>
          <w:snapToGrid w:val="0"/>
        </w:rPr>
        <w:t xml:space="preserve"> </w:t>
      </w:r>
      <w:r w:rsidRPr="0099551D">
        <w:t xml:space="preserve">and allow for any such difference when reading a temperature for monitoring purposes.  </w:t>
      </w:r>
    </w:p>
    <w:p w:rsidR="00BC5FC6" w:rsidRPr="00D55D37" w:rsidRDefault="00BC5FC6" w:rsidP="00D208E8">
      <w:pPr>
        <w:pStyle w:val="ListBullet"/>
        <w:rPr>
          <w:snapToGrid w:val="0"/>
        </w:rPr>
      </w:pPr>
      <w:r>
        <w:t>If the reading is more than +1 or -1, check that the ice water mix is a slurry and add more ice or water. If it is still not within +1 or -1, the thermometer is not accurate and may need to be replaced.</w:t>
      </w:r>
    </w:p>
    <w:p w:rsidR="00BC5FC6" w:rsidRDefault="00BC5FC6" w:rsidP="00BC5FC6">
      <w:pPr>
        <w:rPr>
          <w:rFonts w:cs="Tahoma"/>
          <w:snapToGrid w:val="0"/>
        </w:rPr>
      </w:pPr>
      <w:r>
        <w:rPr>
          <w:rFonts w:cs="Tahoma"/>
          <w:snapToGrid w:val="0"/>
        </w:rPr>
        <w:lastRenderedPageBreak/>
        <w:t>Boiling p</w:t>
      </w:r>
      <w:r w:rsidRPr="00D55D37">
        <w:rPr>
          <w:rFonts w:cs="Tahoma"/>
          <w:snapToGrid w:val="0"/>
        </w:rPr>
        <w:t>oint</w:t>
      </w:r>
      <w:r w:rsidRPr="009F4492">
        <w:rPr>
          <w:rFonts w:cs="Tahoma"/>
          <w:snapToGrid w:val="0"/>
        </w:rPr>
        <w:t xml:space="preserve"> (100°C)</w:t>
      </w:r>
      <w:r>
        <w:rPr>
          <w:rFonts w:cs="Tahoma"/>
          <w:snapToGrid w:val="0"/>
        </w:rPr>
        <w:t xml:space="preserve"> — only needs to be carried out if thermometer is used for checking cooked product temperatures</w:t>
      </w:r>
    </w:p>
    <w:p w:rsidR="00BC5FC6" w:rsidRDefault="00BC5FC6" w:rsidP="00D208E8">
      <w:pPr>
        <w:pStyle w:val="ListBullet"/>
        <w:rPr>
          <w:snapToGrid w:val="0"/>
        </w:rPr>
      </w:pPr>
      <w:r>
        <w:rPr>
          <w:snapToGrid w:val="0"/>
        </w:rPr>
        <w:t xml:space="preserve">Bring a small amount of fresh water to a slow boil. </w:t>
      </w:r>
    </w:p>
    <w:p w:rsidR="00BC5FC6" w:rsidRPr="009F4492" w:rsidRDefault="00BC5FC6" w:rsidP="00D208E8">
      <w:pPr>
        <w:pStyle w:val="ListBullet"/>
        <w:rPr>
          <w:snapToGrid w:val="0"/>
        </w:rPr>
      </w:pPr>
      <w:r>
        <w:rPr>
          <w:snapToGrid w:val="0"/>
        </w:rPr>
        <w:t>Place the probe into the water, making sure it does not come into contact with the sides or base of the vessel.</w:t>
      </w:r>
    </w:p>
    <w:p w:rsidR="00BC5FC6" w:rsidRDefault="00BC5FC6" w:rsidP="00D208E8">
      <w:pPr>
        <w:pStyle w:val="ListBullet"/>
        <w:numPr>
          <w:ilvl w:val="0"/>
          <w:numId w:val="47"/>
        </w:numPr>
        <w:rPr>
          <w:snapToGrid w:val="0"/>
        </w:rPr>
      </w:pPr>
      <w:r w:rsidRPr="009F4492">
        <w:rPr>
          <w:snapToGrid w:val="0"/>
        </w:rPr>
        <w:t>Allow the thermometer to reach a steady reading</w:t>
      </w:r>
      <w:r>
        <w:rPr>
          <w:snapToGrid w:val="0"/>
        </w:rPr>
        <w:t xml:space="preserve">. This reading should be </w:t>
      </w:r>
      <w:r w:rsidRPr="009F4492">
        <w:rPr>
          <w:snapToGrid w:val="0"/>
        </w:rPr>
        <w:t>100°C</w:t>
      </w:r>
      <w:r>
        <w:rPr>
          <w:snapToGrid w:val="0"/>
        </w:rPr>
        <w:t>.</w:t>
      </w:r>
    </w:p>
    <w:p w:rsidR="00BC5FC6" w:rsidRPr="00324960" w:rsidRDefault="00BC5FC6" w:rsidP="00D208E8">
      <w:pPr>
        <w:pStyle w:val="ListBullet"/>
        <w:numPr>
          <w:ilvl w:val="0"/>
          <w:numId w:val="47"/>
        </w:numPr>
        <w:rPr>
          <w:snapToGrid w:val="0"/>
        </w:rPr>
      </w:pPr>
      <w:r w:rsidRPr="009F4492">
        <w:rPr>
          <w:snapToGrid w:val="0"/>
        </w:rPr>
        <w:t xml:space="preserve">If the temperature is </w:t>
      </w:r>
      <w:r>
        <w:rPr>
          <w:snapToGrid w:val="0"/>
        </w:rPr>
        <w:t>within +1 or -1 degree (ie</w:t>
      </w:r>
      <w:r w:rsidR="00902A3B">
        <w:rPr>
          <w:snapToGrid w:val="0"/>
        </w:rPr>
        <w:t>.</w:t>
      </w:r>
      <w:r>
        <w:rPr>
          <w:snapToGrid w:val="0"/>
        </w:rPr>
        <w:t xml:space="preserve"> 101 or 99), the thermometer is accurate. Write down the actual reading off the thermometer on the </w:t>
      </w:r>
      <w:r>
        <w:rPr>
          <w:i/>
        </w:rPr>
        <w:t>S</w:t>
      </w:r>
      <w:r w:rsidRPr="00AB3568">
        <w:rPr>
          <w:i/>
        </w:rPr>
        <w:t>ix-m</w:t>
      </w:r>
      <w:r>
        <w:rPr>
          <w:i/>
        </w:rPr>
        <w:t>onthly maintenance and calibration checklist</w:t>
      </w:r>
      <w:r>
        <w:rPr>
          <w:snapToGrid w:val="0"/>
        </w:rPr>
        <w:t>. If the thermometer reads more or less, the thermometer is out of calibration and may need to be replaced.</w:t>
      </w:r>
    </w:p>
    <w:p w:rsidR="00BC5FC6" w:rsidRPr="0099551D" w:rsidRDefault="00BC5FC6" w:rsidP="00BC5FC6">
      <w:pPr>
        <w:rPr>
          <w:rFonts w:cs="Tahoma"/>
        </w:rPr>
      </w:pPr>
    </w:p>
    <w:p w:rsidR="00BC5FC6" w:rsidRPr="00C23CFB" w:rsidRDefault="00BC5FC6" w:rsidP="00D208E8">
      <w:pPr>
        <w:pStyle w:val="Heading3"/>
      </w:pPr>
      <w:bookmarkStart w:id="65" w:name="_Toc314822372"/>
      <w:bookmarkStart w:id="66" w:name="_Toc314823160"/>
      <w:bookmarkStart w:id="67" w:name="_Toc314823769"/>
      <w:bookmarkStart w:id="68" w:name="_Toc314825867"/>
      <w:r w:rsidRPr="00C23CFB">
        <w:t>Chiller/Freezer gauges</w:t>
      </w:r>
      <w:bookmarkEnd w:id="65"/>
      <w:bookmarkEnd w:id="66"/>
      <w:bookmarkEnd w:id="67"/>
      <w:bookmarkEnd w:id="68"/>
    </w:p>
    <w:p w:rsidR="00BC5FC6" w:rsidRDefault="00BC5FC6" w:rsidP="00D208E8">
      <w:r w:rsidRPr="00BA25D7">
        <w:t>Once your hand</w:t>
      </w:r>
      <w:r>
        <w:t>-</w:t>
      </w:r>
      <w:r w:rsidRPr="00BA25D7">
        <w:t>held thermometer is calibrated it can also be used to check the accuracy of any chiller and</w:t>
      </w:r>
      <w:r>
        <w:t xml:space="preserve"> freezer gauges in the premises </w:t>
      </w:r>
      <w:r w:rsidRPr="00BA25D7">
        <w:t>(if they are used for temperature monitoring only)</w:t>
      </w:r>
      <w:r>
        <w:t>.</w:t>
      </w:r>
      <w:r w:rsidRPr="00BA25D7">
        <w:t xml:space="preserve">  On a six</w:t>
      </w:r>
      <w:r>
        <w:t>-</w:t>
      </w:r>
      <w:r w:rsidRPr="00BA25D7">
        <w:t>monthly basis you should leave the hand</w:t>
      </w:r>
      <w:r>
        <w:t>-</w:t>
      </w:r>
      <w:r w:rsidRPr="00BA25D7">
        <w:t>held p</w:t>
      </w:r>
      <w:r>
        <w:t>robe switched on in the chiller</w:t>
      </w:r>
      <w:r w:rsidRPr="00BA25D7">
        <w:t xml:space="preserve">/freezer and compare the recordings with the applicable gauge for that chiller. </w:t>
      </w:r>
      <w:r>
        <w:t xml:space="preserve">Any difference in </w:t>
      </w:r>
      <w:r w:rsidRPr="00BA25D7">
        <w:t xml:space="preserve">readings </w:t>
      </w:r>
      <w:r>
        <w:t>must</w:t>
      </w:r>
      <w:r w:rsidRPr="00BA25D7">
        <w:t xml:space="preserve"> be</w:t>
      </w:r>
      <w:r>
        <w:t xml:space="preserve"> noted on the </w:t>
      </w:r>
      <w:r>
        <w:rPr>
          <w:i/>
        </w:rPr>
        <w:t>Six-</w:t>
      </w:r>
      <w:r w:rsidRPr="002C4920">
        <w:rPr>
          <w:i/>
        </w:rPr>
        <w:t>m</w:t>
      </w:r>
      <w:r>
        <w:rPr>
          <w:i/>
        </w:rPr>
        <w:t>onthly m</w:t>
      </w:r>
      <w:r w:rsidRPr="002C4920">
        <w:rPr>
          <w:i/>
        </w:rPr>
        <w:t>aintenance</w:t>
      </w:r>
      <w:r>
        <w:rPr>
          <w:i/>
        </w:rPr>
        <w:t xml:space="preserve"> and calibration checklist</w:t>
      </w:r>
      <w:r>
        <w:t xml:space="preserve">, </w:t>
      </w:r>
      <w:r w:rsidRPr="0053465A">
        <w:t>with</w:t>
      </w:r>
      <w:r w:rsidRPr="00BA25D7">
        <w:t xml:space="preserve"> the date the comparison was undertaken.</w:t>
      </w:r>
    </w:p>
    <w:p w:rsidR="00D208E8" w:rsidRPr="00BA25D7" w:rsidRDefault="00D208E8" w:rsidP="00D208E8"/>
    <w:p w:rsidR="00BC5FC6" w:rsidRPr="00C23CFB" w:rsidRDefault="00BC5FC6" w:rsidP="00D208E8">
      <w:pPr>
        <w:pStyle w:val="Heading3"/>
      </w:pPr>
      <w:bookmarkStart w:id="69" w:name="_Toc314822373"/>
      <w:bookmarkStart w:id="70" w:name="_Toc314823161"/>
      <w:bookmarkStart w:id="71" w:name="_Toc314823770"/>
      <w:bookmarkStart w:id="72" w:name="_Toc314825868"/>
      <w:r w:rsidRPr="00C23CFB">
        <w:t>Temperature monitoring procedure</w:t>
      </w:r>
      <w:bookmarkEnd w:id="69"/>
      <w:bookmarkEnd w:id="70"/>
      <w:bookmarkEnd w:id="71"/>
      <w:bookmarkEnd w:id="72"/>
    </w:p>
    <w:p w:rsidR="00BC5FC6" w:rsidRDefault="00BC5FC6" w:rsidP="00D208E8">
      <w:pPr>
        <w:pStyle w:val="ListBullet"/>
        <w:rPr>
          <w:snapToGrid w:val="0"/>
        </w:rPr>
      </w:pPr>
      <w:r w:rsidRPr="0099551D">
        <w:rPr>
          <w:snapToGrid w:val="0"/>
        </w:rPr>
        <w:t>Prior to taking temperature</w:t>
      </w:r>
      <w:r>
        <w:rPr>
          <w:snapToGrid w:val="0"/>
        </w:rPr>
        <w:t>:</w:t>
      </w:r>
    </w:p>
    <w:p w:rsidR="00BC5FC6" w:rsidRDefault="00BC5FC6" w:rsidP="00D208E8">
      <w:pPr>
        <w:pStyle w:val="ListBullet"/>
        <w:numPr>
          <w:ilvl w:val="0"/>
          <w:numId w:val="48"/>
        </w:numPr>
        <w:rPr>
          <w:snapToGrid w:val="0"/>
        </w:rPr>
      </w:pPr>
      <w:r>
        <w:rPr>
          <w:snapToGrid w:val="0"/>
        </w:rPr>
        <w:t>The probe is c</w:t>
      </w:r>
      <w:r w:rsidRPr="007853C4">
        <w:rPr>
          <w:snapToGrid w:val="0"/>
        </w:rPr>
        <w:t xml:space="preserve">hecked to </w:t>
      </w:r>
      <w:r>
        <w:rPr>
          <w:snapToGrid w:val="0"/>
        </w:rPr>
        <w:t>make sure it is clean</w:t>
      </w:r>
      <w:r w:rsidRPr="007853C4">
        <w:rPr>
          <w:snapToGrid w:val="0"/>
        </w:rPr>
        <w:t xml:space="preserve">. If </w:t>
      </w:r>
      <w:r>
        <w:rPr>
          <w:snapToGrid w:val="0"/>
        </w:rPr>
        <w:t xml:space="preserve">it is </w:t>
      </w:r>
      <w:r w:rsidRPr="007853C4">
        <w:rPr>
          <w:snapToGrid w:val="0"/>
        </w:rPr>
        <w:t>not</w:t>
      </w:r>
      <w:r>
        <w:rPr>
          <w:snapToGrid w:val="0"/>
        </w:rPr>
        <w:t xml:space="preserve"> clean</w:t>
      </w:r>
      <w:r w:rsidRPr="007853C4">
        <w:rPr>
          <w:snapToGrid w:val="0"/>
        </w:rPr>
        <w:t>, it is cleaned with warm water and a mild detergent</w:t>
      </w:r>
      <w:r>
        <w:rPr>
          <w:snapToGrid w:val="0"/>
        </w:rPr>
        <w:t>,</w:t>
      </w:r>
      <w:r w:rsidRPr="007853C4">
        <w:rPr>
          <w:snapToGrid w:val="0"/>
        </w:rPr>
        <w:t xml:space="preserve"> and dried with a clean cloth.</w:t>
      </w:r>
    </w:p>
    <w:p w:rsidR="00BC5FC6" w:rsidRDefault="00BC5FC6" w:rsidP="00D208E8">
      <w:pPr>
        <w:pStyle w:val="ListBullet"/>
        <w:numPr>
          <w:ilvl w:val="0"/>
          <w:numId w:val="48"/>
        </w:numPr>
        <w:rPr>
          <w:snapToGrid w:val="0"/>
        </w:rPr>
      </w:pPr>
      <w:r w:rsidRPr="007853C4">
        <w:rPr>
          <w:snapToGrid w:val="0"/>
        </w:rPr>
        <w:t>Once cle</w:t>
      </w:r>
      <w:r>
        <w:rPr>
          <w:snapToGrid w:val="0"/>
        </w:rPr>
        <w:t>an, the probe is sanitised using</w:t>
      </w:r>
      <w:r w:rsidRPr="007853C4">
        <w:rPr>
          <w:snapToGrid w:val="0"/>
        </w:rPr>
        <w:t xml:space="preserve"> an alcohol swab or hot water at &gt;77°C.</w:t>
      </w:r>
    </w:p>
    <w:p w:rsidR="00BC5FC6" w:rsidRPr="007853C4" w:rsidRDefault="00BC5FC6" w:rsidP="00D208E8">
      <w:pPr>
        <w:pStyle w:val="ListBullet"/>
        <w:numPr>
          <w:ilvl w:val="0"/>
          <w:numId w:val="48"/>
        </w:numPr>
        <w:rPr>
          <w:snapToGrid w:val="0"/>
        </w:rPr>
      </w:pPr>
      <w:r w:rsidRPr="007853C4">
        <w:rPr>
          <w:snapToGrid w:val="0"/>
        </w:rPr>
        <w:t xml:space="preserve">The probe is </w:t>
      </w:r>
      <w:r>
        <w:rPr>
          <w:snapToGrid w:val="0"/>
        </w:rPr>
        <w:t xml:space="preserve">then </w:t>
      </w:r>
      <w:r w:rsidRPr="007853C4">
        <w:rPr>
          <w:snapToGrid w:val="0"/>
        </w:rPr>
        <w:t>allowed to air dry without touching anything.</w:t>
      </w:r>
    </w:p>
    <w:p w:rsidR="00BC5FC6" w:rsidRPr="0099551D" w:rsidRDefault="00BC5FC6" w:rsidP="00D208E8">
      <w:pPr>
        <w:pStyle w:val="ListBullet"/>
        <w:rPr>
          <w:snapToGrid w:val="0"/>
        </w:rPr>
      </w:pPr>
      <w:r w:rsidRPr="0099551D">
        <w:rPr>
          <w:snapToGrid w:val="0"/>
        </w:rPr>
        <w:t>The temperature of the food is taken by inserting</w:t>
      </w:r>
      <w:r>
        <w:rPr>
          <w:snapToGrid w:val="0"/>
        </w:rPr>
        <w:t xml:space="preserve"> the probe</w:t>
      </w:r>
      <w:r w:rsidRPr="0099551D">
        <w:rPr>
          <w:snapToGrid w:val="0"/>
        </w:rPr>
        <w:t xml:space="preserve"> into the </w:t>
      </w:r>
      <w:r>
        <w:rPr>
          <w:snapToGrid w:val="0"/>
        </w:rPr>
        <w:t>item</w:t>
      </w:r>
      <w:r w:rsidRPr="0099551D">
        <w:rPr>
          <w:snapToGrid w:val="0"/>
        </w:rPr>
        <w:t xml:space="preserve"> and allowing it to stabilise for one minute before reading the temperature.</w:t>
      </w:r>
    </w:p>
    <w:p w:rsidR="00BC5FC6" w:rsidRPr="0099551D" w:rsidRDefault="00BC5FC6" w:rsidP="00D208E8">
      <w:pPr>
        <w:pStyle w:val="ListBullet"/>
        <w:rPr>
          <w:snapToGrid w:val="0"/>
        </w:rPr>
      </w:pPr>
      <w:r w:rsidRPr="0099551D">
        <w:rPr>
          <w:snapToGrid w:val="0"/>
        </w:rPr>
        <w:t>After each temperature measurement</w:t>
      </w:r>
      <w:r>
        <w:rPr>
          <w:snapToGrid w:val="0"/>
        </w:rPr>
        <w:t>,</w:t>
      </w:r>
      <w:r w:rsidRPr="0099551D">
        <w:rPr>
          <w:snapToGrid w:val="0"/>
        </w:rPr>
        <w:t xml:space="preserve"> the probe is cleaned and re-sanitise</w:t>
      </w:r>
      <w:r>
        <w:rPr>
          <w:snapToGrid w:val="0"/>
        </w:rPr>
        <w:t>d</w:t>
      </w:r>
      <w:r w:rsidRPr="0099551D">
        <w:rPr>
          <w:snapToGrid w:val="0"/>
        </w:rPr>
        <w:t xml:space="preserve"> as above.</w:t>
      </w:r>
    </w:p>
    <w:p w:rsidR="00BC5FC6" w:rsidRPr="0099551D" w:rsidRDefault="00BC5FC6" w:rsidP="00D208E8">
      <w:pPr>
        <w:pStyle w:val="ListBullet"/>
        <w:rPr>
          <w:snapToGrid w:val="0"/>
        </w:rPr>
      </w:pPr>
      <w:r w:rsidRPr="0099551D">
        <w:rPr>
          <w:snapToGrid w:val="0"/>
        </w:rPr>
        <w:t>After use</w:t>
      </w:r>
      <w:r>
        <w:rPr>
          <w:snapToGrid w:val="0"/>
        </w:rPr>
        <w:t>,</w:t>
      </w:r>
      <w:r w:rsidRPr="0099551D">
        <w:rPr>
          <w:snapToGrid w:val="0"/>
        </w:rPr>
        <w:t xml:space="preserve"> the probe is stored in a </w:t>
      </w:r>
      <w:r>
        <w:rPr>
          <w:snapToGrid w:val="0"/>
        </w:rPr>
        <w:t>secure</w:t>
      </w:r>
      <w:r w:rsidRPr="0099551D">
        <w:rPr>
          <w:snapToGrid w:val="0"/>
        </w:rPr>
        <w:t xml:space="preserve"> and clean area.</w:t>
      </w:r>
    </w:p>
    <w:p w:rsidR="00BC5FC6" w:rsidRPr="0099551D" w:rsidRDefault="00BC5FC6" w:rsidP="00BC5FC6">
      <w:pPr>
        <w:widowControl w:val="0"/>
        <w:jc w:val="both"/>
        <w:rPr>
          <w:rFonts w:cs="Tahoma"/>
          <w:snapToGrid w:val="0"/>
        </w:rPr>
      </w:pPr>
    </w:p>
    <w:p w:rsidR="00BC5FC6" w:rsidRPr="0099551D" w:rsidRDefault="00BC5FC6" w:rsidP="00BC5FC6">
      <w:pPr>
        <w:widowControl w:val="0"/>
        <w:jc w:val="both"/>
        <w:rPr>
          <w:rFonts w:cs="Tahoma"/>
          <w:snapToGrid w:val="0"/>
        </w:rPr>
      </w:pPr>
    </w:p>
    <w:p w:rsidR="00BC5FC6" w:rsidRPr="0099551D" w:rsidRDefault="00BC5FC6" w:rsidP="00BC5FC6">
      <w:pPr>
        <w:widowControl w:val="0"/>
        <w:jc w:val="both"/>
        <w:rPr>
          <w:rFonts w:cs="Tahoma"/>
          <w:snapToGrid w:val="0"/>
        </w:rPr>
      </w:pPr>
      <w:r w:rsidRPr="0099551D">
        <w:rPr>
          <w:rFonts w:cs="Tahoma"/>
          <w:snapToGrid w:val="0"/>
        </w:rPr>
        <w:br w:type="page"/>
      </w:r>
    </w:p>
    <w:p w:rsidR="00BC5FC6" w:rsidRPr="00B82A8F" w:rsidRDefault="00BC5FC6" w:rsidP="001E5F29">
      <w:pPr>
        <w:pStyle w:val="Heading1"/>
        <w:rPr>
          <w:rStyle w:val="Style12ptBold"/>
          <w:rFonts w:asciiTheme="majorHAnsi" w:hAnsiTheme="majorHAnsi" w:cstheme="majorHAnsi"/>
          <w:b/>
          <w:sz w:val="28"/>
        </w:rPr>
      </w:pPr>
      <w:bookmarkStart w:id="73" w:name="_Toc314825869"/>
      <w:bookmarkStart w:id="74" w:name="_Toc430080277"/>
      <w:r w:rsidRPr="00B82A8F">
        <w:rPr>
          <w:rStyle w:val="Style12ptBold"/>
          <w:rFonts w:asciiTheme="majorHAnsi" w:hAnsiTheme="majorHAnsi" w:cstheme="majorHAnsi"/>
          <w:b/>
          <w:sz w:val="28"/>
        </w:rPr>
        <w:lastRenderedPageBreak/>
        <w:t>Cleaning and sanitation</w:t>
      </w:r>
      <w:bookmarkEnd w:id="73"/>
      <w:bookmarkEnd w:id="74"/>
    </w:p>
    <w:p w:rsidR="00BC5FC6" w:rsidRPr="0099551D" w:rsidRDefault="00BC5FC6" w:rsidP="00BC5FC6">
      <w:pPr>
        <w:widowControl w:val="0"/>
        <w:rPr>
          <w:rFonts w:cs="Tahoma"/>
          <w:snapToGrid w:val="0"/>
        </w:rPr>
      </w:pPr>
      <w:r w:rsidRPr="0099551D">
        <w:rPr>
          <w:rFonts w:cs="Tahoma"/>
          <w:snapToGrid w:val="0"/>
        </w:rPr>
        <w:t>Proper cleaning and sanitation will decrease the likelihood of food becoming contaminated and will discourage pests from the premises and vehicles.</w:t>
      </w:r>
    </w:p>
    <w:p w:rsidR="00BC5FC6" w:rsidRPr="0099551D" w:rsidRDefault="00BC5FC6" w:rsidP="00BC5FC6">
      <w:pPr>
        <w:widowControl w:val="0"/>
        <w:ind w:left="1440" w:hanging="1440"/>
        <w:rPr>
          <w:rFonts w:cs="Tahoma"/>
          <w:snapToGrid w:val="0"/>
        </w:rPr>
      </w:pPr>
      <w:r w:rsidRPr="0099551D">
        <w:rPr>
          <w:rFonts w:cs="Tahoma"/>
          <w:b/>
          <w:i/>
          <w:snapToGrid w:val="0"/>
        </w:rPr>
        <w:t>Cleaning</w:t>
      </w:r>
      <w:r w:rsidRPr="0099551D">
        <w:rPr>
          <w:rFonts w:cs="Tahoma"/>
          <w:snapToGrid w:val="0"/>
        </w:rPr>
        <w:tab/>
      </w:r>
      <w:r>
        <w:rPr>
          <w:rFonts w:cs="Tahoma"/>
          <w:snapToGrid w:val="0"/>
        </w:rPr>
        <w:t>R</w:t>
      </w:r>
      <w:r w:rsidRPr="0099551D">
        <w:rPr>
          <w:rFonts w:cs="Tahoma"/>
          <w:snapToGrid w:val="0"/>
        </w:rPr>
        <w:t>emoves waste, dirt and grease from equipment, premises and vehicles.</w:t>
      </w:r>
      <w:r>
        <w:rPr>
          <w:rFonts w:cs="Tahoma"/>
          <w:snapToGrid w:val="0"/>
        </w:rPr>
        <w:t xml:space="preserve"> </w:t>
      </w:r>
      <w:r w:rsidRPr="0099551D">
        <w:rPr>
          <w:rFonts w:cs="Tahoma"/>
          <w:snapToGrid w:val="0"/>
        </w:rPr>
        <w:t>Food handling areas are to be cleaned after every use.</w:t>
      </w:r>
    </w:p>
    <w:p w:rsidR="00BC5FC6" w:rsidRPr="0099551D" w:rsidRDefault="00BC5FC6" w:rsidP="00BC5FC6">
      <w:pPr>
        <w:widowControl w:val="0"/>
        <w:ind w:left="1440" w:hanging="1440"/>
        <w:rPr>
          <w:rFonts w:cs="Tahoma"/>
          <w:snapToGrid w:val="0"/>
        </w:rPr>
      </w:pPr>
      <w:r w:rsidRPr="0099551D">
        <w:rPr>
          <w:rFonts w:cs="Tahoma"/>
          <w:b/>
          <w:i/>
          <w:snapToGrid w:val="0"/>
        </w:rPr>
        <w:t>Sanitation</w:t>
      </w:r>
      <w:r w:rsidRPr="0099551D">
        <w:rPr>
          <w:rFonts w:cs="Tahoma"/>
          <w:snapToGrid w:val="0"/>
        </w:rPr>
        <w:tab/>
      </w:r>
      <w:r>
        <w:rPr>
          <w:rFonts w:cs="Tahoma"/>
          <w:snapToGrid w:val="0"/>
        </w:rPr>
        <w:t>R</w:t>
      </w:r>
      <w:r w:rsidRPr="0099551D">
        <w:rPr>
          <w:rFonts w:cs="Tahoma"/>
          <w:snapToGrid w:val="0"/>
        </w:rPr>
        <w:t>educes the number of microorganisms. Food contact surfaces, equipment and utensils are be sanitised.</w:t>
      </w:r>
    </w:p>
    <w:p w:rsidR="00BC5FC6" w:rsidRPr="0099551D" w:rsidRDefault="00BC5FC6" w:rsidP="00BC5FC6">
      <w:pPr>
        <w:widowControl w:val="0"/>
        <w:jc w:val="both"/>
        <w:rPr>
          <w:rFonts w:cs="Tahoma"/>
          <w:snapToGrid w:val="0"/>
        </w:rPr>
      </w:pPr>
      <w:r w:rsidRPr="0099551D">
        <w:rPr>
          <w:rFonts w:cs="Tahoma"/>
          <w:snapToGrid w:val="0"/>
        </w:rPr>
        <w:t>The cleaning schedule for this premise is as follows:</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7286"/>
      </w:tblGrid>
      <w:tr w:rsidR="00BC5FC6" w:rsidRPr="00D208E8" w:rsidTr="00D208E8">
        <w:trPr>
          <w:cnfStyle w:val="100000000000" w:firstRow="1" w:lastRow="0" w:firstColumn="0" w:lastColumn="0" w:oddVBand="0" w:evenVBand="0" w:oddHBand="0" w:evenHBand="0" w:firstRowFirstColumn="0" w:firstRowLastColumn="0" w:lastRowFirstColumn="0" w:lastRowLastColumn="0"/>
          <w:cantSplit/>
          <w:tblHeader/>
        </w:trPr>
        <w:tc>
          <w:tcPr>
            <w:tcW w:w="1461" w:type="pct"/>
          </w:tcPr>
          <w:p w:rsidR="00BC5FC6" w:rsidRPr="00D208E8" w:rsidRDefault="00BC5FC6" w:rsidP="00D208E8">
            <w:pPr>
              <w:pStyle w:val="TableHeading"/>
            </w:pPr>
            <w:r w:rsidRPr="00D208E8">
              <w:t>EQUIPMENT</w:t>
            </w:r>
          </w:p>
        </w:tc>
        <w:tc>
          <w:tcPr>
            <w:tcW w:w="3539" w:type="pct"/>
          </w:tcPr>
          <w:p w:rsidR="00BC5FC6" w:rsidRPr="00D208E8" w:rsidRDefault="00BC5FC6" w:rsidP="00D208E8">
            <w:pPr>
              <w:pStyle w:val="TableHeading"/>
            </w:pPr>
            <w:r w:rsidRPr="00D208E8">
              <w:t>FREQUENCY</w:t>
            </w:r>
          </w:p>
        </w:tc>
      </w:tr>
      <w:tr w:rsidR="00BC5FC6" w:rsidRPr="00D208E8" w:rsidTr="00D208E8">
        <w:trPr>
          <w:trHeight w:val="1830"/>
        </w:trPr>
        <w:tc>
          <w:tcPr>
            <w:tcW w:w="1461" w:type="pct"/>
          </w:tcPr>
          <w:p w:rsidR="00BC5FC6" w:rsidRPr="00D208E8" w:rsidRDefault="00BC5FC6" w:rsidP="00D208E8">
            <w:pPr>
              <w:pStyle w:val="TableText"/>
            </w:pPr>
            <w:r w:rsidRPr="00D208E8">
              <w:t>Utensils and equipment</w:t>
            </w:r>
          </w:p>
        </w:tc>
        <w:tc>
          <w:tcPr>
            <w:tcW w:w="3539" w:type="pct"/>
          </w:tcPr>
          <w:p w:rsidR="00BC5FC6" w:rsidRDefault="00BC5FC6" w:rsidP="00D208E8">
            <w:pPr>
              <w:pStyle w:val="TableText"/>
            </w:pPr>
            <w:r w:rsidRPr="00D208E8">
              <w:t>Clean and sanitise after each use. If used continuously, clean and sanitise throughout the process</w:t>
            </w:r>
          </w:p>
          <w:p w:rsidR="001E5F29" w:rsidRPr="00D208E8" w:rsidRDefault="001E5F29" w:rsidP="00D208E8">
            <w:pPr>
              <w:pStyle w:val="TableText"/>
            </w:pPr>
          </w:p>
          <w:p w:rsidR="00BC5FC6" w:rsidRDefault="00BC5FC6" w:rsidP="00D208E8">
            <w:pPr>
              <w:pStyle w:val="TableText"/>
            </w:pPr>
            <w:r w:rsidRPr="00D208E8">
              <w:t>Cleaning agent used and concentration:___________________________________________</w:t>
            </w:r>
          </w:p>
          <w:p w:rsidR="001E5F29" w:rsidRPr="00D208E8" w:rsidRDefault="001E5F29" w:rsidP="00D208E8">
            <w:pPr>
              <w:pStyle w:val="TableText"/>
            </w:pPr>
          </w:p>
          <w:p w:rsidR="00BC5FC6" w:rsidRPr="00D208E8" w:rsidRDefault="00BC5FC6" w:rsidP="00D208E8">
            <w:pPr>
              <w:pStyle w:val="TableText"/>
            </w:pPr>
            <w:r w:rsidRPr="00D208E8">
              <w:t>Sanitiser used and concentration:___________________________________________</w:t>
            </w:r>
          </w:p>
          <w:p w:rsidR="00BC5FC6" w:rsidRPr="00D208E8" w:rsidRDefault="00BC5FC6" w:rsidP="00D208E8">
            <w:pPr>
              <w:pStyle w:val="TableText"/>
            </w:pPr>
          </w:p>
        </w:tc>
      </w:tr>
      <w:tr w:rsidR="00BC5FC6" w:rsidRPr="00D208E8" w:rsidTr="00D208E8">
        <w:tc>
          <w:tcPr>
            <w:tcW w:w="1461" w:type="pct"/>
          </w:tcPr>
          <w:p w:rsidR="00BC5FC6" w:rsidRPr="00D208E8" w:rsidRDefault="00BC5FC6" w:rsidP="00D208E8">
            <w:pPr>
              <w:pStyle w:val="TableText"/>
            </w:pPr>
            <w:r w:rsidRPr="00D208E8">
              <w:t>Floors</w:t>
            </w:r>
          </w:p>
        </w:tc>
        <w:tc>
          <w:tcPr>
            <w:tcW w:w="3539" w:type="pct"/>
          </w:tcPr>
          <w:p w:rsidR="001E5F29" w:rsidRPr="00D208E8" w:rsidRDefault="00BC5FC6" w:rsidP="00D208E8">
            <w:pPr>
              <w:pStyle w:val="TableText"/>
            </w:pPr>
            <w:r w:rsidRPr="00D208E8">
              <w:t xml:space="preserve">Clean daily </w:t>
            </w:r>
          </w:p>
          <w:p w:rsidR="00BC5FC6" w:rsidRPr="00D208E8" w:rsidRDefault="00BC5FC6" w:rsidP="00D208E8">
            <w:pPr>
              <w:pStyle w:val="TableText"/>
            </w:pPr>
            <w:r w:rsidRPr="00D208E8">
              <w:t>Cleaning agent used:______________________________</w:t>
            </w:r>
          </w:p>
          <w:p w:rsidR="00BC5FC6" w:rsidRPr="00D208E8" w:rsidRDefault="00BC5FC6" w:rsidP="00D208E8">
            <w:pPr>
              <w:pStyle w:val="TableText"/>
            </w:pPr>
          </w:p>
        </w:tc>
      </w:tr>
      <w:tr w:rsidR="00BC5FC6" w:rsidRPr="00D208E8" w:rsidTr="00D208E8">
        <w:tc>
          <w:tcPr>
            <w:tcW w:w="1461" w:type="pct"/>
          </w:tcPr>
          <w:p w:rsidR="00BC5FC6" w:rsidRPr="00D208E8" w:rsidRDefault="00BC5FC6" w:rsidP="00D208E8">
            <w:pPr>
              <w:pStyle w:val="TableText"/>
            </w:pPr>
            <w:r w:rsidRPr="00D208E8">
              <w:t>Toilet and hand washing facilities</w:t>
            </w:r>
          </w:p>
        </w:tc>
        <w:tc>
          <w:tcPr>
            <w:tcW w:w="3539" w:type="pct"/>
          </w:tcPr>
          <w:p w:rsidR="00BC5FC6" w:rsidRPr="00D208E8" w:rsidRDefault="00BC5FC6" w:rsidP="00D208E8">
            <w:pPr>
              <w:pStyle w:val="TableText"/>
            </w:pPr>
            <w:r w:rsidRPr="00D208E8">
              <w:t>Clean daily</w:t>
            </w:r>
          </w:p>
          <w:p w:rsidR="00BC5FC6" w:rsidRPr="00D208E8" w:rsidRDefault="00BC5FC6" w:rsidP="00D208E8">
            <w:pPr>
              <w:pStyle w:val="TableText"/>
            </w:pPr>
            <w:r w:rsidRPr="00D208E8">
              <w:t>Cleaning agent used:______________________________</w:t>
            </w:r>
          </w:p>
          <w:p w:rsidR="00BC5FC6" w:rsidRPr="00D208E8" w:rsidRDefault="00BC5FC6" w:rsidP="00D208E8">
            <w:pPr>
              <w:pStyle w:val="TableText"/>
            </w:pPr>
          </w:p>
        </w:tc>
      </w:tr>
      <w:tr w:rsidR="00BC5FC6" w:rsidRPr="00D208E8" w:rsidTr="00D208E8">
        <w:tc>
          <w:tcPr>
            <w:tcW w:w="1461" w:type="pct"/>
          </w:tcPr>
          <w:p w:rsidR="00BC5FC6" w:rsidRPr="00D208E8" w:rsidRDefault="00BC5FC6" w:rsidP="00D208E8">
            <w:pPr>
              <w:pStyle w:val="TableText"/>
            </w:pPr>
            <w:r w:rsidRPr="00D208E8">
              <w:t xml:space="preserve">Walls, cool rooms, freezers, ice rooms and </w:t>
            </w:r>
            <w:r w:rsidR="00D208E8" w:rsidRPr="00D208E8">
              <w:t>non-food</w:t>
            </w:r>
            <w:r w:rsidRPr="00D208E8">
              <w:t xml:space="preserve"> areas</w:t>
            </w:r>
          </w:p>
        </w:tc>
        <w:tc>
          <w:tcPr>
            <w:tcW w:w="3539" w:type="pct"/>
          </w:tcPr>
          <w:p w:rsidR="00BC5FC6" w:rsidRPr="00D208E8" w:rsidRDefault="00BC5FC6" w:rsidP="00D208E8">
            <w:pPr>
              <w:pStyle w:val="TableText"/>
            </w:pPr>
            <w:r w:rsidRPr="00D208E8">
              <w:t>Clean weekly</w:t>
            </w:r>
          </w:p>
          <w:p w:rsidR="00BC5FC6" w:rsidRPr="00D208E8" w:rsidRDefault="00BC5FC6" w:rsidP="00D208E8">
            <w:pPr>
              <w:pStyle w:val="TableText"/>
            </w:pPr>
            <w:r w:rsidRPr="00D208E8">
              <w:t>Cleaning agent used:______________________________</w:t>
            </w:r>
          </w:p>
          <w:p w:rsidR="00BC5FC6" w:rsidRPr="00D208E8" w:rsidRDefault="00BC5FC6" w:rsidP="00D208E8">
            <w:pPr>
              <w:pStyle w:val="TableText"/>
            </w:pPr>
          </w:p>
        </w:tc>
      </w:tr>
      <w:tr w:rsidR="00BC5FC6" w:rsidRPr="00D208E8" w:rsidTr="00D208E8">
        <w:tc>
          <w:tcPr>
            <w:tcW w:w="1461" w:type="pct"/>
          </w:tcPr>
          <w:p w:rsidR="00BC5FC6" w:rsidRPr="00D208E8" w:rsidRDefault="00D208E8" w:rsidP="00D208E8">
            <w:pPr>
              <w:pStyle w:val="TableText"/>
            </w:pPr>
            <w:r>
              <w:t xml:space="preserve">Other non-food </w:t>
            </w:r>
            <w:r w:rsidR="00BC5FC6" w:rsidRPr="00D208E8">
              <w:t>contact equipment, fixtures and fittings</w:t>
            </w:r>
          </w:p>
        </w:tc>
        <w:tc>
          <w:tcPr>
            <w:tcW w:w="3539" w:type="pct"/>
          </w:tcPr>
          <w:p w:rsidR="00BC5FC6" w:rsidRPr="00D208E8" w:rsidRDefault="00BC5FC6" w:rsidP="00D208E8">
            <w:pPr>
              <w:pStyle w:val="TableText"/>
            </w:pPr>
            <w:r w:rsidRPr="00D208E8">
              <w:t>Clean monthly</w:t>
            </w:r>
          </w:p>
          <w:p w:rsidR="00BC5FC6" w:rsidRPr="00D208E8" w:rsidRDefault="00BC5FC6" w:rsidP="00D208E8">
            <w:pPr>
              <w:pStyle w:val="TableText"/>
            </w:pPr>
            <w:r w:rsidRPr="00D208E8">
              <w:t>Cleaning agent used:______________________________</w:t>
            </w:r>
          </w:p>
          <w:p w:rsidR="00BC5FC6" w:rsidRPr="00D208E8" w:rsidRDefault="00BC5FC6" w:rsidP="00D208E8">
            <w:pPr>
              <w:pStyle w:val="TableText"/>
            </w:pPr>
          </w:p>
        </w:tc>
      </w:tr>
    </w:tbl>
    <w:p w:rsidR="00BC5FC6" w:rsidRPr="0099551D" w:rsidRDefault="00BC5FC6" w:rsidP="00BC5FC6">
      <w:pPr>
        <w:widowControl w:val="0"/>
        <w:jc w:val="both"/>
        <w:rPr>
          <w:rFonts w:cs="Tahoma"/>
          <w:snapToGrid w:val="0"/>
        </w:rPr>
      </w:pPr>
    </w:p>
    <w:p w:rsidR="00BC5FC6" w:rsidRPr="0099551D" w:rsidRDefault="00BC5FC6" w:rsidP="00BC5FC6">
      <w:pPr>
        <w:widowControl w:val="0"/>
        <w:rPr>
          <w:rFonts w:cs="Tahoma"/>
          <w:snapToGrid w:val="0"/>
        </w:rPr>
      </w:pPr>
      <w:r w:rsidRPr="0099551D">
        <w:rPr>
          <w:rFonts w:cs="Tahoma"/>
          <w:snapToGrid w:val="0"/>
        </w:rPr>
        <w:t xml:space="preserve">A pre-operational </w:t>
      </w:r>
      <w:r w:rsidRPr="0054276C">
        <w:rPr>
          <w:rFonts w:cs="Tahoma"/>
          <w:snapToGrid w:val="0"/>
        </w:rPr>
        <w:t>hygiene</w:t>
      </w:r>
      <w:r w:rsidRPr="0099551D">
        <w:rPr>
          <w:rFonts w:cs="Tahoma"/>
          <w:snapToGrid w:val="0"/>
        </w:rPr>
        <w:t xml:space="preserve"> check of the premises is to be carried out on every production day to ensure that all surfaces are clean prior to use. This is to be recorded on the </w:t>
      </w:r>
      <w:r>
        <w:rPr>
          <w:rFonts w:cs="Tahoma"/>
          <w:i/>
          <w:snapToGrid w:val="0"/>
        </w:rPr>
        <w:t>Pre-operational c</w:t>
      </w:r>
      <w:r w:rsidRPr="00782933">
        <w:rPr>
          <w:rFonts w:cs="Tahoma"/>
          <w:i/>
          <w:snapToGrid w:val="0"/>
        </w:rPr>
        <w:t>hecklist</w:t>
      </w:r>
      <w:r>
        <w:rPr>
          <w:rFonts w:cs="Tahoma"/>
          <w:i/>
          <w:snapToGrid w:val="0"/>
        </w:rPr>
        <w:t xml:space="preserve"> and temperature monitoring </w:t>
      </w:r>
      <w:r>
        <w:rPr>
          <w:rFonts w:cs="Tahoma"/>
          <w:snapToGrid w:val="0"/>
        </w:rPr>
        <w:t>form (F</w:t>
      </w:r>
      <w:r w:rsidRPr="00FC52F6">
        <w:rPr>
          <w:rFonts w:cs="Tahoma"/>
          <w:snapToGrid w:val="0"/>
        </w:rPr>
        <w:t>orm 3).</w:t>
      </w:r>
    </w:p>
    <w:p w:rsidR="00BC5FC6" w:rsidRPr="0099551D" w:rsidRDefault="00BC5FC6" w:rsidP="001E5F29">
      <w:pPr>
        <w:widowControl w:val="0"/>
        <w:rPr>
          <w:rFonts w:cs="Tahoma"/>
          <w:snapToGrid w:val="0"/>
        </w:rPr>
      </w:pPr>
      <w:r w:rsidRPr="0099551D">
        <w:rPr>
          <w:rFonts w:cs="Tahoma"/>
          <w:snapToGrid w:val="0"/>
        </w:rPr>
        <w:t>All chemicals used in the processing area and hand wash stations must be approved for use with food products. Chemicals must be labelled.</w:t>
      </w:r>
      <w:r w:rsidRPr="0099551D">
        <w:rPr>
          <w:rFonts w:cs="Tahoma"/>
          <w:snapToGrid w:val="0"/>
        </w:rPr>
        <w:br w:type="page"/>
      </w:r>
    </w:p>
    <w:p w:rsidR="00BC5FC6" w:rsidRPr="00B82A8F" w:rsidRDefault="00BC5FC6" w:rsidP="001E5F29">
      <w:pPr>
        <w:pStyle w:val="Heading1"/>
        <w:rPr>
          <w:rStyle w:val="Style12ptBold"/>
          <w:rFonts w:asciiTheme="majorHAnsi" w:hAnsiTheme="majorHAnsi" w:cstheme="majorHAnsi"/>
          <w:b/>
          <w:sz w:val="28"/>
          <w:szCs w:val="28"/>
        </w:rPr>
      </w:pPr>
      <w:bookmarkStart w:id="75" w:name="_Toc314825870"/>
      <w:bookmarkStart w:id="76" w:name="_Toc430080278"/>
      <w:r w:rsidRPr="00B82A8F">
        <w:rPr>
          <w:rStyle w:val="Style12ptBold"/>
          <w:rFonts w:asciiTheme="majorHAnsi" w:hAnsiTheme="majorHAnsi" w:cstheme="majorHAnsi"/>
          <w:b/>
          <w:sz w:val="28"/>
          <w:szCs w:val="28"/>
        </w:rPr>
        <w:lastRenderedPageBreak/>
        <w:t>Pest control</w:t>
      </w:r>
      <w:bookmarkEnd w:id="75"/>
      <w:bookmarkEnd w:id="76"/>
    </w:p>
    <w:p w:rsidR="00BC5FC6" w:rsidRPr="0099551D" w:rsidRDefault="00BC5FC6" w:rsidP="00D208E8">
      <w:r w:rsidRPr="0099551D">
        <w:t>Animals and pests</w:t>
      </w:r>
      <w:r>
        <w:t>,</w:t>
      </w:r>
      <w:r w:rsidRPr="0099551D">
        <w:t xml:space="preserve"> including insects and rodents</w:t>
      </w:r>
      <w:r>
        <w:t>,</w:t>
      </w:r>
      <w:r w:rsidRPr="0099551D">
        <w:t xml:space="preserve"> must be excluded from the premises.</w:t>
      </w:r>
    </w:p>
    <w:p w:rsidR="00BC5FC6" w:rsidRPr="0099551D" w:rsidRDefault="00BC5FC6" w:rsidP="00D208E8">
      <w:r w:rsidRPr="0099551D">
        <w:t xml:space="preserve">Any evidence of pests </w:t>
      </w:r>
      <w:r>
        <w:t>should be</w:t>
      </w:r>
      <w:r w:rsidRPr="0099551D">
        <w:t xml:space="preserve"> recorded on the </w:t>
      </w:r>
      <w:r>
        <w:rPr>
          <w:i/>
        </w:rPr>
        <w:t>P</w:t>
      </w:r>
      <w:r w:rsidRPr="006523C9">
        <w:rPr>
          <w:i/>
        </w:rPr>
        <w:t>re-operation</w:t>
      </w:r>
      <w:r>
        <w:rPr>
          <w:i/>
        </w:rPr>
        <w:t>al</w:t>
      </w:r>
      <w:r w:rsidRPr="006523C9">
        <w:rPr>
          <w:i/>
        </w:rPr>
        <w:t xml:space="preserve"> </w:t>
      </w:r>
      <w:r>
        <w:rPr>
          <w:i/>
        </w:rPr>
        <w:t xml:space="preserve">checklist and temperature monitoring </w:t>
      </w:r>
      <w:r>
        <w:t>form (Form 3)</w:t>
      </w:r>
      <w:r w:rsidRPr="0099551D">
        <w:t>.</w:t>
      </w:r>
    </w:p>
    <w:p w:rsidR="00BC5FC6" w:rsidRDefault="00BC5FC6" w:rsidP="00D208E8">
      <w:r w:rsidRPr="0099551D">
        <w:t>Where pest control is carried out in</w:t>
      </w:r>
      <w:r>
        <w:t>-</w:t>
      </w:r>
      <w:r w:rsidRPr="0099551D">
        <w:t xml:space="preserve">house, management must identify where rodent and insect bait stations are located </w:t>
      </w:r>
      <w:r>
        <w:t>in the premises on a floor plan (draw in box below). Any chemicals used are recorded and accompanied by documentation stating they are fit for use in a food environment.</w:t>
      </w:r>
    </w:p>
    <w:p w:rsidR="00BC5FC6" w:rsidRDefault="00BC5FC6" w:rsidP="00D208E8">
      <w:r>
        <w:t>Where pest control contractors are used, a report of each pest control must be maintained for audit.</w:t>
      </w:r>
    </w:p>
    <w:p w:rsidR="00BC5FC6" w:rsidRDefault="00BC5FC6" w:rsidP="00D208E8">
      <w:r>
        <w:t>The pest control report must contain information on:</w:t>
      </w:r>
    </w:p>
    <w:p w:rsidR="00D208E8" w:rsidRPr="00D208E8" w:rsidRDefault="00BC5FC6" w:rsidP="00D208E8">
      <w:pPr>
        <w:pStyle w:val="ListBullet"/>
        <w:spacing w:after="0"/>
      </w:pPr>
      <w:r>
        <w:t>type of treatment carried out</w:t>
      </w:r>
    </w:p>
    <w:p w:rsidR="00BC5FC6" w:rsidRDefault="00BC5FC6" w:rsidP="00D208E8">
      <w:pPr>
        <w:pStyle w:val="ListBullet"/>
        <w:spacing w:after="0"/>
      </w:pPr>
      <w:r>
        <w:t>p</w:t>
      </w:r>
      <w:r w:rsidRPr="00281A20">
        <w:t>ests treated for</w:t>
      </w:r>
    </w:p>
    <w:p w:rsidR="00BC5FC6" w:rsidRDefault="00BC5FC6" w:rsidP="00D208E8">
      <w:pPr>
        <w:pStyle w:val="ListBullet"/>
        <w:spacing w:after="0"/>
      </w:pPr>
      <w:r>
        <w:t>c</w:t>
      </w:r>
      <w:r w:rsidRPr="00281A20">
        <w:t>hemicals and quantities used (chemical must be accompanied by documentation stating they are safe for use in a food environment)</w:t>
      </w:r>
    </w:p>
    <w:p w:rsidR="00BC5FC6" w:rsidRPr="00281A20" w:rsidRDefault="00BC5FC6" w:rsidP="00D208E8">
      <w:pPr>
        <w:pStyle w:val="ListBullet"/>
        <w:spacing w:after="0"/>
      </w:pPr>
      <w:r>
        <w:t>m</w:t>
      </w:r>
      <w:r w:rsidRPr="00281A20">
        <w:t>ap of location of bait stations</w:t>
      </w:r>
      <w:r>
        <w:t xml:space="preserve">, </w:t>
      </w:r>
      <w:r w:rsidRPr="00281A20">
        <w:t>traps</w:t>
      </w:r>
      <w:r>
        <w:t xml:space="preserve"> and </w:t>
      </w:r>
      <w:r w:rsidRPr="00281A20">
        <w:t>sprays</w:t>
      </w:r>
    </w:p>
    <w:p w:rsidR="00BC5FC6" w:rsidRPr="0099551D" w:rsidRDefault="00BC5FC6" w:rsidP="00BC5FC6">
      <w:pPr>
        <w:rPr>
          <w:rFonts w:cs="Tahoma"/>
        </w:rPr>
      </w:pPr>
      <w:r w:rsidRPr="0099551D">
        <w:rPr>
          <w:rFonts w:cs="Tahoma"/>
        </w:rPr>
        <w:t xml:space="preserve">Bait and insect stations are not </w:t>
      </w:r>
      <w:r>
        <w:rPr>
          <w:rFonts w:cs="Tahoma"/>
        </w:rPr>
        <w:t>allowed</w:t>
      </w:r>
      <w:r w:rsidRPr="0099551D">
        <w:rPr>
          <w:rFonts w:cs="Tahoma"/>
        </w:rPr>
        <w:t xml:space="preserve"> to be placed in the processing area. Instead</w:t>
      </w:r>
      <w:r>
        <w:rPr>
          <w:rFonts w:cs="Tahoma"/>
        </w:rPr>
        <w:t>,</w:t>
      </w:r>
      <w:r w:rsidRPr="0099551D">
        <w:rPr>
          <w:rFonts w:cs="Tahoma"/>
        </w:rPr>
        <w:t xml:space="preserve"> a perimeter border of bait stations around the building should be used.</w:t>
      </w:r>
    </w:p>
    <w:p w:rsidR="00BC5FC6" w:rsidRPr="002E4E3F" w:rsidRDefault="00BC5FC6" w:rsidP="00BC5FC6">
      <w:pPr>
        <w:rPr>
          <w:rFonts w:cs="Tahoma"/>
          <w:b/>
        </w:rPr>
      </w:pPr>
      <w:r>
        <w:rPr>
          <w:rFonts w:cs="Tahoma"/>
          <w:b/>
          <w:noProof/>
          <w:lang w:eastAsia="en-AU"/>
        </w:rPr>
        <mc:AlternateContent>
          <mc:Choice Requires="wps">
            <w:drawing>
              <wp:anchor distT="0" distB="0" distL="114300" distR="114300" simplePos="0" relativeHeight="251751424" behindDoc="0" locked="0" layoutInCell="1" allowOverlap="1" wp14:anchorId="7415375A" wp14:editId="6CF97546">
                <wp:simplePos x="0" y="0"/>
                <wp:positionH relativeFrom="margin">
                  <wp:align>center</wp:align>
                </wp:positionH>
                <wp:positionV relativeFrom="paragraph">
                  <wp:posOffset>234950</wp:posOffset>
                </wp:positionV>
                <wp:extent cx="5652770" cy="4371975"/>
                <wp:effectExtent l="0" t="0" r="24130" b="28575"/>
                <wp:wrapNone/>
                <wp:docPr id="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770" cy="437197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0;margin-top:18.5pt;width:445.1pt;height:344.2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8IJAIAAEAEAAAOAAAAZHJzL2Uyb0RvYy54bWysU1Fv0zAQfkfiP1h+p2lLs7ZR02nqKEIa&#10;MDH4AVfHSSwc25zdpuPX7+x0pQOeEH6wfL7z5+++u1tdHzvNDhK9sqbkk9GYM2mErZRpSv7t6/bN&#10;gjMfwFSgrZElf5SeX69fv1r1rpBT21pdSWQEYnzRu5K3Ibgiy7xoZQd+ZJ005KwtdhDIxCarEHpC&#10;73Q2HY+vst5i5dAK6T3d3g5Ovk74dS1F+FzXXgamS07cQtox7bu4Z+sVFA2Ca5U40YB/YNGBMvTp&#10;GeoWArA9qj+gOiXQeluHkbBdZutaCZlyoGwm49+yeWjByZQLiePdWSb//2DFp8M9MlWVPOfMQEcl&#10;+kKigWm0ZItF1Kd3vqCwB3ePMUPv7qz47pmxm5bC5A2i7VsJFbGaxPjsxYNoeHrKdv1HWxE87INN&#10;Uh1r7CIgicCOqSKP54rIY2CCLvOrfDqfU+EE+WZv55PlPE9/QPH83KEP76XtWDyUHIl9gofDnQ+R&#10;DhTPIYm+1araKq2Tgc1uo5EdgNpjm9YJ3V+GacP6ki/zaZ6QX/j8JcQ4rb9BdCpQn2vVlXxxDoIi&#10;6vbOVKkLAyg9nImyNicho3ZDDXa2eiQd0Q5NTENHh9biT856auCS+x97QMmZ/mCoFsvJbBY7Phmz&#10;fD4lAy89u0sPGEFQJRcBORuMTRjmZO9QNS39NUnZG3tDFaxV0jZWd+B1okttmiQ/jVScg0s7Rf0a&#10;/PUTAAAA//8DAFBLAwQUAAYACAAAACEAsHkGmN8AAAAHAQAADwAAAGRycy9kb3ducmV2LnhtbEyP&#10;wU7DMBBE70j8g7VIXBC1CSptQ5wqQiCE4EBSLr258ZJExOsodtPw9ywnOK1GM5p5m21n14sJx9B5&#10;0nCzUCCQam87ajR87J6u1yBCNGRN7wk1fGOAbX5+lpnU+hOVOFWxEVxCITUa2hiHVMpQt+hMWPgB&#10;ib1PPzoTWY6NtKM5cbnrZaLUnXSmI15ozYAPLdZf1dFp2Ps3/1gofB7a3Uucrory9b0qtb68mIt7&#10;EBHn+BeGX3xGh5yZDv5INoheAz8SNdyu+LK73qgExEHDKlkuQeaZ/M+f/wAAAP//AwBQSwECLQAU&#10;AAYACAAAACEAtoM4kv4AAADhAQAAEwAAAAAAAAAAAAAAAAAAAAAAW0NvbnRlbnRfVHlwZXNdLnht&#10;bFBLAQItABQABgAIAAAAIQA4/SH/1gAAAJQBAAALAAAAAAAAAAAAAAAAAC8BAABfcmVscy8ucmVs&#10;c1BLAQItABQABgAIAAAAIQBomT8IJAIAAEAEAAAOAAAAAAAAAAAAAAAAAC4CAABkcnMvZTJvRG9j&#10;LnhtbFBLAQItABQABgAIAAAAIQCweQaY3wAAAAcBAAAPAAAAAAAAAAAAAAAAAH4EAABkcnMvZG93&#10;bnJldi54bWxQSwUGAAAAAAQABADzAAAAigUAAAAA&#10;">
                <w10:wrap anchorx="margin"/>
              </v:rect>
            </w:pict>
          </mc:Fallback>
        </mc:AlternateContent>
      </w:r>
      <w:r w:rsidRPr="002E4E3F">
        <w:rPr>
          <w:rFonts w:cs="Tahoma"/>
          <w:b/>
        </w:rPr>
        <w:t>Bait station floor plan</w:t>
      </w:r>
      <w:r w:rsidRPr="002E4E3F">
        <w:rPr>
          <w:rFonts w:cs="Tahoma"/>
          <w:b/>
        </w:rPr>
        <w:br w:type="page"/>
      </w:r>
    </w:p>
    <w:p w:rsidR="00BC5FC6" w:rsidRPr="00B82A8F" w:rsidRDefault="00BC5FC6" w:rsidP="00941BCC">
      <w:pPr>
        <w:pStyle w:val="Heading1"/>
        <w:rPr>
          <w:rStyle w:val="Style12ptBold"/>
          <w:rFonts w:asciiTheme="majorHAnsi" w:hAnsiTheme="majorHAnsi" w:cstheme="majorHAnsi"/>
          <w:b/>
          <w:sz w:val="28"/>
        </w:rPr>
      </w:pPr>
      <w:bookmarkStart w:id="77" w:name="_Toc314825871"/>
      <w:bookmarkStart w:id="78" w:name="_Toc430080279"/>
      <w:r w:rsidRPr="00B82A8F">
        <w:rPr>
          <w:rStyle w:val="Style12ptBold"/>
          <w:rFonts w:asciiTheme="majorHAnsi" w:hAnsiTheme="majorHAnsi" w:cstheme="majorHAnsi"/>
          <w:b/>
          <w:sz w:val="28"/>
        </w:rPr>
        <w:lastRenderedPageBreak/>
        <w:t>Personal hygiene</w:t>
      </w:r>
      <w:bookmarkEnd w:id="77"/>
      <w:bookmarkEnd w:id="78"/>
    </w:p>
    <w:p w:rsidR="00BC5FC6" w:rsidRPr="0099551D" w:rsidRDefault="00BC5FC6" w:rsidP="00BC5FC6">
      <w:pPr>
        <w:widowControl w:val="0"/>
        <w:rPr>
          <w:rFonts w:cs="Tahoma"/>
          <w:snapToGrid w:val="0"/>
        </w:rPr>
      </w:pPr>
      <w:r w:rsidRPr="0099551D">
        <w:rPr>
          <w:rFonts w:cs="Tahoma"/>
          <w:snapToGrid w:val="0"/>
        </w:rPr>
        <w:t xml:space="preserve">All food handlers must comply with the health and hygiene standards </w:t>
      </w:r>
      <w:r>
        <w:rPr>
          <w:rFonts w:cs="Tahoma"/>
          <w:snapToGrid w:val="0"/>
        </w:rPr>
        <w:t>of</w:t>
      </w:r>
      <w:r w:rsidRPr="0099551D">
        <w:rPr>
          <w:rFonts w:cs="Tahoma"/>
          <w:snapToGrid w:val="0"/>
        </w:rPr>
        <w:t xml:space="preserve"> the Food Standards Code, Standard 3.2.2</w:t>
      </w:r>
      <w:r>
        <w:rPr>
          <w:rFonts w:cs="Tahoma"/>
          <w:snapToGrid w:val="0"/>
        </w:rPr>
        <w:t>,</w:t>
      </w:r>
      <w:r w:rsidRPr="0099551D">
        <w:rPr>
          <w:rFonts w:cs="Tahoma"/>
          <w:snapToGrid w:val="0"/>
        </w:rPr>
        <w:t xml:space="preserve"> Division 4.</w:t>
      </w:r>
    </w:p>
    <w:p w:rsidR="00BC5FC6" w:rsidRPr="0099551D" w:rsidRDefault="00BC5FC6" w:rsidP="00BC5FC6">
      <w:pPr>
        <w:widowControl w:val="0"/>
        <w:rPr>
          <w:rFonts w:cs="Tahoma"/>
          <w:snapToGrid w:val="0"/>
        </w:rPr>
      </w:pPr>
      <w:r w:rsidRPr="0099551D">
        <w:rPr>
          <w:rFonts w:cs="Tahoma"/>
          <w:snapToGrid w:val="0"/>
        </w:rPr>
        <w:t xml:space="preserve">Clean clothing must be worn by </w:t>
      </w:r>
      <w:r>
        <w:rPr>
          <w:rFonts w:cs="Tahoma"/>
          <w:snapToGrid w:val="0"/>
        </w:rPr>
        <w:t>anyone</w:t>
      </w:r>
      <w:r w:rsidRPr="0099551D">
        <w:rPr>
          <w:rFonts w:cs="Tahoma"/>
          <w:snapToGrid w:val="0"/>
        </w:rPr>
        <w:t xml:space="preserve"> entering the food handling area. Coverings such as aprons must not be worn outside the food handling area. Disposable coverings must be changed and disposed of regularly, especially when changing work duties, taking breaks and when going to the toilet.</w:t>
      </w:r>
    </w:p>
    <w:p w:rsidR="00BC5FC6" w:rsidRPr="0099551D" w:rsidRDefault="00BC5FC6" w:rsidP="00BC5FC6">
      <w:pPr>
        <w:widowControl w:val="0"/>
        <w:rPr>
          <w:rFonts w:cs="Tahoma"/>
          <w:snapToGrid w:val="0"/>
        </w:rPr>
      </w:pPr>
      <w:r w:rsidRPr="0099551D">
        <w:rPr>
          <w:rFonts w:cs="Tahoma"/>
          <w:snapToGrid w:val="0"/>
        </w:rPr>
        <w:t>Hair must not be able to contaminate food. To achieve this, hair must be secured or enclosed in a hair net, clean hat or beard snood.</w:t>
      </w:r>
    </w:p>
    <w:p w:rsidR="00BC5FC6" w:rsidRPr="0099551D" w:rsidRDefault="00BC5FC6" w:rsidP="00BC5FC6">
      <w:pPr>
        <w:widowControl w:val="0"/>
        <w:rPr>
          <w:rFonts w:cs="Tahoma"/>
          <w:snapToGrid w:val="0"/>
        </w:rPr>
      </w:pPr>
      <w:r w:rsidRPr="0099551D">
        <w:rPr>
          <w:rFonts w:cs="Tahoma"/>
          <w:snapToGrid w:val="0"/>
        </w:rPr>
        <w:t xml:space="preserve">All people must wash their hands on each occasion when they enter the processing room or whenever the hands become soiled or contaminated when handling </w:t>
      </w:r>
      <w:r>
        <w:rPr>
          <w:rFonts w:cs="Tahoma"/>
          <w:snapToGrid w:val="0"/>
        </w:rPr>
        <w:t>seafood</w:t>
      </w:r>
      <w:r w:rsidRPr="0099551D">
        <w:rPr>
          <w:rFonts w:cs="Tahoma"/>
          <w:snapToGrid w:val="0"/>
        </w:rPr>
        <w:t>. Where gloves are used, they must be kept clean and intact</w:t>
      </w:r>
      <w:r>
        <w:rPr>
          <w:rFonts w:cs="Tahoma"/>
          <w:snapToGrid w:val="0"/>
        </w:rPr>
        <w:t>.</w:t>
      </w:r>
    </w:p>
    <w:p w:rsidR="00BC5FC6" w:rsidRPr="0099551D" w:rsidRDefault="00BC5FC6" w:rsidP="00BC5FC6">
      <w:pPr>
        <w:widowControl w:val="0"/>
        <w:rPr>
          <w:rFonts w:cs="Tahoma"/>
          <w:snapToGrid w:val="0"/>
        </w:rPr>
      </w:pPr>
      <w:r w:rsidRPr="0099551D">
        <w:rPr>
          <w:rFonts w:cs="Tahoma"/>
          <w:snapToGrid w:val="0"/>
        </w:rPr>
        <w:t>Fingernails must be kept short and clean with no nail polish or false nails.</w:t>
      </w:r>
    </w:p>
    <w:p w:rsidR="00BC5FC6" w:rsidRPr="0099551D" w:rsidRDefault="00BC5FC6" w:rsidP="00BC5FC6">
      <w:pPr>
        <w:widowControl w:val="0"/>
        <w:rPr>
          <w:rFonts w:cs="Tahoma"/>
          <w:snapToGrid w:val="0"/>
        </w:rPr>
      </w:pPr>
      <w:r w:rsidRPr="0099551D">
        <w:rPr>
          <w:rFonts w:cs="Tahoma"/>
          <w:snapToGrid w:val="0"/>
        </w:rPr>
        <w:t>Only plain wedding band</w:t>
      </w:r>
      <w:r>
        <w:rPr>
          <w:rFonts w:cs="Tahoma"/>
          <w:snapToGrid w:val="0"/>
        </w:rPr>
        <w:t>s</w:t>
      </w:r>
      <w:r w:rsidRPr="0099551D">
        <w:rPr>
          <w:rFonts w:cs="Tahoma"/>
          <w:snapToGrid w:val="0"/>
        </w:rPr>
        <w:t xml:space="preserve"> can be worn in the food handling area.</w:t>
      </w:r>
    </w:p>
    <w:p w:rsidR="00BC5FC6" w:rsidRPr="0099551D" w:rsidRDefault="00BC5FC6" w:rsidP="00BC5FC6">
      <w:pPr>
        <w:widowControl w:val="0"/>
        <w:rPr>
          <w:rFonts w:cs="Tahoma"/>
          <w:snapToGrid w:val="0"/>
        </w:rPr>
      </w:pPr>
      <w:r w:rsidRPr="0099551D">
        <w:rPr>
          <w:rFonts w:cs="Tahoma"/>
          <w:snapToGrid w:val="0"/>
        </w:rPr>
        <w:t>People with sores, boils, cuts or abrasions must not handle food unless:</w:t>
      </w:r>
    </w:p>
    <w:p w:rsidR="00BC5FC6" w:rsidRDefault="00BC5FC6" w:rsidP="00941BCC">
      <w:pPr>
        <w:pStyle w:val="ListBullet"/>
        <w:rPr>
          <w:snapToGrid w:val="0"/>
        </w:rPr>
      </w:pPr>
      <w:r w:rsidRPr="00736AA8">
        <w:rPr>
          <w:snapToGrid w:val="0"/>
        </w:rPr>
        <w:t>the affected area is covered with a waterproof adhesive dressing, and the food cannot be contaminated.</w:t>
      </w:r>
    </w:p>
    <w:p w:rsidR="00BC5FC6" w:rsidRDefault="00BC5FC6" w:rsidP="00BC5FC6">
      <w:pPr>
        <w:widowControl w:val="0"/>
        <w:rPr>
          <w:rFonts w:cs="Tahoma"/>
          <w:snapToGrid w:val="0"/>
        </w:rPr>
      </w:pPr>
      <w:r w:rsidRPr="00AE5A70">
        <w:rPr>
          <w:rFonts w:cs="Tahoma"/>
          <w:snapToGrid w:val="0"/>
        </w:rPr>
        <w:t>All persons must ensure they</w:t>
      </w:r>
      <w:r>
        <w:rPr>
          <w:rFonts w:cs="Tahoma"/>
          <w:snapToGrid w:val="0"/>
        </w:rPr>
        <w:t xml:space="preserve"> do not</w:t>
      </w:r>
      <w:r w:rsidRPr="00AE5A70">
        <w:rPr>
          <w:rFonts w:cs="Tahoma"/>
          <w:snapToGrid w:val="0"/>
        </w:rPr>
        <w:t>:</w:t>
      </w:r>
    </w:p>
    <w:p w:rsidR="00BC5FC6" w:rsidRPr="00886151" w:rsidRDefault="00BC5FC6" w:rsidP="00941BCC">
      <w:pPr>
        <w:pStyle w:val="ListBullet"/>
        <w:rPr>
          <w:snapToGrid w:val="0"/>
        </w:rPr>
      </w:pPr>
      <w:r w:rsidRPr="00886151">
        <w:rPr>
          <w:snapToGrid w:val="0"/>
        </w:rPr>
        <w:t>eat over food or food handling surfaces,</w:t>
      </w:r>
    </w:p>
    <w:p w:rsidR="00BC5FC6" w:rsidRPr="00886151" w:rsidRDefault="00BC5FC6" w:rsidP="00941BCC">
      <w:pPr>
        <w:pStyle w:val="ListBullet"/>
        <w:rPr>
          <w:snapToGrid w:val="0"/>
        </w:rPr>
      </w:pPr>
      <w:r w:rsidRPr="00886151">
        <w:rPr>
          <w:snapToGrid w:val="0"/>
        </w:rPr>
        <w:t>smoke in food handling areas, or</w:t>
      </w:r>
    </w:p>
    <w:p w:rsidR="00BC5FC6" w:rsidRPr="00886151" w:rsidRDefault="00BC5FC6" w:rsidP="00941BCC">
      <w:pPr>
        <w:pStyle w:val="ListBullet"/>
        <w:rPr>
          <w:snapToGrid w:val="0"/>
        </w:rPr>
      </w:pPr>
      <w:r w:rsidRPr="00886151">
        <w:rPr>
          <w:snapToGrid w:val="0"/>
        </w:rPr>
        <w:t>sneeze, blow or cough over uncovered food or food contact surfaces.</w:t>
      </w:r>
    </w:p>
    <w:p w:rsidR="00BC5FC6" w:rsidRPr="0099551D" w:rsidRDefault="00BC5FC6" w:rsidP="00BC5FC6">
      <w:pPr>
        <w:widowControl w:val="0"/>
        <w:rPr>
          <w:rFonts w:cs="Tahoma"/>
          <w:snapToGrid w:val="0"/>
        </w:rPr>
      </w:pPr>
      <w:r w:rsidRPr="0099551D">
        <w:rPr>
          <w:rFonts w:cs="Tahoma"/>
          <w:snapToGrid w:val="0"/>
        </w:rPr>
        <w:t>All personnel handling food shall be knowingly free from infectious diseases or skin conditions, which may be transmitted through the handling of food products.</w:t>
      </w:r>
    </w:p>
    <w:p w:rsidR="00BC5FC6" w:rsidRPr="0099551D" w:rsidRDefault="00BC5FC6" w:rsidP="00BC5FC6">
      <w:pPr>
        <w:widowControl w:val="0"/>
        <w:rPr>
          <w:rFonts w:cs="Tahoma"/>
          <w:snapToGrid w:val="0"/>
        </w:rPr>
      </w:pPr>
      <w:r w:rsidRPr="0099551D">
        <w:rPr>
          <w:rFonts w:cs="Tahoma"/>
          <w:snapToGrid w:val="0"/>
        </w:rPr>
        <w:t>Any personnel suffering from a transmittabl</w:t>
      </w:r>
      <w:r>
        <w:rPr>
          <w:rFonts w:cs="Tahoma"/>
          <w:snapToGrid w:val="0"/>
        </w:rPr>
        <w:t>e condition or symptoms of food</w:t>
      </w:r>
      <w:r w:rsidRPr="0099551D">
        <w:rPr>
          <w:rFonts w:cs="Tahoma"/>
          <w:snapToGrid w:val="0"/>
        </w:rPr>
        <w:t>borne disease (such as diarrhoea or vomiting) shall not engage in food handling if there is any possibility of them contaminating the pr</w:t>
      </w:r>
      <w:r>
        <w:rPr>
          <w:rFonts w:cs="Tahoma"/>
          <w:snapToGrid w:val="0"/>
        </w:rPr>
        <w:t xml:space="preserve">oducts being processed or </w:t>
      </w:r>
      <w:r w:rsidRPr="0099551D">
        <w:rPr>
          <w:rFonts w:cs="Tahoma"/>
          <w:snapToGrid w:val="0"/>
        </w:rPr>
        <w:t>delivered.</w:t>
      </w:r>
    </w:p>
    <w:p w:rsidR="00BC5FC6" w:rsidRPr="0099551D" w:rsidRDefault="00BC5FC6" w:rsidP="00BC5FC6">
      <w:pPr>
        <w:widowControl w:val="0"/>
        <w:jc w:val="both"/>
        <w:rPr>
          <w:rFonts w:cs="Tahoma"/>
          <w:snapToGrid w:val="0"/>
        </w:rPr>
      </w:pPr>
      <w:r w:rsidRPr="0099551D">
        <w:rPr>
          <w:rFonts w:cs="Tahoma"/>
          <w:snapToGrid w:val="0"/>
        </w:rPr>
        <w:br w:type="page"/>
      </w:r>
    </w:p>
    <w:p w:rsidR="00BC5FC6" w:rsidRPr="00B82A8F" w:rsidRDefault="00BC5FC6" w:rsidP="00941BCC">
      <w:pPr>
        <w:pStyle w:val="Heading1"/>
        <w:rPr>
          <w:rStyle w:val="Style12ptBold"/>
          <w:rFonts w:asciiTheme="majorHAnsi" w:hAnsiTheme="majorHAnsi" w:cstheme="majorHAnsi"/>
          <w:b/>
          <w:sz w:val="28"/>
        </w:rPr>
      </w:pPr>
      <w:bookmarkStart w:id="79" w:name="_Toc314825872"/>
      <w:bookmarkStart w:id="80" w:name="_Toc430080280"/>
      <w:r w:rsidRPr="00B82A8F">
        <w:rPr>
          <w:rStyle w:val="Style12ptBold"/>
          <w:rFonts w:asciiTheme="majorHAnsi" w:hAnsiTheme="majorHAnsi" w:cstheme="majorHAnsi"/>
          <w:b/>
          <w:sz w:val="28"/>
        </w:rPr>
        <w:lastRenderedPageBreak/>
        <w:t>Product identification and traceability</w:t>
      </w:r>
      <w:bookmarkEnd w:id="79"/>
      <w:bookmarkEnd w:id="80"/>
    </w:p>
    <w:p w:rsidR="00BC5FC6" w:rsidRPr="0099551D" w:rsidRDefault="00BC5FC6" w:rsidP="00BC5FC6">
      <w:pPr>
        <w:widowControl w:val="0"/>
        <w:rPr>
          <w:rFonts w:cs="Tahoma"/>
          <w:snapToGrid w:val="0"/>
        </w:rPr>
      </w:pPr>
      <w:r w:rsidRPr="0099551D">
        <w:rPr>
          <w:rFonts w:cs="Tahoma"/>
          <w:snapToGrid w:val="0"/>
        </w:rPr>
        <w:t xml:space="preserve">When food is received, it is to be recorded on the </w:t>
      </w:r>
      <w:r w:rsidRPr="00627040">
        <w:rPr>
          <w:rFonts w:cs="Tahoma"/>
          <w:i/>
          <w:snapToGrid w:val="0"/>
        </w:rPr>
        <w:t xml:space="preserve">Receival temperature monitoring </w:t>
      </w:r>
      <w:r w:rsidRPr="00627040">
        <w:rPr>
          <w:rFonts w:cs="Tahoma"/>
          <w:snapToGrid w:val="0"/>
        </w:rPr>
        <w:t>form</w:t>
      </w:r>
      <w:r>
        <w:rPr>
          <w:rFonts w:cs="Tahoma"/>
          <w:snapToGrid w:val="0"/>
        </w:rPr>
        <w:t xml:space="preserve"> (Form 4)</w:t>
      </w:r>
      <w:r w:rsidRPr="0099551D">
        <w:rPr>
          <w:rFonts w:cs="Tahoma"/>
          <w:snapToGrid w:val="0"/>
        </w:rPr>
        <w:t>.</w:t>
      </w:r>
      <w:r>
        <w:rPr>
          <w:rFonts w:cs="Tahoma"/>
          <w:snapToGrid w:val="0"/>
        </w:rPr>
        <w:t xml:space="preserve"> Details of the supplier are to be maintained for all products received.</w:t>
      </w:r>
    </w:p>
    <w:p w:rsidR="00BC5FC6" w:rsidRDefault="00BC5FC6" w:rsidP="00BC5FC6">
      <w:pPr>
        <w:widowControl w:val="0"/>
        <w:rPr>
          <w:rFonts w:cs="Tahoma"/>
          <w:snapToGrid w:val="0"/>
        </w:rPr>
      </w:pPr>
      <w:r w:rsidRPr="0099551D">
        <w:rPr>
          <w:rFonts w:cs="Tahoma"/>
          <w:snapToGrid w:val="0"/>
        </w:rPr>
        <w:t xml:space="preserve">Oysters that are received </w:t>
      </w:r>
      <w:r>
        <w:rPr>
          <w:rFonts w:cs="Tahoma"/>
          <w:snapToGrid w:val="0"/>
        </w:rPr>
        <w:t xml:space="preserve">must be </w:t>
      </w:r>
      <w:r w:rsidRPr="0099551D">
        <w:rPr>
          <w:rFonts w:cs="Tahoma"/>
          <w:snapToGrid w:val="0"/>
        </w:rPr>
        <w:t xml:space="preserve">accompanied with labelling information </w:t>
      </w:r>
      <w:r>
        <w:rPr>
          <w:rFonts w:cs="Tahoma"/>
          <w:snapToGrid w:val="0"/>
        </w:rPr>
        <w:t>showing</w:t>
      </w:r>
      <w:r w:rsidRPr="0099551D">
        <w:rPr>
          <w:rFonts w:cs="Tahoma"/>
          <w:snapToGrid w:val="0"/>
        </w:rPr>
        <w:t xml:space="preserve"> the name of the species, batch identification, </w:t>
      </w:r>
      <w:r>
        <w:rPr>
          <w:rFonts w:cs="Tahoma"/>
          <w:snapToGrid w:val="0"/>
        </w:rPr>
        <w:t xml:space="preserve">harvest date and location, storage conditions, and </w:t>
      </w:r>
      <w:r w:rsidRPr="0099551D">
        <w:rPr>
          <w:rFonts w:cs="Tahoma"/>
          <w:snapToGrid w:val="0"/>
        </w:rPr>
        <w:t xml:space="preserve">name and address of the business providing </w:t>
      </w:r>
      <w:r>
        <w:rPr>
          <w:rFonts w:cs="Tahoma"/>
          <w:snapToGrid w:val="0"/>
        </w:rPr>
        <w:t>the</w:t>
      </w:r>
      <w:r w:rsidRPr="0099551D">
        <w:rPr>
          <w:rFonts w:cs="Tahoma"/>
          <w:snapToGrid w:val="0"/>
        </w:rPr>
        <w:t xml:space="preserve"> oysters</w:t>
      </w:r>
      <w:r>
        <w:rPr>
          <w:rFonts w:cs="Tahoma"/>
          <w:snapToGrid w:val="0"/>
        </w:rPr>
        <w:t>. Any oysters that do not have this information are to be rejected.</w:t>
      </w:r>
    </w:p>
    <w:p w:rsidR="00BC5FC6" w:rsidRDefault="00BC5FC6" w:rsidP="00BC5FC6">
      <w:pPr>
        <w:widowControl w:val="0"/>
        <w:rPr>
          <w:rFonts w:cs="Tahoma"/>
          <w:snapToGrid w:val="0"/>
        </w:rPr>
      </w:pPr>
      <w:r>
        <w:rPr>
          <w:rFonts w:cs="Tahoma"/>
          <w:snapToGrid w:val="0"/>
        </w:rPr>
        <w:t>All ‘in process’ oysters will be identified with the product record (PR) number or unique identifier.</w:t>
      </w:r>
    </w:p>
    <w:p w:rsidR="00BC5FC6" w:rsidRDefault="00BC5FC6" w:rsidP="00BC5FC6">
      <w:pPr>
        <w:widowControl w:val="0"/>
        <w:rPr>
          <w:rFonts w:cs="Tahoma"/>
          <w:snapToGrid w:val="0"/>
        </w:rPr>
      </w:pPr>
      <w:r>
        <w:rPr>
          <w:rFonts w:cs="Tahoma"/>
          <w:snapToGrid w:val="0"/>
        </w:rPr>
        <w:t>All oysters ready for sale will be identified with the following information:</w:t>
      </w:r>
    </w:p>
    <w:p w:rsidR="00BC5FC6" w:rsidRDefault="00BC5FC6" w:rsidP="00941BCC">
      <w:pPr>
        <w:pStyle w:val="ListNumber"/>
        <w:numPr>
          <w:ilvl w:val="0"/>
          <w:numId w:val="3"/>
        </w:numPr>
      </w:pPr>
      <w:r w:rsidRPr="002F7D97">
        <w:t>the name and address of the seafood business authorised by the licence,</w:t>
      </w:r>
    </w:p>
    <w:p w:rsidR="00BC5FC6" w:rsidRDefault="00BC5FC6" w:rsidP="00941BCC">
      <w:pPr>
        <w:pStyle w:val="ListNumber"/>
        <w:numPr>
          <w:ilvl w:val="0"/>
          <w:numId w:val="3"/>
        </w:numPr>
      </w:pPr>
      <w:r w:rsidRPr="00E72098">
        <w:t>a unique identifier of the batch of shellfish,</w:t>
      </w:r>
    </w:p>
    <w:p w:rsidR="00BC5FC6" w:rsidRDefault="00BC5FC6" w:rsidP="00941BCC">
      <w:pPr>
        <w:pStyle w:val="ListNumber"/>
        <w:numPr>
          <w:ilvl w:val="0"/>
          <w:numId w:val="3"/>
        </w:numPr>
      </w:pPr>
      <w:r w:rsidRPr="00E72098">
        <w:t xml:space="preserve">the name of the harvest area from which the shellfish </w:t>
      </w:r>
      <w:r>
        <w:t>were</w:t>
      </w:r>
      <w:r w:rsidRPr="00E72098">
        <w:t xml:space="preserve"> harvested,</w:t>
      </w:r>
    </w:p>
    <w:p w:rsidR="00BC5FC6" w:rsidRDefault="00BC5FC6" w:rsidP="00941BCC">
      <w:pPr>
        <w:pStyle w:val="ListNumber"/>
        <w:numPr>
          <w:ilvl w:val="0"/>
          <w:numId w:val="3"/>
        </w:numPr>
      </w:pPr>
      <w:r w:rsidRPr="00E72098">
        <w:t>the date of the harvest,</w:t>
      </w:r>
    </w:p>
    <w:p w:rsidR="00BC5FC6" w:rsidRDefault="00BC5FC6" w:rsidP="00941BCC">
      <w:pPr>
        <w:pStyle w:val="ListNumber"/>
        <w:numPr>
          <w:ilvl w:val="0"/>
          <w:numId w:val="3"/>
        </w:numPr>
      </w:pPr>
      <w:r w:rsidRPr="00E72098">
        <w:t>the species and quantity of shellfish,</w:t>
      </w:r>
      <w:r>
        <w:t xml:space="preserve"> and</w:t>
      </w:r>
    </w:p>
    <w:p w:rsidR="00BC5FC6" w:rsidRPr="00E72098" w:rsidRDefault="00BC5FC6" w:rsidP="00941BCC">
      <w:pPr>
        <w:pStyle w:val="ListNumber"/>
        <w:numPr>
          <w:ilvl w:val="0"/>
          <w:numId w:val="3"/>
        </w:numPr>
      </w:pPr>
      <w:r w:rsidRPr="00E72098">
        <w:t>a statement indicating the conditions under which the shellfish should be stored.</w:t>
      </w:r>
    </w:p>
    <w:p w:rsidR="00BC5FC6" w:rsidRDefault="00BC5FC6" w:rsidP="00BC5FC6">
      <w:pPr>
        <w:autoSpaceDE w:val="0"/>
        <w:autoSpaceDN w:val="0"/>
        <w:adjustRightInd w:val="0"/>
        <w:rPr>
          <w:rFonts w:cs="Tahoma"/>
          <w:snapToGrid w:val="0"/>
        </w:rPr>
      </w:pPr>
      <w:r>
        <w:rPr>
          <w:rFonts w:cs="Tahoma"/>
          <w:snapToGrid w:val="0"/>
        </w:rPr>
        <w:t>All other products will be labelled as per Food Standards Code requirements.  This may include:</w:t>
      </w:r>
    </w:p>
    <w:p w:rsidR="00BC5FC6" w:rsidRDefault="00BC5FC6" w:rsidP="00941BCC">
      <w:pPr>
        <w:pStyle w:val="ListBullet"/>
      </w:pPr>
      <w:r>
        <w:t>t</w:t>
      </w:r>
      <w:r w:rsidRPr="00E453D5">
        <w:t>he name and address of the premises</w:t>
      </w:r>
    </w:p>
    <w:p w:rsidR="00BC5FC6" w:rsidRDefault="00BC5FC6" w:rsidP="00941BCC">
      <w:pPr>
        <w:pStyle w:val="ListBullet"/>
      </w:pPr>
      <w:r>
        <w:t>s</w:t>
      </w:r>
      <w:r w:rsidRPr="00E453D5">
        <w:t>pecies, trade name or the description of the products contained in the package</w:t>
      </w:r>
    </w:p>
    <w:p w:rsidR="00BC5FC6" w:rsidRDefault="00BC5FC6" w:rsidP="00941BCC">
      <w:pPr>
        <w:pStyle w:val="ListBullet"/>
      </w:pPr>
      <w:r>
        <w:t>a</w:t>
      </w:r>
      <w:r w:rsidRPr="00E453D5">
        <w:t xml:space="preserve"> statement of the minimum durable life</w:t>
      </w:r>
    </w:p>
    <w:p w:rsidR="00BC5FC6" w:rsidRDefault="00BC5FC6" w:rsidP="00941BCC">
      <w:pPr>
        <w:pStyle w:val="ListBullet"/>
      </w:pPr>
      <w:r>
        <w:t>‘u</w:t>
      </w:r>
      <w:r w:rsidRPr="00E453D5">
        <w:t>se-by</w:t>
      </w:r>
      <w:r>
        <w:t>’</w:t>
      </w:r>
      <w:r w:rsidRPr="00E453D5">
        <w:t xml:space="preserve"> date</w:t>
      </w:r>
    </w:p>
    <w:p w:rsidR="00BC5FC6" w:rsidRDefault="00BC5FC6" w:rsidP="00941BCC">
      <w:pPr>
        <w:pStyle w:val="ListBullet"/>
      </w:pPr>
      <w:r>
        <w:t>‘b</w:t>
      </w:r>
      <w:r w:rsidRPr="00E453D5">
        <w:t>est before</w:t>
      </w:r>
      <w:r>
        <w:t>’</w:t>
      </w:r>
      <w:r w:rsidRPr="00E453D5">
        <w:t xml:space="preserve"> date (if frozen)</w:t>
      </w:r>
    </w:p>
    <w:p w:rsidR="00BC5FC6" w:rsidRDefault="00BC5FC6" w:rsidP="00941BCC">
      <w:pPr>
        <w:pStyle w:val="ListBullet"/>
      </w:pPr>
      <w:r>
        <w:t>w</w:t>
      </w:r>
      <w:r w:rsidRPr="00E453D5">
        <w:t>eight</w:t>
      </w:r>
    </w:p>
    <w:p w:rsidR="00BC5FC6" w:rsidRDefault="00BC5FC6" w:rsidP="00941BCC">
      <w:pPr>
        <w:pStyle w:val="ListBullet"/>
      </w:pPr>
      <w:r>
        <w:t>a n</w:t>
      </w:r>
      <w:r w:rsidRPr="00E453D5">
        <w:t xml:space="preserve">utrition </w:t>
      </w:r>
      <w:r>
        <w:t>i</w:t>
      </w:r>
      <w:r w:rsidRPr="00E453D5">
        <w:t>nformat</w:t>
      </w:r>
      <w:r>
        <w:t xml:space="preserve">ion panel (NIP), </w:t>
      </w:r>
      <w:r w:rsidRPr="00E453D5">
        <w:t>required for all packaged</w:t>
      </w:r>
      <w:r>
        <w:t xml:space="preserve"> </w:t>
      </w:r>
      <w:r w:rsidRPr="00E453D5">
        <w:t xml:space="preserve">products </w:t>
      </w:r>
      <w:r>
        <w:t>with</w:t>
      </w:r>
      <w:r w:rsidRPr="00E453D5">
        <w:t xml:space="preserve"> added ingredients</w:t>
      </w:r>
    </w:p>
    <w:p w:rsidR="00BC5FC6" w:rsidRDefault="00BC5FC6" w:rsidP="00941BCC">
      <w:pPr>
        <w:pStyle w:val="ListBullet"/>
      </w:pPr>
      <w:r>
        <w:t xml:space="preserve">an ingredient lists, </w:t>
      </w:r>
      <w:r w:rsidRPr="00E453D5">
        <w:t>required for all packaged products with added</w:t>
      </w:r>
      <w:r>
        <w:t xml:space="preserve"> i</w:t>
      </w:r>
      <w:r w:rsidRPr="00E453D5">
        <w:t>ngredients</w:t>
      </w:r>
    </w:p>
    <w:p w:rsidR="00BC5FC6" w:rsidRDefault="00BC5FC6" w:rsidP="00BC5FC6">
      <w:pPr>
        <w:autoSpaceDE w:val="0"/>
        <w:autoSpaceDN w:val="0"/>
        <w:adjustRightInd w:val="0"/>
        <w:rPr>
          <w:rFonts w:cs="Tahoma"/>
        </w:rPr>
      </w:pPr>
      <w:r>
        <w:rPr>
          <w:rFonts w:cs="Tahoma"/>
          <w:snapToGrid w:val="0"/>
        </w:rPr>
        <w:t>Any seafood received in fish boxes will be labelled with supplier and/or vessel information, and species.</w:t>
      </w:r>
    </w:p>
    <w:p w:rsidR="00BC5FC6" w:rsidRDefault="00BC5FC6" w:rsidP="00BC5FC6">
      <w:pPr>
        <w:autoSpaceDE w:val="0"/>
        <w:autoSpaceDN w:val="0"/>
        <w:adjustRightInd w:val="0"/>
        <w:rPr>
          <w:rFonts w:cs="Tahoma"/>
        </w:rPr>
      </w:pPr>
      <w:r>
        <w:rPr>
          <w:rFonts w:cs="Tahoma"/>
          <w:snapToGrid w:val="0"/>
        </w:rPr>
        <w:t xml:space="preserve">Seafood will be labelled as per the names outlined in the </w:t>
      </w:r>
      <w:r w:rsidRPr="00D205F8">
        <w:t>Australian Fish Names Standard</w:t>
      </w:r>
      <w:r w:rsidRPr="00E928E0">
        <w:rPr>
          <w:vertAlign w:val="superscript"/>
        </w:rPr>
        <w:t>®</w:t>
      </w:r>
      <w:r w:rsidRPr="00D205F8">
        <w:t xml:space="preserve"> AS SSA 5300</w:t>
      </w:r>
      <w:r>
        <w:rPr>
          <w:rFonts w:cs="Tahoma"/>
          <w:snapToGrid w:val="0"/>
        </w:rPr>
        <w:t xml:space="preserve"> (</w:t>
      </w:r>
      <w:hyperlink r:id="rId17" w:history="1">
        <w:r w:rsidRPr="009E4480">
          <w:rPr>
            <w:rStyle w:val="Hyperlink"/>
            <w:rFonts w:cs="Tahoma"/>
            <w:snapToGrid w:val="0"/>
          </w:rPr>
          <w:t>http://www.seafood.net.au/fishnames/</w:t>
        </w:r>
      </w:hyperlink>
      <w:r>
        <w:rPr>
          <w:rFonts w:cs="Tahoma"/>
          <w:snapToGrid w:val="0"/>
        </w:rPr>
        <w:t>).</w:t>
      </w:r>
    </w:p>
    <w:p w:rsidR="00BC5FC6" w:rsidRDefault="00BC5FC6" w:rsidP="00BC5FC6">
      <w:pPr>
        <w:autoSpaceDE w:val="0"/>
        <w:autoSpaceDN w:val="0"/>
        <w:adjustRightInd w:val="0"/>
        <w:rPr>
          <w:rFonts w:cs="Tahoma"/>
        </w:rPr>
      </w:pPr>
      <w:r>
        <w:rPr>
          <w:rFonts w:cs="Tahoma"/>
          <w:snapToGrid w:val="0"/>
        </w:rPr>
        <w:t>All bait, or food not fit for human consumption, will be fully labelled and segregated so it does not become a source of contamination.</w:t>
      </w:r>
    </w:p>
    <w:p w:rsidR="00BC5FC6" w:rsidRPr="00727A72" w:rsidRDefault="00BC5FC6" w:rsidP="00BC5FC6">
      <w:pPr>
        <w:autoSpaceDE w:val="0"/>
        <w:autoSpaceDN w:val="0"/>
        <w:adjustRightInd w:val="0"/>
        <w:rPr>
          <w:rFonts w:cs="Tahoma"/>
        </w:rPr>
      </w:pPr>
      <w:r w:rsidRPr="0099551D">
        <w:rPr>
          <w:rFonts w:cs="Tahoma"/>
          <w:snapToGrid w:val="0"/>
        </w:rPr>
        <w:t>Oysters that are opened and distributed by this business must also be recorded on th</w:t>
      </w:r>
      <w:r>
        <w:rPr>
          <w:rFonts w:cs="Tahoma"/>
          <w:snapToGrid w:val="0"/>
        </w:rPr>
        <w:t xml:space="preserve">e </w:t>
      </w:r>
      <w:r>
        <w:rPr>
          <w:rFonts w:cs="Tahoma"/>
          <w:i/>
          <w:snapToGrid w:val="0"/>
        </w:rPr>
        <w:t xml:space="preserve">Oyster processing and despatch monitoring </w:t>
      </w:r>
      <w:r w:rsidRPr="00627040">
        <w:rPr>
          <w:rFonts w:cs="Tahoma"/>
          <w:snapToGrid w:val="0"/>
        </w:rPr>
        <w:t>form (Form 5).</w:t>
      </w:r>
    </w:p>
    <w:p w:rsidR="00BC5FC6" w:rsidRDefault="00BC5FC6" w:rsidP="00BC5FC6">
      <w:pPr>
        <w:widowControl w:val="0"/>
        <w:jc w:val="both"/>
        <w:rPr>
          <w:rFonts w:cs="Tahoma"/>
          <w:snapToGrid w:val="0"/>
        </w:rPr>
      </w:pPr>
      <w:r>
        <w:rPr>
          <w:rFonts w:cs="Tahoma"/>
          <w:snapToGrid w:val="0"/>
        </w:rPr>
        <w:t>Seafood</w:t>
      </w:r>
      <w:r w:rsidRPr="0099551D">
        <w:rPr>
          <w:rFonts w:cs="Tahoma"/>
          <w:snapToGrid w:val="0"/>
        </w:rPr>
        <w:t xml:space="preserve"> must be able t</w:t>
      </w:r>
      <w:r>
        <w:rPr>
          <w:rFonts w:cs="Tahoma"/>
          <w:snapToGrid w:val="0"/>
        </w:rPr>
        <w:t>o be traced for recall purposes. T</w:t>
      </w:r>
      <w:r w:rsidRPr="0099551D">
        <w:rPr>
          <w:rFonts w:cs="Tahoma"/>
          <w:snapToGrid w:val="0"/>
        </w:rPr>
        <w:t>herefore</w:t>
      </w:r>
      <w:r>
        <w:rPr>
          <w:rFonts w:cs="Tahoma"/>
          <w:snapToGrid w:val="0"/>
        </w:rPr>
        <w:t>,</w:t>
      </w:r>
      <w:r w:rsidRPr="0099551D">
        <w:rPr>
          <w:rFonts w:cs="Tahoma"/>
          <w:snapToGrid w:val="0"/>
        </w:rPr>
        <w:t xml:space="preserve"> a list of all wholesale customers and sale information is to be kept at the premises.</w:t>
      </w:r>
    </w:p>
    <w:p w:rsidR="00BC5FC6" w:rsidRPr="00B82A8F" w:rsidRDefault="00BC5FC6" w:rsidP="009E2F8A">
      <w:pPr>
        <w:pStyle w:val="Heading1"/>
        <w:rPr>
          <w:rStyle w:val="Style12ptBold"/>
          <w:rFonts w:asciiTheme="majorHAnsi" w:hAnsiTheme="majorHAnsi" w:cstheme="majorHAnsi"/>
          <w:b/>
          <w:sz w:val="28"/>
        </w:rPr>
      </w:pPr>
      <w:bookmarkStart w:id="81" w:name="_Toc314825873"/>
      <w:bookmarkStart w:id="82" w:name="_Toc430080281"/>
      <w:r w:rsidRPr="00B82A8F">
        <w:rPr>
          <w:rStyle w:val="Style12ptBold"/>
          <w:rFonts w:asciiTheme="majorHAnsi" w:hAnsiTheme="majorHAnsi" w:cstheme="majorHAnsi"/>
          <w:b/>
          <w:sz w:val="28"/>
        </w:rPr>
        <w:lastRenderedPageBreak/>
        <w:t>Food recall</w:t>
      </w:r>
      <w:bookmarkEnd w:id="81"/>
      <w:bookmarkEnd w:id="82"/>
    </w:p>
    <w:p w:rsidR="00BC5FC6" w:rsidRPr="0099551D" w:rsidRDefault="00BC5FC6" w:rsidP="00BC5FC6">
      <w:pPr>
        <w:rPr>
          <w:rFonts w:cs="Tahoma"/>
          <w:snapToGrid w:val="0"/>
        </w:rPr>
      </w:pPr>
      <w:r w:rsidRPr="0099551D">
        <w:rPr>
          <w:rFonts w:cs="Tahoma"/>
          <w:snapToGrid w:val="0"/>
        </w:rPr>
        <w:t>A product recall is when unsafe product that has been distributed to other businesses and/or the consumer, is immediately withdrawn from sale to protect the consumer.</w:t>
      </w:r>
    </w:p>
    <w:p w:rsidR="00BC5FC6" w:rsidRPr="0099551D" w:rsidRDefault="00BC5FC6" w:rsidP="00BC5FC6">
      <w:pPr>
        <w:rPr>
          <w:rFonts w:cs="Tahoma"/>
          <w:snapToGrid w:val="0"/>
        </w:rPr>
      </w:pPr>
      <w:r w:rsidRPr="0099551D">
        <w:rPr>
          <w:rFonts w:cs="Tahoma"/>
          <w:snapToGrid w:val="0"/>
        </w:rPr>
        <w:t>Product may need to be recalled if it:</w:t>
      </w:r>
    </w:p>
    <w:p w:rsidR="00BC5FC6" w:rsidRPr="0099551D" w:rsidRDefault="00BC5FC6" w:rsidP="009E2F8A">
      <w:pPr>
        <w:pStyle w:val="ListBullet"/>
        <w:rPr>
          <w:snapToGrid w:val="0"/>
        </w:rPr>
      </w:pPr>
      <w:r>
        <w:rPr>
          <w:snapToGrid w:val="0"/>
        </w:rPr>
        <w:t xml:space="preserve">is </w:t>
      </w:r>
      <w:r w:rsidRPr="0099551D">
        <w:rPr>
          <w:snapToGrid w:val="0"/>
        </w:rPr>
        <w:t>not from an approved source,</w:t>
      </w:r>
    </w:p>
    <w:p w:rsidR="00BC5FC6" w:rsidRPr="0099551D" w:rsidRDefault="00BC5FC6" w:rsidP="009E2F8A">
      <w:pPr>
        <w:pStyle w:val="ListBullet"/>
        <w:rPr>
          <w:snapToGrid w:val="0"/>
        </w:rPr>
      </w:pPr>
      <w:r>
        <w:rPr>
          <w:snapToGrid w:val="0"/>
        </w:rPr>
        <w:t>is contaminated with harmful micro</w:t>
      </w:r>
      <w:r w:rsidRPr="0099551D">
        <w:rPr>
          <w:snapToGrid w:val="0"/>
        </w:rPr>
        <w:t>organisms,</w:t>
      </w:r>
    </w:p>
    <w:p w:rsidR="00BC5FC6" w:rsidRPr="0099551D" w:rsidRDefault="00BC5FC6" w:rsidP="009E2F8A">
      <w:pPr>
        <w:pStyle w:val="ListBullet"/>
        <w:rPr>
          <w:snapToGrid w:val="0"/>
        </w:rPr>
      </w:pPr>
      <w:r>
        <w:rPr>
          <w:snapToGrid w:val="0"/>
        </w:rPr>
        <w:t xml:space="preserve">is </w:t>
      </w:r>
      <w:r w:rsidRPr="0099551D">
        <w:rPr>
          <w:snapToGrid w:val="0"/>
        </w:rPr>
        <w:t>contaminated with harmful chemicals,</w:t>
      </w:r>
    </w:p>
    <w:p w:rsidR="00BC5FC6" w:rsidRPr="0099551D" w:rsidRDefault="00BC5FC6" w:rsidP="009E2F8A">
      <w:pPr>
        <w:pStyle w:val="ListBullet"/>
        <w:rPr>
          <w:snapToGrid w:val="0"/>
        </w:rPr>
      </w:pPr>
      <w:r>
        <w:rPr>
          <w:snapToGrid w:val="0"/>
        </w:rPr>
        <w:t xml:space="preserve">is </w:t>
      </w:r>
      <w:r w:rsidRPr="0099551D">
        <w:rPr>
          <w:snapToGrid w:val="0"/>
        </w:rPr>
        <w:t>contaminated with physical matter such as glass or wood, or</w:t>
      </w:r>
    </w:p>
    <w:p w:rsidR="00BC5FC6" w:rsidRPr="0099551D" w:rsidRDefault="00BC5FC6" w:rsidP="009E2F8A">
      <w:pPr>
        <w:pStyle w:val="ListBullet"/>
        <w:rPr>
          <w:snapToGrid w:val="0"/>
        </w:rPr>
      </w:pPr>
      <w:r w:rsidRPr="0099551D">
        <w:rPr>
          <w:snapToGrid w:val="0"/>
        </w:rPr>
        <w:t>has been tampered with.</w:t>
      </w:r>
    </w:p>
    <w:p w:rsidR="00BC5FC6" w:rsidRPr="0099551D" w:rsidRDefault="00BC5FC6" w:rsidP="00BC5FC6">
      <w:pPr>
        <w:rPr>
          <w:rFonts w:cs="Tahoma"/>
          <w:snapToGrid w:val="0"/>
        </w:rPr>
      </w:pPr>
      <w:r w:rsidRPr="0099551D">
        <w:rPr>
          <w:rFonts w:cs="Tahoma"/>
          <w:snapToGrid w:val="0"/>
        </w:rPr>
        <w:t>A recall may be required based on a customer complaint. In this instance</w:t>
      </w:r>
      <w:r>
        <w:rPr>
          <w:rFonts w:cs="Tahoma"/>
          <w:snapToGrid w:val="0"/>
        </w:rPr>
        <w:t>,</w:t>
      </w:r>
      <w:r w:rsidRPr="0099551D">
        <w:rPr>
          <w:rFonts w:cs="Tahoma"/>
          <w:snapToGrid w:val="0"/>
        </w:rPr>
        <w:t xml:space="preserve"> a customer complaint form will be completed.</w:t>
      </w:r>
    </w:p>
    <w:p w:rsidR="00BC5FC6" w:rsidRPr="0099551D" w:rsidRDefault="00BC5FC6" w:rsidP="00BC5FC6">
      <w:pPr>
        <w:rPr>
          <w:rFonts w:cs="Tahoma"/>
          <w:snapToGrid w:val="0"/>
        </w:rPr>
      </w:pPr>
      <w:r w:rsidRPr="0099551D">
        <w:rPr>
          <w:rFonts w:cs="Tahoma"/>
          <w:snapToGrid w:val="0"/>
        </w:rPr>
        <w:t xml:space="preserve">In the event of a product recall, the recall program </w:t>
      </w:r>
      <w:r>
        <w:rPr>
          <w:rFonts w:cs="Tahoma"/>
          <w:snapToGrid w:val="0"/>
        </w:rPr>
        <w:t>is</w:t>
      </w:r>
      <w:r w:rsidRPr="0099551D">
        <w:rPr>
          <w:rFonts w:cs="Tahoma"/>
          <w:snapToGrid w:val="0"/>
        </w:rPr>
        <w:t xml:space="preserve"> controlled by the manager or delegated employee of the business.</w:t>
      </w:r>
    </w:p>
    <w:p w:rsidR="00BC5FC6" w:rsidRPr="0099551D" w:rsidRDefault="00BC5FC6" w:rsidP="00BC5FC6">
      <w:pPr>
        <w:rPr>
          <w:rFonts w:cs="Tahoma"/>
          <w:snapToGrid w:val="0"/>
        </w:rPr>
      </w:pPr>
      <w:r w:rsidRPr="0099551D">
        <w:rPr>
          <w:rFonts w:cs="Tahoma"/>
          <w:snapToGrid w:val="0"/>
        </w:rPr>
        <w:t xml:space="preserve">In the event of a product recall, the system as defined in the </w:t>
      </w:r>
      <w:r>
        <w:rPr>
          <w:rFonts w:cs="Tahoma"/>
          <w:i/>
          <w:snapToGrid w:val="0"/>
        </w:rPr>
        <w:t>Food recall p</w:t>
      </w:r>
      <w:r w:rsidRPr="0099551D">
        <w:rPr>
          <w:rFonts w:cs="Tahoma"/>
          <w:i/>
          <w:snapToGrid w:val="0"/>
        </w:rPr>
        <w:t>rotocol</w:t>
      </w:r>
      <w:r w:rsidRPr="0099551D">
        <w:rPr>
          <w:rFonts w:cs="Tahoma"/>
          <w:snapToGrid w:val="0"/>
        </w:rPr>
        <w:t xml:space="preserve"> prepared by Food Standards Australia New Zealand (FSANZ) will be used. </w:t>
      </w:r>
    </w:p>
    <w:p w:rsidR="00BC5FC6" w:rsidRPr="00E14A06" w:rsidRDefault="00BC5FC6" w:rsidP="009E2F8A">
      <w:pPr>
        <w:pStyle w:val="Heading2"/>
      </w:pPr>
      <w:bookmarkStart w:id="83" w:name="_Toc314825874"/>
      <w:bookmarkStart w:id="84" w:name="_Toc430080282"/>
      <w:r w:rsidRPr="00E14A06">
        <w:t>Recall procedure</w:t>
      </w:r>
      <w:bookmarkEnd w:id="83"/>
      <w:bookmarkEnd w:id="84"/>
    </w:p>
    <w:p w:rsidR="00BC5FC6" w:rsidRDefault="00BC5FC6" w:rsidP="00BC5FC6">
      <w:pPr>
        <w:rPr>
          <w:rFonts w:cs="Tahoma"/>
          <w:snapToGrid w:val="0"/>
        </w:rPr>
      </w:pPr>
      <w:r w:rsidRPr="00C16F50">
        <w:rPr>
          <w:rFonts w:cs="Tahoma"/>
          <w:snapToGrid w:val="0"/>
        </w:rPr>
        <w:t>When product is required to be recalled:</w:t>
      </w:r>
    </w:p>
    <w:p w:rsidR="00BC5FC6" w:rsidRPr="008E4C76" w:rsidRDefault="00BC5FC6" w:rsidP="00E36B26">
      <w:pPr>
        <w:numPr>
          <w:ilvl w:val="0"/>
          <w:numId w:val="26"/>
        </w:numPr>
        <w:spacing w:line="240" w:lineRule="auto"/>
        <w:rPr>
          <w:rFonts w:cs="Tahoma"/>
          <w:snapToGrid w:val="0"/>
        </w:rPr>
      </w:pPr>
      <w:r>
        <w:rPr>
          <w:rFonts w:cs="Tahoma"/>
          <w:snapToGrid w:val="0"/>
        </w:rPr>
        <w:t>T</w:t>
      </w:r>
      <w:r w:rsidRPr="008E4C76">
        <w:rPr>
          <w:rFonts w:cs="Tahoma"/>
          <w:snapToGrid w:val="0"/>
        </w:rPr>
        <w:t>he business may receive advice from the NSW Food Authority regarding a decision whether a recall is necessary and if further tests should be performed.</w:t>
      </w:r>
    </w:p>
    <w:p w:rsidR="00BC5FC6" w:rsidRPr="008E4C76" w:rsidRDefault="00BC5FC6" w:rsidP="00E36B26">
      <w:pPr>
        <w:numPr>
          <w:ilvl w:val="0"/>
          <w:numId w:val="26"/>
        </w:numPr>
        <w:spacing w:line="240" w:lineRule="auto"/>
        <w:rPr>
          <w:rFonts w:cs="Tahoma"/>
          <w:snapToGrid w:val="0"/>
        </w:rPr>
      </w:pPr>
      <w:r>
        <w:rPr>
          <w:rFonts w:cs="Tahoma"/>
          <w:snapToGrid w:val="0"/>
        </w:rPr>
        <w:t>M</w:t>
      </w:r>
      <w:r w:rsidRPr="008E4C76">
        <w:rPr>
          <w:rFonts w:cs="Tahoma"/>
          <w:snapToGrid w:val="0"/>
        </w:rPr>
        <w:t>anagement collates and evaluates all information immediately available</w:t>
      </w:r>
      <w:r>
        <w:rPr>
          <w:rFonts w:cs="Tahoma"/>
          <w:snapToGrid w:val="0"/>
        </w:rPr>
        <w:t>,</w:t>
      </w:r>
      <w:r w:rsidRPr="008E4C76">
        <w:rPr>
          <w:rFonts w:cs="Tahoma"/>
          <w:snapToGrid w:val="0"/>
        </w:rPr>
        <w:t xml:space="preserve"> and the nature and extent of the problem.</w:t>
      </w:r>
    </w:p>
    <w:p w:rsidR="00BC5FC6" w:rsidRPr="008E4C76" w:rsidRDefault="00BC5FC6" w:rsidP="00E36B26">
      <w:pPr>
        <w:numPr>
          <w:ilvl w:val="0"/>
          <w:numId w:val="26"/>
        </w:numPr>
        <w:spacing w:line="240" w:lineRule="auto"/>
        <w:rPr>
          <w:rFonts w:cs="Tahoma"/>
          <w:snapToGrid w:val="0"/>
        </w:rPr>
      </w:pPr>
      <w:r>
        <w:rPr>
          <w:rFonts w:cs="Tahoma"/>
          <w:snapToGrid w:val="0"/>
        </w:rPr>
        <w:t>T</w:t>
      </w:r>
      <w:r w:rsidRPr="008E4C76">
        <w:rPr>
          <w:rFonts w:cs="Tahoma"/>
          <w:snapToGrid w:val="0"/>
        </w:rPr>
        <w:t>he recall classification is made ba</w:t>
      </w:r>
      <w:r>
        <w:rPr>
          <w:rFonts w:cs="Tahoma"/>
          <w:snapToGrid w:val="0"/>
        </w:rPr>
        <w:t>sed on these findings (class 1 or c</w:t>
      </w:r>
      <w:r w:rsidRPr="008E4C76">
        <w:rPr>
          <w:rFonts w:cs="Tahoma"/>
          <w:snapToGrid w:val="0"/>
        </w:rPr>
        <w:t>lass 2</w:t>
      </w:r>
      <w:r>
        <w:rPr>
          <w:rFonts w:cs="Tahoma"/>
          <w:snapToGrid w:val="0"/>
        </w:rPr>
        <w:t>; see below</w:t>
      </w:r>
      <w:r w:rsidRPr="008E4C76">
        <w:rPr>
          <w:rFonts w:cs="Tahoma"/>
          <w:snapToGrid w:val="0"/>
        </w:rPr>
        <w:t>)</w:t>
      </w:r>
      <w:r>
        <w:rPr>
          <w:rFonts w:cs="Tahoma"/>
          <w:snapToGrid w:val="0"/>
        </w:rPr>
        <w:t>,</w:t>
      </w:r>
      <w:r w:rsidRPr="008E4C76">
        <w:rPr>
          <w:rFonts w:cs="Tahoma"/>
          <w:snapToGrid w:val="0"/>
        </w:rPr>
        <w:t xml:space="preserve"> and the quantity of affected stock is established as well as the location of that stock.</w:t>
      </w:r>
    </w:p>
    <w:p w:rsidR="00BC5FC6" w:rsidRPr="008E4C76" w:rsidRDefault="00BC5FC6" w:rsidP="00E36B26">
      <w:pPr>
        <w:numPr>
          <w:ilvl w:val="0"/>
          <w:numId w:val="26"/>
        </w:numPr>
        <w:spacing w:line="240" w:lineRule="auto"/>
        <w:rPr>
          <w:rFonts w:cs="Tahoma"/>
          <w:snapToGrid w:val="0"/>
        </w:rPr>
      </w:pPr>
      <w:r>
        <w:rPr>
          <w:rFonts w:cs="Tahoma"/>
          <w:snapToGrid w:val="0"/>
        </w:rPr>
        <w:t>I</w:t>
      </w:r>
      <w:r w:rsidRPr="008E4C76">
        <w:rPr>
          <w:rFonts w:cs="Tahoma"/>
          <w:snapToGrid w:val="0"/>
        </w:rPr>
        <w:t>f the product is onsite or in company delivery vehicles</w:t>
      </w:r>
      <w:r>
        <w:rPr>
          <w:rFonts w:cs="Tahoma"/>
          <w:snapToGrid w:val="0"/>
        </w:rPr>
        <w:t>, it is isolated immediately.</w:t>
      </w:r>
    </w:p>
    <w:p w:rsidR="00BC5FC6" w:rsidRPr="008E4C76" w:rsidRDefault="00BC5FC6" w:rsidP="00E36B26">
      <w:pPr>
        <w:numPr>
          <w:ilvl w:val="0"/>
          <w:numId w:val="26"/>
        </w:numPr>
        <w:spacing w:line="240" w:lineRule="auto"/>
        <w:rPr>
          <w:rFonts w:cs="Tahoma"/>
          <w:snapToGrid w:val="0"/>
        </w:rPr>
      </w:pPr>
      <w:r>
        <w:rPr>
          <w:rFonts w:cs="Tahoma"/>
          <w:snapToGrid w:val="0"/>
        </w:rPr>
        <w:t>I</w:t>
      </w:r>
      <w:r w:rsidRPr="008E4C76">
        <w:rPr>
          <w:rFonts w:cs="Tahoma"/>
          <w:snapToGrid w:val="0"/>
        </w:rPr>
        <w:t>f the product has been d</w:t>
      </w:r>
      <w:r>
        <w:rPr>
          <w:rFonts w:cs="Tahoma"/>
          <w:snapToGrid w:val="0"/>
        </w:rPr>
        <w:t>e</w:t>
      </w:r>
      <w:r w:rsidRPr="008E4C76">
        <w:rPr>
          <w:rFonts w:cs="Tahoma"/>
          <w:snapToGrid w:val="0"/>
        </w:rPr>
        <w:t xml:space="preserve">spatched to customers, management will liaise with businesses regarding a recall from customers. Delivery records can be used for this and can be recorded on the </w:t>
      </w:r>
      <w:r w:rsidRPr="00431747">
        <w:rPr>
          <w:rFonts w:cs="Tahoma"/>
          <w:i/>
          <w:snapToGrid w:val="0"/>
        </w:rPr>
        <w:t xml:space="preserve">Delivery monitoring </w:t>
      </w:r>
      <w:r w:rsidRPr="009B6885">
        <w:rPr>
          <w:rFonts w:cs="Tahoma"/>
          <w:snapToGrid w:val="0"/>
        </w:rPr>
        <w:t>form</w:t>
      </w:r>
      <w:r>
        <w:rPr>
          <w:rFonts w:cs="Tahoma"/>
          <w:snapToGrid w:val="0"/>
        </w:rPr>
        <w:t xml:space="preserve"> (Form 6)</w:t>
      </w:r>
      <w:r w:rsidRPr="008E4C76">
        <w:rPr>
          <w:rFonts w:cs="Tahoma"/>
          <w:i/>
          <w:snapToGrid w:val="0"/>
        </w:rPr>
        <w:t>.</w:t>
      </w:r>
    </w:p>
    <w:p w:rsidR="00BC5FC6" w:rsidRPr="00E14A06" w:rsidRDefault="00BC5FC6" w:rsidP="009E2F8A">
      <w:pPr>
        <w:pStyle w:val="Heading2"/>
      </w:pPr>
      <w:bookmarkStart w:id="85" w:name="_Toc314825875"/>
      <w:bookmarkStart w:id="86" w:name="_Toc430080283"/>
      <w:r w:rsidRPr="00E14A06">
        <w:t>Classes of recall</w:t>
      </w:r>
      <w:bookmarkEnd w:id="85"/>
      <w:bookmarkEnd w:id="86"/>
    </w:p>
    <w:p w:rsidR="00BC5FC6" w:rsidRPr="009E2F8A" w:rsidRDefault="009E2F8A" w:rsidP="00BC5FC6">
      <w:pPr>
        <w:rPr>
          <w:b/>
        </w:rPr>
      </w:pPr>
      <w:r>
        <w:rPr>
          <w:b/>
        </w:rPr>
        <w:t xml:space="preserve">Class 1 </w:t>
      </w:r>
      <w:r w:rsidR="00BC5FC6" w:rsidRPr="0099551D">
        <w:rPr>
          <w:rFonts w:cs="Tahoma"/>
          <w:snapToGrid w:val="0"/>
        </w:rPr>
        <w:t xml:space="preserve">Where there is a reasonable probability that the use of or exposure to the product will cause adverse health consequence. For example, presence of </w:t>
      </w:r>
      <w:r w:rsidR="00BC5FC6" w:rsidRPr="0099551D">
        <w:rPr>
          <w:rFonts w:cs="Tahoma"/>
          <w:i/>
          <w:snapToGrid w:val="0"/>
        </w:rPr>
        <w:t>E. coli</w:t>
      </w:r>
      <w:r w:rsidR="00BC5FC6" w:rsidRPr="0099551D">
        <w:rPr>
          <w:rFonts w:cs="Tahoma"/>
          <w:snapToGrid w:val="0"/>
        </w:rPr>
        <w:t>, toxic chemical contaminants or harmful foreign bodies.</w:t>
      </w:r>
    </w:p>
    <w:p w:rsidR="00BC5FC6" w:rsidRPr="009E2F8A" w:rsidRDefault="009E2F8A" w:rsidP="00BC5FC6">
      <w:pPr>
        <w:rPr>
          <w:b/>
        </w:rPr>
      </w:pPr>
      <w:r>
        <w:rPr>
          <w:b/>
        </w:rPr>
        <w:t xml:space="preserve">Class 2 </w:t>
      </w:r>
      <w:r w:rsidR="00BC5FC6" w:rsidRPr="0099551D">
        <w:rPr>
          <w:rFonts w:cs="Tahoma"/>
          <w:snapToGrid w:val="0"/>
        </w:rPr>
        <w:t>Where use or exposure of the product is not likely to cause adverse health consequences. For example, incorrect labelling, physically undesirable product or product deterioration.</w:t>
      </w:r>
    </w:p>
    <w:p w:rsidR="00BC5FC6" w:rsidRPr="0099551D" w:rsidRDefault="00BC5FC6" w:rsidP="00BC5FC6">
      <w:pPr>
        <w:rPr>
          <w:rFonts w:cs="Tahoma"/>
          <w:snapToGrid w:val="0"/>
        </w:rPr>
      </w:pPr>
      <w:r w:rsidRPr="0099551D">
        <w:rPr>
          <w:rFonts w:cs="Tahoma"/>
          <w:snapToGrid w:val="0"/>
        </w:rPr>
        <w:t xml:space="preserve">If a </w:t>
      </w:r>
      <w:r>
        <w:rPr>
          <w:rFonts w:cs="Tahoma"/>
          <w:snapToGrid w:val="0"/>
        </w:rPr>
        <w:t>c</w:t>
      </w:r>
      <w:r w:rsidRPr="0099551D">
        <w:rPr>
          <w:rFonts w:cs="Tahoma"/>
          <w:snapToGrid w:val="0"/>
        </w:rPr>
        <w:t xml:space="preserve">lass 1 recall is necessary, NSW Food Authority officers are notified by the business immediately. If it is appropriate to the circumstances, information is also sent to the media. </w:t>
      </w:r>
    </w:p>
    <w:p w:rsidR="00BC5FC6" w:rsidRPr="0099551D" w:rsidRDefault="00BC5FC6" w:rsidP="00BC5FC6">
      <w:pPr>
        <w:rPr>
          <w:rFonts w:cs="Tahoma"/>
          <w:snapToGrid w:val="0"/>
        </w:rPr>
      </w:pPr>
      <w:r w:rsidRPr="0099551D">
        <w:rPr>
          <w:rFonts w:cs="Tahoma"/>
          <w:snapToGrid w:val="0"/>
        </w:rPr>
        <w:lastRenderedPageBreak/>
        <w:t>Details notified include:</w:t>
      </w:r>
    </w:p>
    <w:p w:rsidR="00BC5FC6" w:rsidRPr="0099551D" w:rsidRDefault="00BC5FC6" w:rsidP="009E2F8A">
      <w:pPr>
        <w:pStyle w:val="ListBullet"/>
        <w:rPr>
          <w:snapToGrid w:val="0"/>
        </w:rPr>
      </w:pPr>
      <w:r w:rsidRPr="0099551D">
        <w:rPr>
          <w:snapToGrid w:val="0"/>
        </w:rPr>
        <w:t>classification of the hazard,</w:t>
      </w:r>
    </w:p>
    <w:p w:rsidR="00BC5FC6" w:rsidRPr="0099551D" w:rsidRDefault="00BC5FC6" w:rsidP="009E2F8A">
      <w:pPr>
        <w:pStyle w:val="ListBullet"/>
        <w:rPr>
          <w:snapToGrid w:val="0"/>
        </w:rPr>
      </w:pPr>
      <w:r w:rsidRPr="0099551D">
        <w:rPr>
          <w:snapToGrid w:val="0"/>
        </w:rPr>
        <w:t xml:space="preserve">description of the product </w:t>
      </w:r>
      <w:r>
        <w:rPr>
          <w:snapToGrid w:val="0"/>
        </w:rPr>
        <w:t>(</w:t>
      </w:r>
      <w:r w:rsidRPr="0099551D">
        <w:rPr>
          <w:snapToGrid w:val="0"/>
        </w:rPr>
        <w:t>p</w:t>
      </w:r>
      <w:r>
        <w:rPr>
          <w:snapToGrid w:val="0"/>
        </w:rPr>
        <w:t xml:space="preserve">roduct type, batch number, ‘best </w:t>
      </w:r>
      <w:r w:rsidRPr="0099551D">
        <w:rPr>
          <w:snapToGrid w:val="0"/>
        </w:rPr>
        <w:t>before</w:t>
      </w:r>
      <w:r>
        <w:rPr>
          <w:snapToGrid w:val="0"/>
        </w:rPr>
        <w:t>’</w:t>
      </w:r>
      <w:r w:rsidRPr="0099551D">
        <w:rPr>
          <w:snapToGrid w:val="0"/>
        </w:rPr>
        <w:t xml:space="preserve"> date</w:t>
      </w:r>
      <w:r>
        <w:rPr>
          <w:snapToGrid w:val="0"/>
        </w:rPr>
        <w:t>)</w:t>
      </w:r>
      <w:r w:rsidRPr="0099551D">
        <w:rPr>
          <w:snapToGrid w:val="0"/>
        </w:rPr>
        <w:t>,</w:t>
      </w:r>
    </w:p>
    <w:p w:rsidR="00BC5FC6" w:rsidRDefault="00BC5FC6" w:rsidP="009E2F8A">
      <w:pPr>
        <w:pStyle w:val="ListBullet"/>
        <w:rPr>
          <w:snapToGrid w:val="0"/>
        </w:rPr>
      </w:pPr>
      <w:r w:rsidRPr="00BD0673">
        <w:rPr>
          <w:snapToGrid w:val="0"/>
        </w:rPr>
        <w:t>quantity of a</w:t>
      </w:r>
      <w:r>
        <w:rPr>
          <w:snapToGrid w:val="0"/>
        </w:rPr>
        <w:t>ffected product,</w:t>
      </w:r>
    </w:p>
    <w:p w:rsidR="00BC5FC6" w:rsidRPr="009E2F8A" w:rsidRDefault="00BC5FC6" w:rsidP="009E2F8A">
      <w:pPr>
        <w:pStyle w:val="ListBullet"/>
        <w:rPr>
          <w:snapToGrid w:val="0"/>
        </w:rPr>
      </w:pPr>
      <w:r w:rsidRPr="00BD0673">
        <w:rPr>
          <w:snapToGrid w:val="0"/>
        </w:rPr>
        <w:t>distribution and sales dates,</w:t>
      </w:r>
    </w:p>
    <w:p w:rsidR="00BC5FC6" w:rsidRPr="0099551D" w:rsidRDefault="00BC5FC6" w:rsidP="009E2F8A">
      <w:pPr>
        <w:pStyle w:val="ListBullet"/>
        <w:rPr>
          <w:snapToGrid w:val="0"/>
        </w:rPr>
      </w:pPr>
      <w:r w:rsidRPr="0099551D">
        <w:rPr>
          <w:snapToGrid w:val="0"/>
        </w:rPr>
        <w:t>method for consumer identification, and</w:t>
      </w:r>
    </w:p>
    <w:p w:rsidR="00BC5FC6" w:rsidRPr="0099551D" w:rsidRDefault="00BC5FC6" w:rsidP="009E2F8A">
      <w:pPr>
        <w:pStyle w:val="ListBullet"/>
        <w:rPr>
          <w:snapToGrid w:val="0"/>
        </w:rPr>
      </w:pPr>
      <w:r w:rsidRPr="0099551D">
        <w:rPr>
          <w:snapToGrid w:val="0"/>
        </w:rPr>
        <w:t>contact name and telephone number.</w:t>
      </w:r>
    </w:p>
    <w:p w:rsidR="00BC5FC6" w:rsidRPr="0099551D" w:rsidRDefault="00BC5FC6" w:rsidP="00BC5FC6">
      <w:pPr>
        <w:rPr>
          <w:rFonts w:cs="Tahoma"/>
          <w:snapToGrid w:val="0"/>
        </w:rPr>
      </w:pPr>
      <w:r w:rsidRPr="0099551D">
        <w:rPr>
          <w:rFonts w:cs="Tahoma"/>
          <w:snapToGrid w:val="0"/>
        </w:rPr>
        <w:t>The necessity for storage, isolation and disposal of the product is determined by management.</w:t>
      </w:r>
    </w:p>
    <w:p w:rsidR="00BC5FC6" w:rsidRPr="0099551D" w:rsidRDefault="00BC5FC6" w:rsidP="00BC5FC6">
      <w:pPr>
        <w:rPr>
          <w:rFonts w:cs="Tahoma"/>
          <w:snapToGrid w:val="0"/>
        </w:rPr>
      </w:pPr>
      <w:r w:rsidRPr="0099551D">
        <w:rPr>
          <w:rFonts w:cs="Tahoma"/>
          <w:snapToGrid w:val="0"/>
        </w:rPr>
        <w:t>A written record of events and actions is always kept.</w:t>
      </w:r>
    </w:p>
    <w:p w:rsidR="009E2F8A" w:rsidRDefault="009E2F8A">
      <w:pPr>
        <w:spacing w:after="0" w:line="240" w:lineRule="auto"/>
        <w:rPr>
          <w:rStyle w:val="Style12ptBold"/>
          <w:rFonts w:cs="Arial"/>
          <w:b w:val="0"/>
          <w:bCs w:val="0"/>
          <w:color w:val="004F71" w:themeColor="accent1"/>
          <w:sz w:val="28"/>
          <w:szCs w:val="32"/>
        </w:rPr>
      </w:pPr>
      <w:bookmarkStart w:id="87" w:name="_Toc314825876"/>
      <w:r>
        <w:rPr>
          <w:rStyle w:val="Style12ptBold"/>
          <w:sz w:val="28"/>
        </w:rPr>
        <w:br w:type="page"/>
      </w:r>
    </w:p>
    <w:p w:rsidR="00BC5FC6" w:rsidRPr="00B82A8F" w:rsidRDefault="00BC5FC6" w:rsidP="009E2F8A">
      <w:pPr>
        <w:pStyle w:val="Heading1"/>
        <w:rPr>
          <w:rStyle w:val="Style12ptBold"/>
          <w:rFonts w:asciiTheme="majorHAnsi" w:hAnsiTheme="majorHAnsi" w:cstheme="majorHAnsi"/>
          <w:b/>
          <w:sz w:val="28"/>
        </w:rPr>
      </w:pPr>
      <w:bookmarkStart w:id="88" w:name="_Toc430080284"/>
      <w:r w:rsidRPr="00B82A8F">
        <w:rPr>
          <w:rStyle w:val="Style12ptBold"/>
          <w:rFonts w:asciiTheme="majorHAnsi" w:hAnsiTheme="majorHAnsi" w:cstheme="majorHAnsi"/>
          <w:b/>
          <w:sz w:val="28"/>
        </w:rPr>
        <w:lastRenderedPageBreak/>
        <w:t>Staff training</w:t>
      </w:r>
      <w:bookmarkEnd w:id="87"/>
      <w:bookmarkEnd w:id="88"/>
    </w:p>
    <w:p w:rsidR="00BC5FC6" w:rsidRPr="0099551D" w:rsidRDefault="00BC5FC6" w:rsidP="00BC5FC6">
      <w:pPr>
        <w:rPr>
          <w:rFonts w:cs="Tahoma"/>
        </w:rPr>
      </w:pPr>
      <w:r w:rsidRPr="0099551D">
        <w:rPr>
          <w:rFonts w:cs="Tahoma"/>
        </w:rPr>
        <w:t>All staff are trained to enable them to perform their job safely and competently. Training is conducted internally or by an external organisation</w:t>
      </w:r>
      <w:r w:rsidRPr="0099551D">
        <w:rPr>
          <w:rFonts w:cs="Tahoma"/>
          <w:b/>
        </w:rPr>
        <w:t>.</w:t>
      </w:r>
    </w:p>
    <w:p w:rsidR="00BC5FC6" w:rsidRPr="0099551D" w:rsidRDefault="00BC5FC6" w:rsidP="00BC5FC6">
      <w:pPr>
        <w:rPr>
          <w:rFonts w:cs="Tahoma"/>
        </w:rPr>
      </w:pPr>
      <w:r w:rsidRPr="0099551D">
        <w:rPr>
          <w:rFonts w:cs="Tahoma"/>
        </w:rPr>
        <w:t>All staff are trained in:</w:t>
      </w:r>
    </w:p>
    <w:p w:rsidR="00BC5FC6" w:rsidRPr="0099551D" w:rsidRDefault="00BC5FC6" w:rsidP="00E36B26">
      <w:pPr>
        <w:numPr>
          <w:ilvl w:val="0"/>
          <w:numId w:val="7"/>
        </w:numPr>
        <w:spacing w:line="240" w:lineRule="auto"/>
        <w:ind w:left="714" w:hanging="357"/>
        <w:rPr>
          <w:rFonts w:cs="Tahoma"/>
        </w:rPr>
      </w:pPr>
      <w:r w:rsidRPr="0099551D">
        <w:rPr>
          <w:rFonts w:cs="Tahoma"/>
        </w:rPr>
        <w:t>personal hygiene,</w:t>
      </w:r>
    </w:p>
    <w:p w:rsidR="00BC5FC6" w:rsidRPr="0099551D" w:rsidRDefault="00BC5FC6" w:rsidP="00E36B26">
      <w:pPr>
        <w:numPr>
          <w:ilvl w:val="0"/>
          <w:numId w:val="7"/>
        </w:numPr>
        <w:spacing w:line="240" w:lineRule="auto"/>
        <w:ind w:left="714" w:hanging="357"/>
        <w:rPr>
          <w:rFonts w:cs="Tahoma"/>
        </w:rPr>
      </w:pPr>
      <w:r w:rsidRPr="0099551D">
        <w:rPr>
          <w:rFonts w:cs="Tahoma"/>
        </w:rPr>
        <w:t>food handling procedures, and</w:t>
      </w:r>
    </w:p>
    <w:p w:rsidR="00BC5FC6" w:rsidRPr="0099551D" w:rsidRDefault="00BC5FC6" w:rsidP="00E36B26">
      <w:pPr>
        <w:numPr>
          <w:ilvl w:val="0"/>
          <w:numId w:val="7"/>
        </w:numPr>
        <w:spacing w:line="240" w:lineRule="auto"/>
        <w:rPr>
          <w:rFonts w:cs="Tahoma"/>
        </w:rPr>
      </w:pPr>
      <w:r w:rsidRPr="0099551D">
        <w:rPr>
          <w:rFonts w:cs="Tahoma"/>
        </w:rPr>
        <w:t xml:space="preserve">cleaning and sanitation </w:t>
      </w:r>
      <w:r>
        <w:rPr>
          <w:rFonts w:cs="Tahoma"/>
        </w:rPr>
        <w:t>(</w:t>
      </w:r>
      <w:r w:rsidRPr="0099551D">
        <w:rPr>
          <w:rFonts w:cs="Tahoma"/>
        </w:rPr>
        <w:t>for applicable staff</w:t>
      </w:r>
      <w:r>
        <w:rPr>
          <w:rFonts w:cs="Tahoma"/>
        </w:rPr>
        <w:t>)</w:t>
      </w:r>
      <w:r w:rsidRPr="0099551D">
        <w:rPr>
          <w:rFonts w:cs="Tahoma"/>
        </w:rPr>
        <w:t>.</w:t>
      </w:r>
    </w:p>
    <w:p w:rsidR="00BC5FC6" w:rsidRDefault="00BC5FC6" w:rsidP="00BC5FC6">
      <w:pPr>
        <w:rPr>
          <w:rFonts w:cs="Tahoma"/>
        </w:rPr>
      </w:pPr>
      <w:r w:rsidRPr="0099551D">
        <w:rPr>
          <w:rFonts w:cs="Tahoma"/>
        </w:rPr>
        <w:t xml:space="preserve">Staff training is recorded in the </w:t>
      </w:r>
      <w:r>
        <w:rPr>
          <w:rFonts w:cs="Tahoma"/>
          <w:i/>
        </w:rPr>
        <w:t>S</w:t>
      </w:r>
      <w:r w:rsidRPr="00E6142A">
        <w:rPr>
          <w:rFonts w:cs="Tahoma"/>
          <w:i/>
        </w:rPr>
        <w:t>taff training matrix</w:t>
      </w:r>
      <w:r w:rsidRPr="0099551D">
        <w:rPr>
          <w:rFonts w:cs="Tahoma"/>
        </w:rPr>
        <w:t xml:space="preserve"> </w:t>
      </w:r>
      <w:r>
        <w:rPr>
          <w:rFonts w:cs="Tahoma"/>
        </w:rPr>
        <w:t>(Form 1B)</w:t>
      </w:r>
      <w:r w:rsidRPr="0099551D">
        <w:rPr>
          <w:rFonts w:cs="Tahoma"/>
        </w:rPr>
        <w:t>.</w:t>
      </w:r>
    </w:p>
    <w:p w:rsidR="00BC5FC6" w:rsidRDefault="00BC5FC6" w:rsidP="00BC5FC6">
      <w:pPr>
        <w:rPr>
          <w:rFonts w:cs="Tahoma"/>
        </w:rPr>
      </w:pPr>
      <w:r>
        <w:rPr>
          <w:rFonts w:cs="Tahoma"/>
        </w:rPr>
        <w:t>Special training may also be carried out with staff responsible for food safety monitoring (including cooking, CCP recording, internal auditing, testing and sampling etc</w:t>
      </w:r>
      <w:r w:rsidR="00902A3B">
        <w:rPr>
          <w:rFonts w:cs="Tahoma"/>
        </w:rPr>
        <w:t>.</w:t>
      </w:r>
      <w:r>
        <w:rPr>
          <w:rFonts w:cs="Tahoma"/>
        </w:rPr>
        <w:t>). This training is also recorded on the training matrix.</w:t>
      </w:r>
    </w:p>
    <w:p w:rsidR="00BC5FC6" w:rsidRPr="00E14A06" w:rsidRDefault="00BC5FC6" w:rsidP="0053153B">
      <w:pPr>
        <w:pStyle w:val="Heading2"/>
      </w:pPr>
      <w:bookmarkStart w:id="89" w:name="_Toc314825877"/>
      <w:bookmarkStart w:id="90" w:name="_Toc430080285"/>
      <w:r w:rsidRPr="00E14A06">
        <w:t>Personal hygiene practices</w:t>
      </w:r>
      <w:bookmarkEnd w:id="89"/>
      <w:bookmarkEnd w:id="90"/>
    </w:p>
    <w:p w:rsidR="00BC5FC6" w:rsidRPr="0099551D" w:rsidRDefault="00BC5FC6" w:rsidP="00BC5FC6">
      <w:pPr>
        <w:rPr>
          <w:rFonts w:cs="Tahoma"/>
        </w:rPr>
      </w:pPr>
      <w:r w:rsidRPr="0099551D">
        <w:rPr>
          <w:rFonts w:cs="Tahoma"/>
        </w:rPr>
        <w:t xml:space="preserve">All staff </w:t>
      </w:r>
      <w:r>
        <w:rPr>
          <w:rFonts w:cs="Tahoma"/>
        </w:rPr>
        <w:t xml:space="preserve">members </w:t>
      </w:r>
      <w:r w:rsidRPr="0099551D">
        <w:rPr>
          <w:rFonts w:cs="Tahoma"/>
        </w:rPr>
        <w:t>are given information on good personal hygiene practice and how to wash their hands properly.</w:t>
      </w:r>
    </w:p>
    <w:p w:rsidR="00BC5FC6" w:rsidRPr="00E14A06" w:rsidRDefault="00BC5FC6" w:rsidP="0053153B">
      <w:pPr>
        <w:pStyle w:val="Heading2"/>
      </w:pPr>
      <w:bookmarkStart w:id="91" w:name="_Toc314825878"/>
      <w:bookmarkStart w:id="92" w:name="_Toc430080286"/>
      <w:r w:rsidRPr="00E14A06">
        <w:t>Food handling procedures</w:t>
      </w:r>
      <w:bookmarkEnd w:id="91"/>
      <w:bookmarkEnd w:id="92"/>
    </w:p>
    <w:p w:rsidR="00BC5FC6" w:rsidRPr="0099551D" w:rsidRDefault="00BC5FC6" w:rsidP="00BC5FC6">
      <w:pPr>
        <w:rPr>
          <w:rFonts w:cs="Tahoma"/>
        </w:rPr>
      </w:pPr>
      <w:r w:rsidRPr="0099551D">
        <w:rPr>
          <w:rFonts w:cs="Tahoma"/>
        </w:rPr>
        <w:t xml:space="preserve">All staff </w:t>
      </w:r>
      <w:r>
        <w:rPr>
          <w:rFonts w:cs="Tahoma"/>
        </w:rPr>
        <w:t xml:space="preserve">members </w:t>
      </w:r>
      <w:r w:rsidRPr="0099551D">
        <w:rPr>
          <w:rFonts w:cs="Tahoma"/>
        </w:rPr>
        <w:t>are given training and shown good food handling practices relevant to their job.</w:t>
      </w:r>
    </w:p>
    <w:p w:rsidR="00BC5FC6" w:rsidRPr="0099551D" w:rsidRDefault="00BC5FC6" w:rsidP="00BC5FC6">
      <w:pPr>
        <w:rPr>
          <w:rFonts w:cs="Tahoma"/>
        </w:rPr>
      </w:pPr>
      <w:r w:rsidRPr="0099551D">
        <w:rPr>
          <w:rFonts w:cs="Tahoma"/>
        </w:rPr>
        <w:t xml:space="preserve">New staff </w:t>
      </w:r>
      <w:r>
        <w:rPr>
          <w:rFonts w:cs="Tahoma"/>
        </w:rPr>
        <w:t xml:space="preserve">members </w:t>
      </w:r>
      <w:r w:rsidRPr="0099551D">
        <w:rPr>
          <w:rFonts w:cs="Tahoma"/>
        </w:rPr>
        <w:t xml:space="preserve">are shown how </w:t>
      </w:r>
      <w:r>
        <w:rPr>
          <w:rFonts w:cs="Tahoma"/>
        </w:rPr>
        <w:t>to</w:t>
      </w:r>
      <w:r w:rsidRPr="0099551D">
        <w:rPr>
          <w:rFonts w:cs="Tahoma"/>
        </w:rPr>
        <w:t xml:space="preserve"> perform their duties to ensure good food handling procedures are followed.</w:t>
      </w:r>
    </w:p>
    <w:p w:rsidR="00BC5FC6" w:rsidRPr="00E14A06" w:rsidRDefault="00BC5FC6" w:rsidP="0053153B">
      <w:pPr>
        <w:pStyle w:val="Heading2"/>
      </w:pPr>
      <w:bookmarkStart w:id="93" w:name="_Toc314825879"/>
      <w:bookmarkStart w:id="94" w:name="_Toc430080287"/>
      <w:r w:rsidRPr="00E14A06">
        <w:t>Cleaning and sanitation procedures</w:t>
      </w:r>
      <w:bookmarkEnd w:id="93"/>
      <w:bookmarkEnd w:id="94"/>
    </w:p>
    <w:p w:rsidR="00BC5FC6" w:rsidRPr="0099551D" w:rsidRDefault="00BC5FC6" w:rsidP="00BC5FC6">
      <w:pPr>
        <w:rPr>
          <w:rFonts w:cs="Tahoma"/>
        </w:rPr>
      </w:pPr>
      <w:r w:rsidRPr="0099551D">
        <w:rPr>
          <w:rFonts w:cs="Tahoma"/>
        </w:rPr>
        <w:t xml:space="preserve">All staff </w:t>
      </w:r>
      <w:r>
        <w:rPr>
          <w:rFonts w:cs="Tahoma"/>
        </w:rPr>
        <w:t xml:space="preserve">members </w:t>
      </w:r>
      <w:r w:rsidRPr="0099551D">
        <w:rPr>
          <w:rFonts w:cs="Tahoma"/>
        </w:rPr>
        <w:t>are given training on how to clean and sanitise the equipment they use. This includes:</w:t>
      </w:r>
    </w:p>
    <w:p w:rsidR="00BC5FC6" w:rsidRPr="0099551D" w:rsidRDefault="00BC5FC6" w:rsidP="00E36B26">
      <w:pPr>
        <w:numPr>
          <w:ilvl w:val="0"/>
          <w:numId w:val="27"/>
        </w:numPr>
        <w:spacing w:line="240" w:lineRule="auto"/>
        <w:ind w:left="714" w:hanging="357"/>
        <w:rPr>
          <w:rFonts w:cs="Tahoma"/>
        </w:rPr>
      </w:pPr>
      <w:r w:rsidRPr="0099551D">
        <w:rPr>
          <w:rFonts w:cs="Tahoma"/>
        </w:rPr>
        <w:t>correct storage and handling of chemicals,</w:t>
      </w:r>
    </w:p>
    <w:p w:rsidR="00BC5FC6" w:rsidRPr="0099551D" w:rsidRDefault="00BC5FC6" w:rsidP="00E36B26">
      <w:pPr>
        <w:numPr>
          <w:ilvl w:val="0"/>
          <w:numId w:val="27"/>
        </w:numPr>
        <w:spacing w:line="240" w:lineRule="auto"/>
        <w:ind w:left="714" w:hanging="357"/>
        <w:rPr>
          <w:rFonts w:cs="Tahoma"/>
        </w:rPr>
      </w:pPr>
      <w:r w:rsidRPr="0099551D">
        <w:rPr>
          <w:rFonts w:cs="Tahoma"/>
        </w:rPr>
        <w:t>correct make up of the chemicals, and</w:t>
      </w:r>
    </w:p>
    <w:p w:rsidR="00BC5FC6" w:rsidRDefault="00BC5FC6" w:rsidP="00E36B26">
      <w:pPr>
        <w:numPr>
          <w:ilvl w:val="0"/>
          <w:numId w:val="27"/>
        </w:numPr>
        <w:spacing w:line="240" w:lineRule="auto"/>
        <w:rPr>
          <w:rFonts w:cs="Tahoma"/>
        </w:rPr>
      </w:pPr>
      <w:r w:rsidRPr="0099551D">
        <w:rPr>
          <w:rFonts w:cs="Tahoma"/>
        </w:rPr>
        <w:t>procedures for cleaning.</w:t>
      </w:r>
    </w:p>
    <w:p w:rsidR="00BC5FC6" w:rsidRPr="0099551D" w:rsidRDefault="00BC5FC6" w:rsidP="00BC5FC6">
      <w:pPr>
        <w:rPr>
          <w:rFonts w:cs="Tahoma"/>
        </w:rPr>
      </w:pPr>
      <w:r>
        <w:rPr>
          <w:rFonts w:cs="Tahoma"/>
        </w:rPr>
        <w:t xml:space="preserve">All staff will read and sign the </w:t>
      </w:r>
      <w:r>
        <w:rPr>
          <w:rFonts w:cs="Tahoma"/>
          <w:i/>
        </w:rPr>
        <w:t>S</w:t>
      </w:r>
      <w:r w:rsidRPr="00626D0A">
        <w:rPr>
          <w:rFonts w:cs="Tahoma"/>
          <w:i/>
        </w:rPr>
        <w:t xml:space="preserve">taff training </w:t>
      </w:r>
      <w:r>
        <w:rPr>
          <w:rFonts w:cs="Tahoma"/>
          <w:i/>
        </w:rPr>
        <w:t>record</w:t>
      </w:r>
      <w:r>
        <w:rPr>
          <w:rFonts w:cs="Tahoma"/>
        </w:rPr>
        <w:t xml:space="preserve"> (Form 1A). The </w:t>
      </w:r>
      <w:r>
        <w:rPr>
          <w:rFonts w:cs="Tahoma"/>
          <w:i/>
        </w:rPr>
        <w:t>S</w:t>
      </w:r>
      <w:r w:rsidRPr="00626D0A">
        <w:rPr>
          <w:rFonts w:cs="Tahoma"/>
          <w:i/>
        </w:rPr>
        <w:t>taff training matrix</w:t>
      </w:r>
      <w:r>
        <w:rPr>
          <w:rFonts w:cs="Tahoma"/>
        </w:rPr>
        <w:t xml:space="preserve"> will be filled in once staff have filled in the </w:t>
      </w:r>
      <w:r>
        <w:rPr>
          <w:rFonts w:cs="Tahoma"/>
          <w:i/>
        </w:rPr>
        <w:t>S</w:t>
      </w:r>
      <w:r w:rsidRPr="00626D0A">
        <w:rPr>
          <w:rFonts w:cs="Tahoma"/>
          <w:i/>
        </w:rPr>
        <w:t xml:space="preserve">taff training </w:t>
      </w:r>
      <w:r>
        <w:rPr>
          <w:rFonts w:cs="Tahoma"/>
          <w:i/>
        </w:rPr>
        <w:t>record.</w:t>
      </w:r>
    </w:p>
    <w:p w:rsidR="00BC5FC6" w:rsidRDefault="00BC5FC6" w:rsidP="00BC5FC6">
      <w:pPr>
        <w:pStyle w:val="Heading2"/>
        <w:keepNext w:val="0"/>
        <w:widowControl w:val="0"/>
        <w:rPr>
          <w:rFonts w:cs="Tahoma"/>
          <w:sz w:val="24"/>
          <w:szCs w:val="24"/>
        </w:rPr>
      </w:pPr>
    </w:p>
    <w:p w:rsidR="00BC5FC6" w:rsidRDefault="00BC5FC6" w:rsidP="00BC5FC6">
      <w:pPr>
        <w:pStyle w:val="Heading2"/>
        <w:keepNext w:val="0"/>
        <w:widowControl w:val="0"/>
        <w:rPr>
          <w:rFonts w:cs="Tahoma"/>
          <w:sz w:val="24"/>
          <w:szCs w:val="24"/>
        </w:rPr>
      </w:pPr>
    </w:p>
    <w:p w:rsidR="00BC5FC6" w:rsidRDefault="00BC5FC6" w:rsidP="00BC5FC6">
      <w:pPr>
        <w:pStyle w:val="Heading2"/>
        <w:keepNext w:val="0"/>
        <w:widowControl w:val="0"/>
        <w:rPr>
          <w:rFonts w:cs="Tahoma"/>
          <w:sz w:val="24"/>
          <w:szCs w:val="24"/>
        </w:rPr>
      </w:pPr>
    </w:p>
    <w:p w:rsidR="00BC5FC6" w:rsidRDefault="00BC5FC6" w:rsidP="00BC5FC6">
      <w:pPr>
        <w:pStyle w:val="Heading2"/>
        <w:keepNext w:val="0"/>
        <w:widowControl w:val="0"/>
        <w:rPr>
          <w:rFonts w:cs="Tahoma"/>
          <w:sz w:val="24"/>
          <w:szCs w:val="24"/>
        </w:rPr>
      </w:pPr>
    </w:p>
    <w:p w:rsidR="00BC5FC6" w:rsidRDefault="00BC5FC6" w:rsidP="00BC5FC6">
      <w:pPr>
        <w:pStyle w:val="Heading2"/>
        <w:keepNext w:val="0"/>
        <w:widowControl w:val="0"/>
        <w:rPr>
          <w:rFonts w:cs="Tahoma"/>
          <w:sz w:val="24"/>
          <w:szCs w:val="24"/>
        </w:rPr>
      </w:pPr>
    </w:p>
    <w:p w:rsidR="00BC5FC6" w:rsidRDefault="00BC5FC6" w:rsidP="00BC5FC6">
      <w:pPr>
        <w:pStyle w:val="Heading2"/>
        <w:keepNext w:val="0"/>
        <w:widowControl w:val="0"/>
        <w:rPr>
          <w:rFonts w:cs="Tahoma"/>
          <w:sz w:val="24"/>
          <w:szCs w:val="24"/>
        </w:rPr>
      </w:pPr>
    </w:p>
    <w:p w:rsidR="0053153B" w:rsidRDefault="0053153B">
      <w:pPr>
        <w:spacing w:after="0" w:line="240" w:lineRule="auto"/>
        <w:rPr>
          <w:rFonts w:asciiTheme="majorHAnsi" w:hAnsiTheme="majorHAnsi" w:cs="Arial"/>
          <w:bCs/>
          <w:iCs/>
          <w:color w:val="E87722" w:themeColor="background2"/>
          <w:spacing w:val="-2"/>
          <w:sz w:val="22"/>
          <w:szCs w:val="28"/>
        </w:rPr>
      </w:pPr>
      <w:bookmarkStart w:id="95" w:name="_Toc314825880"/>
      <w:r>
        <w:br w:type="page"/>
      </w:r>
    </w:p>
    <w:p w:rsidR="00BC5FC6" w:rsidRPr="00E14A06" w:rsidRDefault="00BC5FC6" w:rsidP="0053153B">
      <w:pPr>
        <w:pStyle w:val="Heading2"/>
      </w:pPr>
      <w:bookmarkStart w:id="96" w:name="_Toc430080288"/>
      <w:r w:rsidRPr="00C33EFA">
        <w:lastRenderedPageBreak/>
        <w:t>Staff training record (</w:t>
      </w:r>
      <w:r>
        <w:t>F</w:t>
      </w:r>
      <w:r w:rsidRPr="00C33EFA">
        <w:t>orm 1A)</w:t>
      </w:r>
      <w:bookmarkEnd w:id="95"/>
      <w:bookmarkEnd w:id="96"/>
    </w:p>
    <w:p w:rsidR="00BC5FC6" w:rsidRDefault="00BC5FC6" w:rsidP="00BC5FC6">
      <w:pPr>
        <w:rPr>
          <w:rFonts w:cs="Tahoma"/>
        </w:rPr>
      </w:pPr>
      <w:r w:rsidRPr="00577922">
        <w:rPr>
          <w:rFonts w:cs="Tahoma"/>
        </w:rPr>
        <w:t>I _____________________</w:t>
      </w:r>
      <w:r>
        <w:rPr>
          <w:rFonts w:cs="Tahoma"/>
        </w:rPr>
        <w:t>________</w:t>
      </w:r>
      <w:r w:rsidRPr="00577922">
        <w:rPr>
          <w:rFonts w:cs="Tahoma"/>
        </w:rPr>
        <w:t xml:space="preserve"> have been trai</w:t>
      </w:r>
      <w:r>
        <w:rPr>
          <w:rFonts w:cs="Tahoma"/>
        </w:rPr>
        <w:t>ned in food handling procedures</w:t>
      </w:r>
      <w:r w:rsidRPr="00577922">
        <w:rPr>
          <w:rFonts w:cs="Tahoma"/>
        </w:rPr>
        <w:t xml:space="preserve"> and know and understand my requirements as a food handler.</w:t>
      </w:r>
    </w:p>
    <w:p w:rsidR="00BC5FC6" w:rsidRDefault="00BC5FC6" w:rsidP="00BC5FC6">
      <w:pPr>
        <w:rPr>
          <w:rFonts w:cs="Tahoma"/>
        </w:rPr>
      </w:pPr>
      <w:r>
        <w:rPr>
          <w:rFonts w:cs="Tahoma"/>
        </w:rPr>
        <w:t>I understand I must follow the hygiene procedure:</w:t>
      </w:r>
    </w:p>
    <w:p w:rsidR="00BC5FC6" w:rsidRPr="0099551D" w:rsidRDefault="00BC5FC6" w:rsidP="0053153B">
      <w:pPr>
        <w:pStyle w:val="ListBullet"/>
        <w:rPr>
          <w:snapToGrid w:val="0"/>
        </w:rPr>
      </w:pPr>
      <w:r>
        <w:rPr>
          <w:snapToGrid w:val="0"/>
        </w:rPr>
        <w:t>Wear c</w:t>
      </w:r>
      <w:r w:rsidRPr="0099551D">
        <w:rPr>
          <w:snapToGrid w:val="0"/>
        </w:rPr>
        <w:t xml:space="preserve">lean clothing </w:t>
      </w:r>
      <w:r>
        <w:rPr>
          <w:snapToGrid w:val="0"/>
        </w:rPr>
        <w:t>when</w:t>
      </w:r>
      <w:r w:rsidRPr="0099551D">
        <w:rPr>
          <w:snapToGrid w:val="0"/>
        </w:rPr>
        <w:t xml:space="preserve"> entering the food handling area. Coverings such as aprons must not be worn outside the food handling area. Disposable coverings must be changed and disposed of regularly, especially when changing work duties, taking breaks and when going to the toilet.</w:t>
      </w:r>
    </w:p>
    <w:p w:rsidR="00BC5FC6" w:rsidRDefault="00BC5FC6" w:rsidP="0053153B">
      <w:pPr>
        <w:pStyle w:val="ListBullet"/>
        <w:rPr>
          <w:snapToGrid w:val="0"/>
        </w:rPr>
      </w:pPr>
      <w:r>
        <w:rPr>
          <w:snapToGrid w:val="0"/>
        </w:rPr>
        <w:t>H</w:t>
      </w:r>
      <w:r w:rsidRPr="0099551D">
        <w:rPr>
          <w:snapToGrid w:val="0"/>
        </w:rPr>
        <w:t xml:space="preserve">air must not be able to contaminate food. </w:t>
      </w:r>
      <w:r>
        <w:rPr>
          <w:snapToGrid w:val="0"/>
        </w:rPr>
        <w:t>H</w:t>
      </w:r>
      <w:r w:rsidRPr="0099551D">
        <w:rPr>
          <w:snapToGrid w:val="0"/>
        </w:rPr>
        <w:t>air must be fully secured or enclosed in a hair net, clean hat or beard snood.</w:t>
      </w:r>
    </w:p>
    <w:p w:rsidR="00BC5FC6" w:rsidRPr="00015A01" w:rsidRDefault="00BC5FC6" w:rsidP="0053153B">
      <w:pPr>
        <w:pStyle w:val="ListBullet"/>
        <w:rPr>
          <w:snapToGrid w:val="0"/>
        </w:rPr>
      </w:pPr>
      <w:r w:rsidRPr="00015A01">
        <w:rPr>
          <w:snapToGrid w:val="0"/>
        </w:rPr>
        <w:t xml:space="preserve">Where gloves are used, they must be kept clean and intact. </w:t>
      </w:r>
    </w:p>
    <w:p w:rsidR="00BC5FC6" w:rsidRPr="0099551D" w:rsidRDefault="00BC5FC6" w:rsidP="0053153B">
      <w:pPr>
        <w:pStyle w:val="ListBullet"/>
        <w:rPr>
          <w:snapToGrid w:val="0"/>
        </w:rPr>
      </w:pPr>
      <w:r>
        <w:rPr>
          <w:snapToGrid w:val="0"/>
        </w:rPr>
        <w:t>I will minimise contact with ready-to-eat foods (such as cooked prawns).</w:t>
      </w:r>
    </w:p>
    <w:p w:rsidR="00BC5FC6" w:rsidRPr="0099551D" w:rsidRDefault="00BC5FC6" w:rsidP="0053153B">
      <w:pPr>
        <w:pStyle w:val="ListBullet"/>
        <w:rPr>
          <w:snapToGrid w:val="0"/>
        </w:rPr>
      </w:pPr>
      <w:r w:rsidRPr="0099551D">
        <w:rPr>
          <w:snapToGrid w:val="0"/>
        </w:rPr>
        <w:t xml:space="preserve">Fingernails </w:t>
      </w:r>
      <w:r>
        <w:rPr>
          <w:snapToGrid w:val="0"/>
        </w:rPr>
        <w:t>will</w:t>
      </w:r>
      <w:r w:rsidRPr="0099551D">
        <w:rPr>
          <w:snapToGrid w:val="0"/>
        </w:rPr>
        <w:t xml:space="preserve"> be kept short and clean with no nail polish or false nails.</w:t>
      </w:r>
    </w:p>
    <w:p w:rsidR="00BC5FC6" w:rsidRPr="0099551D" w:rsidRDefault="00BC5FC6" w:rsidP="0053153B">
      <w:pPr>
        <w:pStyle w:val="ListBullet"/>
        <w:rPr>
          <w:snapToGrid w:val="0"/>
        </w:rPr>
      </w:pPr>
      <w:r w:rsidRPr="0099551D">
        <w:rPr>
          <w:snapToGrid w:val="0"/>
        </w:rPr>
        <w:t>Only plain wedding band</w:t>
      </w:r>
      <w:r>
        <w:rPr>
          <w:snapToGrid w:val="0"/>
        </w:rPr>
        <w:t>s</w:t>
      </w:r>
      <w:r w:rsidRPr="0099551D">
        <w:rPr>
          <w:snapToGrid w:val="0"/>
        </w:rPr>
        <w:t xml:space="preserve"> can be worn in the food handling area.</w:t>
      </w:r>
    </w:p>
    <w:p w:rsidR="00BC5FC6" w:rsidRDefault="00BC5FC6" w:rsidP="00BC5FC6">
      <w:pPr>
        <w:widowControl w:val="0"/>
        <w:rPr>
          <w:rFonts w:cs="Tahoma"/>
          <w:snapToGrid w:val="0"/>
        </w:rPr>
      </w:pPr>
      <w:r>
        <w:rPr>
          <w:rFonts w:cs="Tahoma"/>
          <w:snapToGrid w:val="0"/>
        </w:rPr>
        <w:t>I understand I must wash my</w:t>
      </w:r>
      <w:r w:rsidRPr="0099551D">
        <w:rPr>
          <w:rFonts w:cs="Tahoma"/>
          <w:snapToGrid w:val="0"/>
        </w:rPr>
        <w:t xml:space="preserve"> hands on each occasion</w:t>
      </w:r>
      <w:r>
        <w:rPr>
          <w:rFonts w:cs="Tahoma"/>
          <w:snapToGrid w:val="0"/>
        </w:rPr>
        <w:t>:</w:t>
      </w:r>
      <w:r w:rsidRPr="0099551D">
        <w:rPr>
          <w:rFonts w:cs="Tahoma"/>
          <w:snapToGrid w:val="0"/>
        </w:rPr>
        <w:t xml:space="preserve"> </w:t>
      </w:r>
    </w:p>
    <w:p w:rsidR="00BC5FC6" w:rsidRDefault="00BC5FC6" w:rsidP="0053153B">
      <w:pPr>
        <w:pStyle w:val="ListBullet"/>
        <w:rPr>
          <w:snapToGrid w:val="0"/>
        </w:rPr>
      </w:pPr>
      <w:r w:rsidRPr="0092618D">
        <w:rPr>
          <w:snapToGrid w:val="0"/>
        </w:rPr>
        <w:t xml:space="preserve">when I enter the processing room, </w:t>
      </w:r>
    </w:p>
    <w:p w:rsidR="00BC5FC6" w:rsidRPr="0092618D" w:rsidRDefault="00BC5FC6" w:rsidP="0053153B">
      <w:pPr>
        <w:pStyle w:val="ListBullet"/>
        <w:rPr>
          <w:snapToGrid w:val="0"/>
        </w:rPr>
      </w:pPr>
      <w:r w:rsidRPr="0092618D">
        <w:rPr>
          <w:snapToGrid w:val="0"/>
        </w:rPr>
        <w:t>whenever my hands become soiled or contaminated when handling seafood</w:t>
      </w:r>
      <w:r>
        <w:rPr>
          <w:snapToGrid w:val="0"/>
        </w:rPr>
        <w:t>,</w:t>
      </w:r>
    </w:p>
    <w:p w:rsidR="00BC5FC6" w:rsidRDefault="00BC5FC6" w:rsidP="0053153B">
      <w:pPr>
        <w:pStyle w:val="ListBullet"/>
        <w:rPr>
          <w:snapToGrid w:val="0"/>
        </w:rPr>
      </w:pPr>
      <w:r>
        <w:rPr>
          <w:snapToGrid w:val="0"/>
        </w:rPr>
        <w:t>before handling ready-to-eat food, or</w:t>
      </w:r>
    </w:p>
    <w:p w:rsidR="00BC5FC6" w:rsidRDefault="00BC5FC6" w:rsidP="0053153B">
      <w:pPr>
        <w:pStyle w:val="ListBullet"/>
        <w:rPr>
          <w:snapToGrid w:val="0"/>
        </w:rPr>
      </w:pPr>
      <w:r w:rsidRPr="00015A01">
        <w:t xml:space="preserve">after touching </w:t>
      </w:r>
      <w:r>
        <w:t>my</w:t>
      </w:r>
      <w:r w:rsidRPr="00015A01">
        <w:t xml:space="preserve"> hair, scalp or a body opening</w:t>
      </w:r>
      <w:r w:rsidRPr="00015A01">
        <w:rPr>
          <w:snapToGrid w:val="0"/>
        </w:rPr>
        <w:t xml:space="preserve">. </w:t>
      </w:r>
    </w:p>
    <w:p w:rsidR="00BC5FC6" w:rsidRPr="0099551D" w:rsidRDefault="00BC5FC6" w:rsidP="00BC5FC6">
      <w:pPr>
        <w:widowControl w:val="0"/>
        <w:rPr>
          <w:rFonts w:cs="Tahoma"/>
          <w:snapToGrid w:val="0"/>
        </w:rPr>
      </w:pPr>
      <w:r>
        <w:rPr>
          <w:rFonts w:cs="Tahoma"/>
          <w:snapToGrid w:val="0"/>
        </w:rPr>
        <w:t>If affected</w:t>
      </w:r>
      <w:r w:rsidRPr="0099551D">
        <w:rPr>
          <w:rFonts w:cs="Tahoma"/>
          <w:snapToGrid w:val="0"/>
        </w:rPr>
        <w:t xml:space="preserve"> with sores, boils, cuts or abrasions </w:t>
      </w:r>
      <w:r>
        <w:rPr>
          <w:rFonts w:cs="Tahoma"/>
          <w:snapToGrid w:val="0"/>
        </w:rPr>
        <w:t>I will</w:t>
      </w:r>
      <w:r w:rsidRPr="0099551D">
        <w:rPr>
          <w:rFonts w:cs="Tahoma"/>
          <w:snapToGrid w:val="0"/>
        </w:rPr>
        <w:t xml:space="preserve"> not handle food unless:</w:t>
      </w:r>
    </w:p>
    <w:p w:rsidR="00BC5FC6" w:rsidRPr="0099551D" w:rsidRDefault="00BC5FC6" w:rsidP="0053153B">
      <w:pPr>
        <w:pStyle w:val="ListBullet"/>
        <w:rPr>
          <w:snapToGrid w:val="0"/>
        </w:rPr>
      </w:pPr>
      <w:r w:rsidRPr="0099551D">
        <w:rPr>
          <w:snapToGrid w:val="0"/>
        </w:rPr>
        <w:t>the affected area is covered with</w:t>
      </w:r>
      <w:r>
        <w:rPr>
          <w:snapToGrid w:val="0"/>
        </w:rPr>
        <w:t xml:space="preserve"> a waterproof adhesive dressing,</w:t>
      </w:r>
      <w:r w:rsidRPr="0099551D">
        <w:rPr>
          <w:snapToGrid w:val="0"/>
        </w:rPr>
        <w:t xml:space="preserve"> and</w:t>
      </w:r>
    </w:p>
    <w:p w:rsidR="00BC5FC6" w:rsidRPr="0099551D" w:rsidRDefault="00BC5FC6" w:rsidP="0053153B">
      <w:pPr>
        <w:pStyle w:val="ListBullet"/>
        <w:rPr>
          <w:snapToGrid w:val="0"/>
        </w:rPr>
      </w:pPr>
      <w:r w:rsidRPr="0099551D">
        <w:rPr>
          <w:snapToGrid w:val="0"/>
        </w:rPr>
        <w:t>the food cannot be contaminated.</w:t>
      </w:r>
    </w:p>
    <w:p w:rsidR="00BC5FC6" w:rsidRPr="0099551D" w:rsidRDefault="00BC5FC6" w:rsidP="00BC5FC6">
      <w:pPr>
        <w:widowControl w:val="0"/>
        <w:rPr>
          <w:rFonts w:cs="Tahoma"/>
          <w:snapToGrid w:val="0"/>
        </w:rPr>
      </w:pPr>
      <w:r>
        <w:rPr>
          <w:rFonts w:cs="Tahoma"/>
          <w:snapToGrid w:val="0"/>
        </w:rPr>
        <w:t>I will ensure I do not</w:t>
      </w:r>
      <w:r w:rsidRPr="0099551D">
        <w:rPr>
          <w:rFonts w:cs="Tahoma"/>
          <w:snapToGrid w:val="0"/>
        </w:rPr>
        <w:t>:</w:t>
      </w:r>
    </w:p>
    <w:p w:rsidR="00BC5FC6" w:rsidRPr="0099551D" w:rsidRDefault="00BC5FC6" w:rsidP="0056483F">
      <w:pPr>
        <w:pStyle w:val="ListBullet"/>
        <w:rPr>
          <w:snapToGrid w:val="0"/>
        </w:rPr>
      </w:pPr>
      <w:r w:rsidRPr="0099551D">
        <w:rPr>
          <w:snapToGrid w:val="0"/>
        </w:rPr>
        <w:t>eat over food or food handling surfaces,</w:t>
      </w:r>
    </w:p>
    <w:p w:rsidR="00BC5FC6" w:rsidRPr="0099551D" w:rsidRDefault="00BC5FC6" w:rsidP="0056483F">
      <w:pPr>
        <w:pStyle w:val="ListBullet"/>
        <w:rPr>
          <w:snapToGrid w:val="0"/>
        </w:rPr>
      </w:pPr>
      <w:r w:rsidRPr="0099551D">
        <w:rPr>
          <w:snapToGrid w:val="0"/>
        </w:rPr>
        <w:t>smoke in food handling areas, and</w:t>
      </w:r>
    </w:p>
    <w:p w:rsidR="00BC5FC6" w:rsidRDefault="00BC5FC6" w:rsidP="0056483F">
      <w:pPr>
        <w:pStyle w:val="ListBullet"/>
        <w:rPr>
          <w:snapToGrid w:val="0"/>
        </w:rPr>
      </w:pPr>
      <w:r w:rsidRPr="0099551D">
        <w:rPr>
          <w:snapToGrid w:val="0"/>
        </w:rPr>
        <w:t>sneeze, blow or cough over uncovered food or food contact surfaces.</w:t>
      </w:r>
    </w:p>
    <w:p w:rsidR="00BC5FC6" w:rsidRPr="0099551D" w:rsidRDefault="00BC5FC6" w:rsidP="00BC5FC6">
      <w:pPr>
        <w:widowControl w:val="0"/>
        <w:rPr>
          <w:rFonts w:cs="Tahoma"/>
          <w:snapToGrid w:val="0"/>
        </w:rPr>
      </w:pPr>
      <w:r w:rsidRPr="0099551D">
        <w:rPr>
          <w:rFonts w:cs="Tahoma"/>
          <w:snapToGrid w:val="0"/>
        </w:rPr>
        <w:t>All personnel handling food shall be knowingly free from infectious diseases or skin conditions, which may be transmitted through the handling of food products.</w:t>
      </w:r>
    </w:p>
    <w:p w:rsidR="00BC5FC6" w:rsidRDefault="00BC5FC6" w:rsidP="00BC5FC6">
      <w:pPr>
        <w:widowControl w:val="0"/>
        <w:rPr>
          <w:rFonts w:cs="Tahoma"/>
          <w:snapToGrid w:val="0"/>
        </w:rPr>
      </w:pPr>
      <w:r>
        <w:rPr>
          <w:rFonts w:cs="Tahoma"/>
          <w:snapToGrid w:val="0"/>
        </w:rPr>
        <w:t xml:space="preserve">If I am </w:t>
      </w:r>
      <w:r w:rsidRPr="0099551D">
        <w:rPr>
          <w:rFonts w:cs="Tahoma"/>
          <w:snapToGrid w:val="0"/>
        </w:rPr>
        <w:t xml:space="preserve">suffering from a transmittable condition (such as diarrhoea or vomiting), </w:t>
      </w:r>
      <w:r>
        <w:rPr>
          <w:rFonts w:cs="Tahoma"/>
          <w:snapToGrid w:val="0"/>
        </w:rPr>
        <w:t xml:space="preserve">I </w:t>
      </w:r>
      <w:r w:rsidRPr="0099551D">
        <w:rPr>
          <w:rFonts w:cs="Tahoma"/>
          <w:snapToGrid w:val="0"/>
        </w:rPr>
        <w:t>shall not engage in food handling if there is any possibility of contaminating the products being processed/delivered.</w:t>
      </w:r>
      <w:r>
        <w:rPr>
          <w:rFonts w:cs="Tahoma"/>
          <w:snapToGrid w:val="0"/>
        </w:rPr>
        <w:t xml:space="preserve"> I will inform my manager if I suspect I am suffering from any of these symptoms.</w:t>
      </w:r>
    </w:p>
    <w:p w:rsidR="0056483F" w:rsidRDefault="0056483F">
      <w:pPr>
        <w:spacing w:after="0" w:line="240" w:lineRule="auto"/>
        <w:rPr>
          <w:rFonts w:cs="Tahoma"/>
          <w:b/>
        </w:rPr>
      </w:pPr>
      <w:r>
        <w:rPr>
          <w:rFonts w:cs="Tahoma"/>
          <w:b/>
        </w:rPr>
        <w:br w:type="page"/>
      </w:r>
    </w:p>
    <w:p w:rsidR="00BC5FC6" w:rsidRPr="005C2205" w:rsidRDefault="00BC5FC6" w:rsidP="00BC5FC6">
      <w:pPr>
        <w:spacing w:after="280"/>
        <w:rPr>
          <w:rFonts w:cs="Tahoma"/>
          <w:b/>
        </w:rPr>
      </w:pPr>
      <w:r w:rsidRPr="005C2205">
        <w:rPr>
          <w:rFonts w:cs="Tahoma"/>
          <w:b/>
        </w:rPr>
        <w:lastRenderedPageBreak/>
        <w:t>I have had specific training in th</w:t>
      </w:r>
      <w:r>
        <w:rPr>
          <w:rFonts w:cs="Tahoma"/>
          <w:b/>
        </w:rPr>
        <w:t>e following areas:</w:t>
      </w:r>
    </w:p>
    <w:p w:rsidR="00BC5FC6" w:rsidRPr="00577922" w:rsidRDefault="00BC5FC6" w:rsidP="00BC5FC6">
      <w:pPr>
        <w:spacing w:after="280"/>
        <w:rPr>
          <w:rFonts w:cs="Tahoma"/>
        </w:rPr>
      </w:pPr>
      <w:r w:rsidRPr="00577922">
        <w:rPr>
          <w:rFonts w:cs="Tahoma"/>
        </w:rPr>
        <w:t>Oyster shucking</w:t>
      </w:r>
      <w:r w:rsidRPr="00577922">
        <w:rPr>
          <w:rFonts w:cs="Tahoma"/>
        </w:rPr>
        <w:tab/>
      </w:r>
      <w:r w:rsidRPr="00577922">
        <w:rPr>
          <w:rFonts w:cs="Tahoma"/>
        </w:rPr>
        <w:tab/>
      </w:r>
      <w:r w:rsidRPr="00577922">
        <w:rPr>
          <w:rFonts w:cs="Tahoma"/>
        </w:rPr>
        <w:tab/>
      </w:r>
      <w:r w:rsidRPr="00577922">
        <w:rPr>
          <w:rFonts w:cs="Tahoma"/>
        </w:rPr>
        <w:tab/>
      </w:r>
      <w:r>
        <w:rPr>
          <w:rFonts w:cs="Tahoma"/>
        </w:rPr>
        <w:tab/>
      </w:r>
      <w:r>
        <w:rPr>
          <w:rFonts w:cs="Tahoma"/>
        </w:rPr>
        <w:tab/>
      </w:r>
      <w:r w:rsidRPr="00577922">
        <w:rPr>
          <w:rFonts w:cs="Tahoma"/>
        </w:rPr>
        <w:t>_______________</w:t>
      </w:r>
      <w:r>
        <w:rPr>
          <w:rFonts w:cs="Tahoma"/>
        </w:rPr>
        <w:t>______________</w:t>
      </w:r>
      <w:r w:rsidRPr="00577922">
        <w:rPr>
          <w:rFonts w:cs="Tahoma"/>
        </w:rPr>
        <w:t>(sign)</w:t>
      </w:r>
    </w:p>
    <w:p w:rsidR="00BC5FC6" w:rsidRPr="00577922" w:rsidRDefault="00BC5FC6" w:rsidP="00BC5FC6">
      <w:pPr>
        <w:spacing w:after="280"/>
        <w:rPr>
          <w:rFonts w:cs="Tahoma"/>
        </w:rPr>
      </w:pPr>
      <w:r w:rsidRPr="00577922">
        <w:rPr>
          <w:rFonts w:cs="Tahoma"/>
        </w:rPr>
        <w:t>Co</w:t>
      </w:r>
      <w:r>
        <w:rPr>
          <w:rFonts w:cs="Tahoma"/>
        </w:rPr>
        <w:t>oking and cooling of crustacea</w:t>
      </w:r>
      <w:r>
        <w:rPr>
          <w:rFonts w:cs="Tahoma"/>
        </w:rPr>
        <w:tab/>
      </w:r>
      <w:r>
        <w:rPr>
          <w:rFonts w:cs="Tahoma"/>
        </w:rPr>
        <w:tab/>
      </w:r>
      <w:r>
        <w:rPr>
          <w:rFonts w:cs="Tahoma"/>
        </w:rPr>
        <w:tab/>
      </w:r>
      <w:r w:rsidRPr="00577922">
        <w:rPr>
          <w:rFonts w:cs="Tahoma"/>
        </w:rPr>
        <w:t>_______________</w:t>
      </w:r>
      <w:r>
        <w:rPr>
          <w:rFonts w:cs="Tahoma"/>
        </w:rPr>
        <w:t>______________</w:t>
      </w:r>
      <w:r w:rsidRPr="00577922">
        <w:rPr>
          <w:rFonts w:cs="Tahoma"/>
        </w:rPr>
        <w:t>(sign)</w:t>
      </w:r>
    </w:p>
    <w:p w:rsidR="00BC5FC6" w:rsidRPr="00577922" w:rsidRDefault="00BC5FC6" w:rsidP="00BC5FC6">
      <w:pPr>
        <w:spacing w:after="280"/>
        <w:rPr>
          <w:rFonts w:cs="Tahoma"/>
        </w:rPr>
      </w:pPr>
      <w:r w:rsidRPr="00577922">
        <w:rPr>
          <w:rFonts w:cs="Tahoma"/>
        </w:rPr>
        <w:t>CCP monitoring</w:t>
      </w:r>
      <w:r>
        <w:rPr>
          <w:rFonts w:cs="Tahoma"/>
        </w:rPr>
        <w:tab/>
        <w:t>(temperatures etc</w:t>
      </w:r>
      <w:r w:rsidR="00902A3B">
        <w:rPr>
          <w:rFonts w:cs="Tahoma"/>
        </w:rPr>
        <w:t>.</w:t>
      </w:r>
      <w:r>
        <w:rPr>
          <w:rFonts w:cs="Tahoma"/>
        </w:rPr>
        <w:t>)</w:t>
      </w:r>
      <w:r>
        <w:rPr>
          <w:rFonts w:cs="Tahoma"/>
        </w:rPr>
        <w:tab/>
      </w:r>
      <w:r>
        <w:rPr>
          <w:rFonts w:cs="Tahoma"/>
        </w:rPr>
        <w:tab/>
      </w:r>
      <w:r>
        <w:rPr>
          <w:rFonts w:cs="Tahoma"/>
        </w:rPr>
        <w:tab/>
      </w:r>
      <w:r w:rsidRPr="00577922">
        <w:rPr>
          <w:rFonts w:cs="Tahoma"/>
        </w:rPr>
        <w:t>_______________</w:t>
      </w:r>
      <w:r>
        <w:rPr>
          <w:rFonts w:cs="Tahoma"/>
        </w:rPr>
        <w:t>______________</w:t>
      </w:r>
      <w:r w:rsidRPr="00577922">
        <w:rPr>
          <w:rFonts w:cs="Tahoma"/>
        </w:rPr>
        <w:t>(sign)</w:t>
      </w:r>
    </w:p>
    <w:p w:rsidR="00BC5FC6" w:rsidRPr="00577922" w:rsidRDefault="00BC5FC6" w:rsidP="00BC5FC6">
      <w:pPr>
        <w:spacing w:after="280"/>
        <w:rPr>
          <w:rFonts w:cs="Tahoma"/>
        </w:rPr>
      </w:pPr>
      <w:r w:rsidRPr="00577922">
        <w:rPr>
          <w:rFonts w:cs="Tahoma"/>
        </w:rPr>
        <w:t>Verification monitoring</w:t>
      </w:r>
      <w:r>
        <w:rPr>
          <w:rFonts w:cs="Tahoma"/>
        </w:rPr>
        <w:t xml:space="preserve"> (internal audit, calibration etc</w:t>
      </w:r>
      <w:r w:rsidR="00902A3B">
        <w:rPr>
          <w:rFonts w:cs="Tahoma"/>
        </w:rPr>
        <w:t>.</w:t>
      </w:r>
      <w:r>
        <w:rPr>
          <w:rFonts w:cs="Tahoma"/>
        </w:rPr>
        <w:t>)</w:t>
      </w:r>
      <w:r>
        <w:rPr>
          <w:rFonts w:cs="Tahoma"/>
        </w:rPr>
        <w:tab/>
      </w:r>
      <w:r w:rsidRPr="00577922">
        <w:rPr>
          <w:rFonts w:cs="Tahoma"/>
        </w:rPr>
        <w:t>_______________</w:t>
      </w:r>
      <w:r>
        <w:rPr>
          <w:rFonts w:cs="Tahoma"/>
        </w:rPr>
        <w:t>______________</w:t>
      </w:r>
      <w:r w:rsidRPr="00577922">
        <w:rPr>
          <w:rFonts w:cs="Tahoma"/>
        </w:rPr>
        <w:t>(sign)</w:t>
      </w:r>
    </w:p>
    <w:p w:rsidR="006935EC" w:rsidRDefault="00BC5FC6" w:rsidP="006935EC">
      <w:pPr>
        <w:rPr>
          <w:rFonts w:cs="Tahoma"/>
          <w:sz w:val="32"/>
          <w:szCs w:val="32"/>
        </w:rPr>
      </w:pPr>
      <w:r w:rsidRPr="00577922">
        <w:rPr>
          <w:rFonts w:cs="Tahoma"/>
        </w:rPr>
        <w:t>I know and understand the requirements of these activities.</w:t>
      </w:r>
      <w:r>
        <w:rPr>
          <w:rFonts w:cs="Tahoma"/>
        </w:rPr>
        <w:br/>
      </w:r>
      <w:r>
        <w:rPr>
          <w:rFonts w:cs="Tahoma"/>
        </w:rPr>
        <w:br/>
        <w:t>Signed: _____________________________________________</w:t>
      </w:r>
      <w:bookmarkStart w:id="97" w:name="_Toc314825881"/>
    </w:p>
    <w:p w:rsidR="006935EC" w:rsidRDefault="006935EC" w:rsidP="006935EC"/>
    <w:p w:rsidR="00BC5FC6" w:rsidRDefault="00BC5FC6" w:rsidP="006935EC">
      <w:pPr>
        <w:pStyle w:val="TableTitle"/>
      </w:pPr>
      <w:r w:rsidRPr="00E14A06">
        <w:t>Staff training matrix (</w:t>
      </w:r>
      <w:r>
        <w:t>F</w:t>
      </w:r>
      <w:r w:rsidRPr="00E14A06">
        <w:t>orm 1B)</w:t>
      </w:r>
      <w:bookmarkEnd w:id="97"/>
    </w:p>
    <w:p w:rsidR="006935EC" w:rsidRPr="006935EC" w:rsidRDefault="006935EC" w:rsidP="006935EC">
      <w:pPr>
        <w:rPr>
          <w:lang w:eastAsia="en-AU"/>
        </w:rPr>
      </w:pP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2018"/>
        <w:gridCol w:w="2166"/>
        <w:gridCol w:w="2221"/>
        <w:gridCol w:w="2219"/>
      </w:tblGrid>
      <w:tr w:rsidR="00BC5FC6" w:rsidRPr="00065302" w:rsidTr="00065302">
        <w:trPr>
          <w:cnfStyle w:val="100000000000" w:firstRow="1" w:lastRow="0" w:firstColumn="0" w:lastColumn="0" w:oddVBand="0" w:evenVBand="0" w:oddHBand="0" w:evenHBand="0" w:firstRowFirstColumn="0" w:firstRowLastColumn="0" w:lastRowFirstColumn="0" w:lastRowLastColumn="0"/>
        </w:trPr>
        <w:tc>
          <w:tcPr>
            <w:tcW w:w="811" w:type="pct"/>
          </w:tcPr>
          <w:p w:rsidR="00BC5FC6" w:rsidRPr="00065302" w:rsidRDefault="00BC5FC6" w:rsidP="00065302">
            <w:pPr>
              <w:pStyle w:val="TableHeading"/>
            </w:pPr>
            <w:r w:rsidRPr="00065302">
              <w:br w:type="page"/>
              <w:t>Date</w:t>
            </w:r>
          </w:p>
        </w:tc>
        <w:tc>
          <w:tcPr>
            <w:tcW w:w="980" w:type="pct"/>
          </w:tcPr>
          <w:p w:rsidR="00BC5FC6" w:rsidRPr="00065302" w:rsidRDefault="00BC5FC6" w:rsidP="00065302">
            <w:pPr>
              <w:pStyle w:val="TableHeading"/>
            </w:pPr>
            <w:r w:rsidRPr="00065302">
              <w:t>Staff member</w:t>
            </w:r>
          </w:p>
        </w:tc>
        <w:tc>
          <w:tcPr>
            <w:tcW w:w="1052" w:type="pct"/>
          </w:tcPr>
          <w:p w:rsidR="00BC5FC6" w:rsidRPr="00065302" w:rsidRDefault="00BC5FC6" w:rsidP="00065302">
            <w:pPr>
              <w:pStyle w:val="TableHeading"/>
            </w:pPr>
            <w:r w:rsidRPr="00065302">
              <w:t>Type of training</w:t>
            </w:r>
          </w:p>
        </w:tc>
        <w:tc>
          <w:tcPr>
            <w:tcW w:w="1079" w:type="pct"/>
          </w:tcPr>
          <w:p w:rsidR="00BC5FC6" w:rsidRPr="00065302" w:rsidRDefault="00BC5FC6" w:rsidP="00065302">
            <w:pPr>
              <w:pStyle w:val="TableHeading"/>
            </w:pPr>
            <w:r w:rsidRPr="00065302">
              <w:t>Trained by</w:t>
            </w:r>
          </w:p>
        </w:tc>
        <w:tc>
          <w:tcPr>
            <w:tcW w:w="1078" w:type="pct"/>
          </w:tcPr>
          <w:p w:rsidR="00BC5FC6" w:rsidRPr="00065302" w:rsidRDefault="00BC5FC6" w:rsidP="00065302">
            <w:pPr>
              <w:pStyle w:val="TableHeading"/>
            </w:pPr>
            <w:r w:rsidRPr="00065302">
              <w:t>Staff signature</w:t>
            </w:r>
          </w:p>
        </w:tc>
      </w:tr>
      <w:tr w:rsidR="00BC5FC6" w:rsidRPr="00065302" w:rsidTr="006935EC">
        <w:trPr>
          <w:trHeight w:val="944"/>
        </w:trPr>
        <w:tc>
          <w:tcPr>
            <w:tcW w:w="811" w:type="pct"/>
          </w:tcPr>
          <w:p w:rsidR="00BC5FC6" w:rsidRPr="00065302" w:rsidRDefault="00BC5FC6" w:rsidP="00065302">
            <w:pPr>
              <w:pStyle w:val="TableText"/>
            </w:pPr>
            <w:r w:rsidRPr="00065302">
              <w:t>eg 1/12/11</w:t>
            </w:r>
          </w:p>
        </w:tc>
        <w:tc>
          <w:tcPr>
            <w:tcW w:w="980" w:type="pct"/>
          </w:tcPr>
          <w:p w:rsidR="00BC5FC6" w:rsidRPr="00065302" w:rsidRDefault="00BC5FC6" w:rsidP="00065302">
            <w:pPr>
              <w:pStyle w:val="TableText"/>
            </w:pPr>
            <w:r w:rsidRPr="00065302">
              <w:t>Danny Smith</w:t>
            </w:r>
          </w:p>
        </w:tc>
        <w:tc>
          <w:tcPr>
            <w:tcW w:w="1052" w:type="pct"/>
          </w:tcPr>
          <w:p w:rsidR="00BC5FC6" w:rsidRPr="00065302" w:rsidRDefault="00BC5FC6" w:rsidP="00065302">
            <w:pPr>
              <w:pStyle w:val="TableText"/>
            </w:pPr>
            <w:r w:rsidRPr="00065302">
              <w:t>Basic hygiene</w:t>
            </w:r>
          </w:p>
          <w:p w:rsidR="00BC5FC6" w:rsidRPr="00065302" w:rsidRDefault="00BC5FC6" w:rsidP="00065302">
            <w:pPr>
              <w:pStyle w:val="TableText"/>
            </w:pPr>
            <w:r w:rsidRPr="00065302">
              <w:t>Oyster shucking</w:t>
            </w:r>
          </w:p>
        </w:tc>
        <w:tc>
          <w:tcPr>
            <w:tcW w:w="1079" w:type="pct"/>
          </w:tcPr>
          <w:p w:rsidR="00BC5FC6" w:rsidRPr="00065302" w:rsidRDefault="00BC5FC6" w:rsidP="00065302">
            <w:pPr>
              <w:pStyle w:val="TableText"/>
            </w:pPr>
            <w:r w:rsidRPr="00065302">
              <w:t>Allan Smith</w:t>
            </w:r>
          </w:p>
          <w:p w:rsidR="00BC5FC6" w:rsidRPr="00065302" w:rsidRDefault="00BC5FC6" w:rsidP="00065302">
            <w:pPr>
              <w:pStyle w:val="TableText"/>
            </w:pPr>
            <w:r w:rsidRPr="00065302">
              <w:t>Allan Smith</w:t>
            </w:r>
          </w:p>
        </w:tc>
        <w:tc>
          <w:tcPr>
            <w:tcW w:w="1078" w:type="pct"/>
          </w:tcPr>
          <w:p w:rsidR="00BC5FC6" w:rsidRPr="00065302" w:rsidRDefault="00BC5FC6" w:rsidP="00065302">
            <w:pPr>
              <w:pStyle w:val="TableText"/>
            </w:pPr>
          </w:p>
        </w:tc>
      </w:tr>
      <w:tr w:rsidR="00BC5FC6" w:rsidRPr="00065302" w:rsidTr="006935EC">
        <w:trPr>
          <w:trHeight w:val="663"/>
        </w:trPr>
        <w:tc>
          <w:tcPr>
            <w:tcW w:w="811" w:type="pct"/>
          </w:tcPr>
          <w:p w:rsidR="00BC5FC6" w:rsidRPr="00065302" w:rsidRDefault="00BC5FC6" w:rsidP="00065302">
            <w:pPr>
              <w:pStyle w:val="TableText"/>
            </w:pPr>
          </w:p>
        </w:tc>
        <w:tc>
          <w:tcPr>
            <w:tcW w:w="980" w:type="pct"/>
          </w:tcPr>
          <w:p w:rsidR="00BC5FC6" w:rsidRPr="00065302" w:rsidRDefault="00BC5FC6" w:rsidP="00065302">
            <w:pPr>
              <w:pStyle w:val="TableText"/>
            </w:pPr>
          </w:p>
        </w:tc>
        <w:tc>
          <w:tcPr>
            <w:tcW w:w="1052" w:type="pct"/>
          </w:tcPr>
          <w:p w:rsidR="00BC5FC6" w:rsidRPr="00065302" w:rsidRDefault="00BC5FC6" w:rsidP="00065302">
            <w:pPr>
              <w:pStyle w:val="TableText"/>
            </w:pPr>
          </w:p>
          <w:p w:rsidR="00BC5FC6" w:rsidRPr="00065302" w:rsidRDefault="00BC5FC6" w:rsidP="00065302">
            <w:pPr>
              <w:pStyle w:val="TableText"/>
            </w:pPr>
          </w:p>
        </w:tc>
        <w:tc>
          <w:tcPr>
            <w:tcW w:w="1079" w:type="pct"/>
          </w:tcPr>
          <w:p w:rsidR="00BC5FC6" w:rsidRPr="00065302" w:rsidRDefault="00BC5FC6" w:rsidP="00065302">
            <w:pPr>
              <w:pStyle w:val="TableText"/>
            </w:pPr>
          </w:p>
        </w:tc>
        <w:tc>
          <w:tcPr>
            <w:tcW w:w="1078" w:type="pct"/>
          </w:tcPr>
          <w:p w:rsidR="00BC5FC6" w:rsidRPr="00065302" w:rsidRDefault="00BC5FC6" w:rsidP="00065302">
            <w:pPr>
              <w:pStyle w:val="TableText"/>
            </w:pPr>
          </w:p>
        </w:tc>
      </w:tr>
      <w:tr w:rsidR="00BC5FC6" w:rsidRPr="00065302" w:rsidTr="006935EC">
        <w:trPr>
          <w:trHeight w:val="520"/>
        </w:trPr>
        <w:tc>
          <w:tcPr>
            <w:tcW w:w="811" w:type="pct"/>
          </w:tcPr>
          <w:p w:rsidR="00BC5FC6" w:rsidRPr="00065302" w:rsidRDefault="00BC5FC6" w:rsidP="00065302">
            <w:pPr>
              <w:pStyle w:val="TableText"/>
            </w:pPr>
          </w:p>
        </w:tc>
        <w:tc>
          <w:tcPr>
            <w:tcW w:w="980" w:type="pct"/>
          </w:tcPr>
          <w:p w:rsidR="00BC5FC6" w:rsidRPr="00065302" w:rsidRDefault="00BC5FC6" w:rsidP="00065302">
            <w:pPr>
              <w:pStyle w:val="TableText"/>
            </w:pPr>
          </w:p>
        </w:tc>
        <w:tc>
          <w:tcPr>
            <w:tcW w:w="1052" w:type="pct"/>
          </w:tcPr>
          <w:p w:rsidR="00BC5FC6" w:rsidRPr="00065302" w:rsidRDefault="00BC5FC6" w:rsidP="00065302">
            <w:pPr>
              <w:pStyle w:val="TableText"/>
            </w:pPr>
          </w:p>
        </w:tc>
        <w:tc>
          <w:tcPr>
            <w:tcW w:w="1079" w:type="pct"/>
          </w:tcPr>
          <w:p w:rsidR="00BC5FC6" w:rsidRPr="00065302" w:rsidRDefault="00BC5FC6" w:rsidP="00065302">
            <w:pPr>
              <w:pStyle w:val="TableText"/>
            </w:pPr>
          </w:p>
        </w:tc>
        <w:tc>
          <w:tcPr>
            <w:tcW w:w="1078" w:type="pct"/>
          </w:tcPr>
          <w:p w:rsidR="00BC5FC6" w:rsidRPr="00065302" w:rsidRDefault="00BC5FC6" w:rsidP="00065302">
            <w:pPr>
              <w:pStyle w:val="TableText"/>
            </w:pPr>
          </w:p>
        </w:tc>
      </w:tr>
      <w:tr w:rsidR="00BC5FC6" w:rsidRPr="00065302" w:rsidTr="006935EC">
        <w:trPr>
          <w:trHeight w:val="543"/>
        </w:trPr>
        <w:tc>
          <w:tcPr>
            <w:tcW w:w="811" w:type="pct"/>
          </w:tcPr>
          <w:p w:rsidR="00BC5FC6" w:rsidRPr="00065302" w:rsidRDefault="00BC5FC6" w:rsidP="00065302">
            <w:pPr>
              <w:pStyle w:val="TableText"/>
            </w:pPr>
          </w:p>
        </w:tc>
        <w:tc>
          <w:tcPr>
            <w:tcW w:w="980" w:type="pct"/>
          </w:tcPr>
          <w:p w:rsidR="00BC5FC6" w:rsidRPr="00065302" w:rsidRDefault="00BC5FC6" w:rsidP="00065302">
            <w:pPr>
              <w:pStyle w:val="TableText"/>
            </w:pPr>
          </w:p>
        </w:tc>
        <w:tc>
          <w:tcPr>
            <w:tcW w:w="1052" w:type="pct"/>
          </w:tcPr>
          <w:p w:rsidR="00BC5FC6" w:rsidRPr="00065302" w:rsidRDefault="00BC5FC6" w:rsidP="00065302">
            <w:pPr>
              <w:pStyle w:val="TableText"/>
            </w:pPr>
          </w:p>
        </w:tc>
        <w:tc>
          <w:tcPr>
            <w:tcW w:w="1079" w:type="pct"/>
          </w:tcPr>
          <w:p w:rsidR="00BC5FC6" w:rsidRPr="00065302" w:rsidRDefault="00BC5FC6" w:rsidP="00065302">
            <w:pPr>
              <w:pStyle w:val="TableText"/>
            </w:pPr>
          </w:p>
        </w:tc>
        <w:tc>
          <w:tcPr>
            <w:tcW w:w="1078" w:type="pct"/>
          </w:tcPr>
          <w:p w:rsidR="00BC5FC6" w:rsidRPr="00065302" w:rsidRDefault="00BC5FC6" w:rsidP="00065302">
            <w:pPr>
              <w:pStyle w:val="TableText"/>
            </w:pPr>
          </w:p>
        </w:tc>
      </w:tr>
      <w:tr w:rsidR="00BC5FC6" w:rsidRPr="00065302" w:rsidTr="006935EC">
        <w:trPr>
          <w:trHeight w:val="383"/>
        </w:trPr>
        <w:tc>
          <w:tcPr>
            <w:tcW w:w="811" w:type="pct"/>
          </w:tcPr>
          <w:p w:rsidR="00BC5FC6" w:rsidRPr="00065302" w:rsidRDefault="00BC5FC6" w:rsidP="00065302">
            <w:pPr>
              <w:pStyle w:val="TableText"/>
            </w:pPr>
          </w:p>
        </w:tc>
        <w:tc>
          <w:tcPr>
            <w:tcW w:w="980" w:type="pct"/>
          </w:tcPr>
          <w:p w:rsidR="00BC5FC6" w:rsidRPr="00065302" w:rsidRDefault="00BC5FC6" w:rsidP="00065302">
            <w:pPr>
              <w:pStyle w:val="TableText"/>
            </w:pPr>
          </w:p>
        </w:tc>
        <w:tc>
          <w:tcPr>
            <w:tcW w:w="1052" w:type="pct"/>
          </w:tcPr>
          <w:p w:rsidR="00BC5FC6" w:rsidRPr="00065302" w:rsidRDefault="00BC5FC6" w:rsidP="00065302">
            <w:pPr>
              <w:pStyle w:val="TableText"/>
            </w:pPr>
          </w:p>
        </w:tc>
        <w:tc>
          <w:tcPr>
            <w:tcW w:w="1079" w:type="pct"/>
          </w:tcPr>
          <w:p w:rsidR="00BC5FC6" w:rsidRPr="00065302" w:rsidRDefault="00BC5FC6" w:rsidP="00065302">
            <w:pPr>
              <w:pStyle w:val="TableText"/>
            </w:pPr>
          </w:p>
        </w:tc>
        <w:tc>
          <w:tcPr>
            <w:tcW w:w="1078" w:type="pct"/>
          </w:tcPr>
          <w:p w:rsidR="00BC5FC6" w:rsidRPr="00065302" w:rsidRDefault="00BC5FC6" w:rsidP="00065302">
            <w:pPr>
              <w:pStyle w:val="TableText"/>
            </w:pPr>
          </w:p>
        </w:tc>
      </w:tr>
      <w:tr w:rsidR="00BC5FC6" w:rsidRPr="00065302" w:rsidTr="006935EC">
        <w:trPr>
          <w:trHeight w:val="958"/>
        </w:trPr>
        <w:tc>
          <w:tcPr>
            <w:tcW w:w="811" w:type="pct"/>
          </w:tcPr>
          <w:p w:rsidR="00BC5FC6" w:rsidRPr="00065302" w:rsidRDefault="00BC5FC6" w:rsidP="00065302">
            <w:pPr>
              <w:pStyle w:val="TableText"/>
            </w:pPr>
          </w:p>
        </w:tc>
        <w:tc>
          <w:tcPr>
            <w:tcW w:w="980" w:type="pct"/>
          </w:tcPr>
          <w:p w:rsidR="00BC5FC6" w:rsidRPr="00065302" w:rsidRDefault="00BC5FC6" w:rsidP="00065302">
            <w:pPr>
              <w:pStyle w:val="TableText"/>
            </w:pPr>
          </w:p>
        </w:tc>
        <w:tc>
          <w:tcPr>
            <w:tcW w:w="1052" w:type="pct"/>
          </w:tcPr>
          <w:p w:rsidR="00BC5FC6" w:rsidRPr="00065302" w:rsidRDefault="00BC5FC6" w:rsidP="00065302">
            <w:pPr>
              <w:pStyle w:val="TableText"/>
            </w:pPr>
          </w:p>
        </w:tc>
        <w:tc>
          <w:tcPr>
            <w:tcW w:w="1079" w:type="pct"/>
          </w:tcPr>
          <w:p w:rsidR="00BC5FC6" w:rsidRPr="00065302" w:rsidRDefault="00BC5FC6" w:rsidP="00065302">
            <w:pPr>
              <w:pStyle w:val="TableText"/>
            </w:pPr>
          </w:p>
        </w:tc>
        <w:tc>
          <w:tcPr>
            <w:tcW w:w="1078" w:type="pct"/>
          </w:tcPr>
          <w:p w:rsidR="00BC5FC6" w:rsidRPr="00065302" w:rsidRDefault="00BC5FC6" w:rsidP="00065302">
            <w:pPr>
              <w:pStyle w:val="TableText"/>
            </w:pPr>
          </w:p>
        </w:tc>
      </w:tr>
    </w:tbl>
    <w:p w:rsidR="00BC5FC6" w:rsidRPr="0099551D" w:rsidRDefault="00BC5FC6" w:rsidP="00BC5FC6">
      <w:pPr>
        <w:rPr>
          <w:rFonts w:cs="Tahoma"/>
        </w:rPr>
      </w:pPr>
    </w:p>
    <w:p w:rsidR="00BC5FC6" w:rsidRPr="0099551D" w:rsidRDefault="00BC5FC6" w:rsidP="00BC5FC6">
      <w:pPr>
        <w:rPr>
          <w:rFonts w:cs="Tahoma"/>
        </w:rPr>
      </w:pPr>
    </w:p>
    <w:p w:rsidR="00BC5FC6" w:rsidRPr="00E14A06" w:rsidRDefault="00BC5FC6" w:rsidP="006935EC">
      <w:pPr>
        <w:pStyle w:val="Heading1"/>
      </w:pPr>
      <w:r w:rsidRPr="00E14A06">
        <w:br w:type="page"/>
      </w:r>
      <w:bookmarkStart w:id="98" w:name="_Toc314825882"/>
      <w:bookmarkStart w:id="99" w:name="_Toc430080289"/>
      <w:r w:rsidRPr="00E14A06">
        <w:lastRenderedPageBreak/>
        <w:t>Approved suppliers</w:t>
      </w:r>
      <w:bookmarkEnd w:id="98"/>
      <w:bookmarkEnd w:id="99"/>
    </w:p>
    <w:p w:rsidR="00BC5FC6" w:rsidRDefault="00BC5FC6" w:rsidP="00BC5FC6">
      <w:pPr>
        <w:rPr>
          <w:rFonts w:cs="Tahoma"/>
        </w:rPr>
      </w:pPr>
      <w:r w:rsidRPr="0099551D">
        <w:rPr>
          <w:rFonts w:cs="Tahoma"/>
        </w:rPr>
        <w:t xml:space="preserve">All </w:t>
      </w:r>
      <w:r>
        <w:rPr>
          <w:rFonts w:cs="Tahoma"/>
        </w:rPr>
        <w:t xml:space="preserve">products and equipment </w:t>
      </w:r>
      <w:r w:rsidRPr="0099551D">
        <w:rPr>
          <w:rFonts w:cs="Tahoma"/>
        </w:rPr>
        <w:t xml:space="preserve">used </w:t>
      </w:r>
      <w:r>
        <w:rPr>
          <w:rFonts w:cs="Tahoma"/>
        </w:rPr>
        <w:t>in</w:t>
      </w:r>
      <w:r w:rsidRPr="0099551D">
        <w:rPr>
          <w:rFonts w:cs="Tahoma"/>
        </w:rPr>
        <w:t xml:space="preserve"> the </w:t>
      </w:r>
      <w:r>
        <w:rPr>
          <w:rFonts w:cs="Tahoma"/>
        </w:rPr>
        <w:t xml:space="preserve">facility are </w:t>
      </w:r>
      <w:r w:rsidRPr="0099551D">
        <w:rPr>
          <w:rFonts w:cs="Tahoma"/>
        </w:rPr>
        <w:t xml:space="preserve">purchased from reputable suppliers. </w:t>
      </w:r>
      <w:r>
        <w:rPr>
          <w:rFonts w:cs="Tahoma"/>
        </w:rPr>
        <w:t>A</w:t>
      </w:r>
      <w:r w:rsidRPr="0099551D">
        <w:rPr>
          <w:rFonts w:cs="Tahoma"/>
        </w:rPr>
        <w:t xml:space="preserve">ll equipment and products used by the business are suitable for the operations being conducted and do not cause any contamination or spoilage of the </w:t>
      </w:r>
      <w:r>
        <w:rPr>
          <w:rFonts w:cs="Tahoma"/>
        </w:rPr>
        <w:t>food</w:t>
      </w:r>
      <w:r w:rsidRPr="0099551D">
        <w:rPr>
          <w:rFonts w:cs="Tahoma"/>
        </w:rPr>
        <w:t>.</w:t>
      </w:r>
    </w:p>
    <w:p w:rsidR="00BC5FC6" w:rsidRPr="0099551D" w:rsidRDefault="00BC5FC6" w:rsidP="00BC5FC6">
      <w:pPr>
        <w:rPr>
          <w:rFonts w:cs="Tahoma"/>
        </w:rPr>
      </w:pPr>
      <w:r>
        <w:rPr>
          <w:rFonts w:cs="Tahoma"/>
        </w:rPr>
        <w:t>Shellfish is only obtained from businesses licensed with the NSW Food Authority. Other seafood is obtained from businesses licensed with the NSW Food Authority or another state authority where possible. If this is not possible (eg business does not require a licence), a commitment is obtained from the business to supply products (ingredients and packaging) that will not contaminate food, or that comply with the Food Standards Code.</w:t>
      </w:r>
    </w:p>
    <w:p w:rsidR="00BC5FC6" w:rsidRPr="0099551D" w:rsidRDefault="00BC5FC6" w:rsidP="00BC5FC6">
      <w:pPr>
        <w:rPr>
          <w:rFonts w:cs="Tahoma"/>
        </w:rPr>
      </w:pPr>
      <w:r w:rsidRPr="0099551D">
        <w:rPr>
          <w:rFonts w:cs="Tahoma"/>
        </w:rPr>
        <w:t>Once reputable suppliers have been sourced, they are used at all times to ensure products purchased are acceptable. Suppliers provide documentation showing their compliance with food safety requirements.</w:t>
      </w:r>
    </w:p>
    <w:p w:rsidR="00BC5FC6" w:rsidRPr="0099551D" w:rsidRDefault="00BC5FC6" w:rsidP="00BC5FC6">
      <w:pPr>
        <w:rPr>
          <w:rFonts w:cs="Tahoma"/>
        </w:rPr>
      </w:pPr>
      <w:r w:rsidRPr="0099551D">
        <w:rPr>
          <w:rFonts w:cs="Tahoma"/>
        </w:rPr>
        <w:t>The approved suppliers for this business are outlined below, along with product and contact details:</w:t>
      </w:r>
      <w:r w:rsidRPr="0099551D">
        <w:rPr>
          <w:rFonts w:cs="Tahoma"/>
        </w:rPr>
        <w:br/>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2466"/>
        <w:gridCol w:w="3084"/>
        <w:gridCol w:w="2160"/>
      </w:tblGrid>
      <w:tr w:rsidR="00BC5FC6" w:rsidRPr="006935EC" w:rsidTr="006935EC">
        <w:trPr>
          <w:cnfStyle w:val="100000000000" w:firstRow="1" w:lastRow="0" w:firstColumn="0" w:lastColumn="0" w:oddVBand="0" w:evenVBand="0" w:oddHBand="0" w:evenHBand="0" w:firstRowFirstColumn="0" w:firstRowLastColumn="0" w:lastRowFirstColumn="0" w:lastRowLastColumn="0"/>
          <w:trHeight w:val="758"/>
        </w:trPr>
        <w:tc>
          <w:tcPr>
            <w:tcW w:w="1255" w:type="pct"/>
          </w:tcPr>
          <w:p w:rsidR="00BC5FC6" w:rsidRPr="006935EC" w:rsidRDefault="00BC5FC6" w:rsidP="006935EC">
            <w:pPr>
              <w:pStyle w:val="TableHeading"/>
            </w:pPr>
            <w:r w:rsidRPr="006935EC">
              <w:t>Approved supplier</w:t>
            </w:r>
          </w:p>
        </w:tc>
        <w:tc>
          <w:tcPr>
            <w:tcW w:w="1198" w:type="pct"/>
          </w:tcPr>
          <w:p w:rsidR="00BC5FC6" w:rsidRPr="006935EC" w:rsidRDefault="00BC5FC6" w:rsidP="006935EC">
            <w:pPr>
              <w:pStyle w:val="TableHeading"/>
            </w:pPr>
            <w:r w:rsidRPr="006935EC">
              <w:t>Product supplied</w:t>
            </w:r>
          </w:p>
        </w:tc>
        <w:tc>
          <w:tcPr>
            <w:tcW w:w="1498" w:type="pct"/>
          </w:tcPr>
          <w:p w:rsidR="00BC5FC6" w:rsidRPr="006935EC" w:rsidRDefault="00BC5FC6" w:rsidP="006935EC">
            <w:pPr>
              <w:pStyle w:val="TableHeading"/>
            </w:pPr>
            <w:r w:rsidRPr="006935EC">
              <w:t>Certification details (Licence number, HACCP, ISO)</w:t>
            </w:r>
          </w:p>
        </w:tc>
        <w:tc>
          <w:tcPr>
            <w:tcW w:w="1049" w:type="pct"/>
          </w:tcPr>
          <w:p w:rsidR="00BC5FC6" w:rsidRPr="006935EC" w:rsidRDefault="00BC5FC6" w:rsidP="006935EC">
            <w:pPr>
              <w:pStyle w:val="TableHeading"/>
            </w:pPr>
            <w:r w:rsidRPr="006935EC">
              <w:t>Contact details</w:t>
            </w:r>
          </w:p>
        </w:tc>
      </w:tr>
      <w:tr w:rsidR="00BC5FC6" w:rsidRPr="006935EC" w:rsidTr="006935EC">
        <w:trPr>
          <w:trHeight w:val="664"/>
        </w:trPr>
        <w:tc>
          <w:tcPr>
            <w:tcW w:w="1255" w:type="pct"/>
          </w:tcPr>
          <w:p w:rsidR="00BC5FC6" w:rsidRPr="006935EC" w:rsidRDefault="00BC5FC6" w:rsidP="006935EC">
            <w:pPr>
              <w:pStyle w:val="TableText"/>
            </w:pPr>
          </w:p>
          <w:p w:rsidR="00BC5FC6" w:rsidRPr="006935EC" w:rsidRDefault="00BC5FC6" w:rsidP="006935EC">
            <w:pPr>
              <w:pStyle w:val="TableText"/>
            </w:pPr>
          </w:p>
        </w:tc>
        <w:tc>
          <w:tcPr>
            <w:tcW w:w="1198" w:type="pct"/>
          </w:tcPr>
          <w:p w:rsidR="00BC5FC6" w:rsidRPr="006935EC" w:rsidRDefault="00BC5FC6" w:rsidP="006935EC">
            <w:pPr>
              <w:pStyle w:val="TableText"/>
            </w:pPr>
          </w:p>
        </w:tc>
        <w:tc>
          <w:tcPr>
            <w:tcW w:w="1498" w:type="pct"/>
          </w:tcPr>
          <w:p w:rsidR="00BC5FC6" w:rsidRPr="006935EC" w:rsidRDefault="00BC5FC6" w:rsidP="006935EC">
            <w:pPr>
              <w:pStyle w:val="TableText"/>
            </w:pPr>
          </w:p>
        </w:tc>
        <w:tc>
          <w:tcPr>
            <w:tcW w:w="1049" w:type="pct"/>
          </w:tcPr>
          <w:p w:rsidR="00BC5FC6" w:rsidRPr="006935EC" w:rsidRDefault="00BC5FC6" w:rsidP="006935EC">
            <w:pPr>
              <w:pStyle w:val="TableText"/>
            </w:pPr>
          </w:p>
        </w:tc>
      </w:tr>
      <w:tr w:rsidR="00BC5FC6" w:rsidRPr="006935EC" w:rsidTr="006935EC">
        <w:trPr>
          <w:trHeight w:val="676"/>
        </w:trPr>
        <w:tc>
          <w:tcPr>
            <w:tcW w:w="1255" w:type="pct"/>
          </w:tcPr>
          <w:p w:rsidR="00BC5FC6" w:rsidRPr="006935EC" w:rsidRDefault="00BC5FC6" w:rsidP="006935EC">
            <w:pPr>
              <w:pStyle w:val="TableText"/>
            </w:pPr>
          </w:p>
          <w:p w:rsidR="00BC5FC6" w:rsidRPr="006935EC" w:rsidRDefault="00BC5FC6" w:rsidP="006935EC">
            <w:pPr>
              <w:pStyle w:val="TableText"/>
            </w:pPr>
          </w:p>
        </w:tc>
        <w:tc>
          <w:tcPr>
            <w:tcW w:w="1198" w:type="pct"/>
          </w:tcPr>
          <w:p w:rsidR="00BC5FC6" w:rsidRPr="006935EC" w:rsidRDefault="00BC5FC6" w:rsidP="006935EC">
            <w:pPr>
              <w:pStyle w:val="TableText"/>
            </w:pPr>
          </w:p>
        </w:tc>
        <w:tc>
          <w:tcPr>
            <w:tcW w:w="1498" w:type="pct"/>
          </w:tcPr>
          <w:p w:rsidR="00BC5FC6" w:rsidRPr="006935EC" w:rsidRDefault="00BC5FC6" w:rsidP="006935EC">
            <w:pPr>
              <w:pStyle w:val="TableText"/>
            </w:pPr>
          </w:p>
        </w:tc>
        <w:tc>
          <w:tcPr>
            <w:tcW w:w="1049" w:type="pct"/>
          </w:tcPr>
          <w:p w:rsidR="00BC5FC6" w:rsidRPr="006935EC" w:rsidRDefault="00BC5FC6" w:rsidP="006935EC">
            <w:pPr>
              <w:pStyle w:val="TableText"/>
            </w:pPr>
          </w:p>
        </w:tc>
      </w:tr>
      <w:tr w:rsidR="00BC5FC6" w:rsidRPr="006935EC" w:rsidTr="006935EC">
        <w:trPr>
          <w:trHeight w:val="664"/>
        </w:trPr>
        <w:tc>
          <w:tcPr>
            <w:tcW w:w="1255" w:type="pct"/>
          </w:tcPr>
          <w:p w:rsidR="00BC5FC6" w:rsidRPr="006935EC" w:rsidRDefault="00BC5FC6" w:rsidP="006935EC">
            <w:pPr>
              <w:pStyle w:val="TableText"/>
            </w:pPr>
          </w:p>
          <w:p w:rsidR="00BC5FC6" w:rsidRPr="006935EC" w:rsidRDefault="00BC5FC6" w:rsidP="006935EC">
            <w:pPr>
              <w:pStyle w:val="TableText"/>
            </w:pPr>
          </w:p>
        </w:tc>
        <w:tc>
          <w:tcPr>
            <w:tcW w:w="1198" w:type="pct"/>
          </w:tcPr>
          <w:p w:rsidR="00BC5FC6" w:rsidRPr="006935EC" w:rsidRDefault="00BC5FC6" w:rsidP="006935EC">
            <w:pPr>
              <w:pStyle w:val="TableText"/>
            </w:pPr>
          </w:p>
        </w:tc>
        <w:tc>
          <w:tcPr>
            <w:tcW w:w="1498" w:type="pct"/>
          </w:tcPr>
          <w:p w:rsidR="00BC5FC6" w:rsidRPr="006935EC" w:rsidRDefault="00BC5FC6" w:rsidP="006935EC">
            <w:pPr>
              <w:pStyle w:val="TableText"/>
            </w:pPr>
          </w:p>
        </w:tc>
        <w:tc>
          <w:tcPr>
            <w:tcW w:w="1049" w:type="pct"/>
          </w:tcPr>
          <w:p w:rsidR="00BC5FC6" w:rsidRPr="006935EC" w:rsidRDefault="00BC5FC6" w:rsidP="006935EC">
            <w:pPr>
              <w:pStyle w:val="TableText"/>
            </w:pPr>
          </w:p>
        </w:tc>
      </w:tr>
      <w:tr w:rsidR="00BC5FC6" w:rsidRPr="006935EC" w:rsidTr="006935EC">
        <w:trPr>
          <w:trHeight w:val="690"/>
        </w:trPr>
        <w:tc>
          <w:tcPr>
            <w:tcW w:w="1255" w:type="pct"/>
          </w:tcPr>
          <w:p w:rsidR="00BC5FC6" w:rsidRPr="006935EC" w:rsidRDefault="00BC5FC6" w:rsidP="006935EC">
            <w:pPr>
              <w:pStyle w:val="TableText"/>
            </w:pPr>
          </w:p>
          <w:p w:rsidR="00BC5FC6" w:rsidRPr="006935EC" w:rsidRDefault="00BC5FC6" w:rsidP="006935EC">
            <w:pPr>
              <w:pStyle w:val="TableText"/>
            </w:pPr>
          </w:p>
        </w:tc>
        <w:tc>
          <w:tcPr>
            <w:tcW w:w="1198" w:type="pct"/>
          </w:tcPr>
          <w:p w:rsidR="00BC5FC6" w:rsidRPr="006935EC" w:rsidRDefault="00BC5FC6" w:rsidP="006935EC">
            <w:pPr>
              <w:pStyle w:val="TableText"/>
            </w:pPr>
          </w:p>
        </w:tc>
        <w:tc>
          <w:tcPr>
            <w:tcW w:w="1498" w:type="pct"/>
          </w:tcPr>
          <w:p w:rsidR="00BC5FC6" w:rsidRPr="006935EC" w:rsidRDefault="00BC5FC6" w:rsidP="006935EC">
            <w:pPr>
              <w:pStyle w:val="TableText"/>
            </w:pPr>
          </w:p>
        </w:tc>
        <w:tc>
          <w:tcPr>
            <w:tcW w:w="1049" w:type="pct"/>
          </w:tcPr>
          <w:p w:rsidR="00BC5FC6" w:rsidRPr="006935EC" w:rsidRDefault="00BC5FC6" w:rsidP="006935EC">
            <w:pPr>
              <w:pStyle w:val="TableText"/>
            </w:pPr>
          </w:p>
        </w:tc>
      </w:tr>
      <w:tr w:rsidR="00BC5FC6" w:rsidRPr="006935EC" w:rsidTr="006935EC">
        <w:trPr>
          <w:trHeight w:val="690"/>
        </w:trPr>
        <w:tc>
          <w:tcPr>
            <w:tcW w:w="1255" w:type="pct"/>
          </w:tcPr>
          <w:p w:rsidR="00BC5FC6" w:rsidRPr="006935EC" w:rsidRDefault="00BC5FC6" w:rsidP="006935EC">
            <w:pPr>
              <w:pStyle w:val="TableText"/>
            </w:pPr>
          </w:p>
          <w:p w:rsidR="00BC5FC6" w:rsidRPr="006935EC" w:rsidRDefault="00BC5FC6" w:rsidP="006935EC">
            <w:pPr>
              <w:pStyle w:val="TableText"/>
            </w:pPr>
          </w:p>
        </w:tc>
        <w:tc>
          <w:tcPr>
            <w:tcW w:w="1198" w:type="pct"/>
          </w:tcPr>
          <w:p w:rsidR="00BC5FC6" w:rsidRPr="006935EC" w:rsidRDefault="00BC5FC6" w:rsidP="006935EC">
            <w:pPr>
              <w:pStyle w:val="TableText"/>
            </w:pPr>
          </w:p>
        </w:tc>
        <w:tc>
          <w:tcPr>
            <w:tcW w:w="1498" w:type="pct"/>
          </w:tcPr>
          <w:p w:rsidR="00BC5FC6" w:rsidRPr="006935EC" w:rsidRDefault="00BC5FC6" w:rsidP="006935EC">
            <w:pPr>
              <w:pStyle w:val="TableText"/>
            </w:pPr>
          </w:p>
        </w:tc>
        <w:tc>
          <w:tcPr>
            <w:tcW w:w="1049" w:type="pct"/>
          </w:tcPr>
          <w:p w:rsidR="00BC5FC6" w:rsidRPr="006935EC" w:rsidRDefault="00BC5FC6" w:rsidP="006935EC">
            <w:pPr>
              <w:pStyle w:val="TableText"/>
            </w:pPr>
          </w:p>
        </w:tc>
      </w:tr>
      <w:tr w:rsidR="00BC5FC6" w:rsidRPr="006935EC" w:rsidTr="006935EC">
        <w:trPr>
          <w:trHeight w:val="690"/>
        </w:trPr>
        <w:tc>
          <w:tcPr>
            <w:tcW w:w="1255" w:type="pct"/>
          </w:tcPr>
          <w:p w:rsidR="00BC5FC6" w:rsidRPr="006935EC" w:rsidRDefault="00BC5FC6" w:rsidP="006935EC">
            <w:pPr>
              <w:pStyle w:val="TableText"/>
            </w:pPr>
          </w:p>
          <w:p w:rsidR="00BC5FC6" w:rsidRPr="006935EC" w:rsidRDefault="00BC5FC6" w:rsidP="006935EC">
            <w:pPr>
              <w:pStyle w:val="TableText"/>
            </w:pPr>
          </w:p>
        </w:tc>
        <w:tc>
          <w:tcPr>
            <w:tcW w:w="1198" w:type="pct"/>
          </w:tcPr>
          <w:p w:rsidR="00BC5FC6" w:rsidRPr="006935EC" w:rsidRDefault="00BC5FC6" w:rsidP="006935EC">
            <w:pPr>
              <w:pStyle w:val="TableText"/>
            </w:pPr>
          </w:p>
        </w:tc>
        <w:tc>
          <w:tcPr>
            <w:tcW w:w="1498" w:type="pct"/>
          </w:tcPr>
          <w:p w:rsidR="00BC5FC6" w:rsidRPr="006935EC" w:rsidRDefault="00BC5FC6" w:rsidP="006935EC">
            <w:pPr>
              <w:pStyle w:val="TableText"/>
            </w:pPr>
          </w:p>
        </w:tc>
        <w:tc>
          <w:tcPr>
            <w:tcW w:w="1049" w:type="pct"/>
          </w:tcPr>
          <w:p w:rsidR="00BC5FC6" w:rsidRPr="006935EC" w:rsidRDefault="00BC5FC6" w:rsidP="006935EC">
            <w:pPr>
              <w:pStyle w:val="TableText"/>
            </w:pPr>
          </w:p>
        </w:tc>
      </w:tr>
      <w:tr w:rsidR="00BC5FC6" w:rsidRPr="006935EC" w:rsidTr="006935EC">
        <w:trPr>
          <w:trHeight w:val="676"/>
        </w:trPr>
        <w:tc>
          <w:tcPr>
            <w:tcW w:w="1255" w:type="pct"/>
          </w:tcPr>
          <w:p w:rsidR="00BC5FC6" w:rsidRPr="006935EC" w:rsidRDefault="00BC5FC6" w:rsidP="006935EC">
            <w:pPr>
              <w:pStyle w:val="TableText"/>
            </w:pPr>
          </w:p>
          <w:p w:rsidR="00BC5FC6" w:rsidRPr="006935EC" w:rsidRDefault="00BC5FC6" w:rsidP="006935EC">
            <w:pPr>
              <w:pStyle w:val="TableText"/>
            </w:pPr>
          </w:p>
        </w:tc>
        <w:tc>
          <w:tcPr>
            <w:tcW w:w="1198" w:type="pct"/>
          </w:tcPr>
          <w:p w:rsidR="00BC5FC6" w:rsidRPr="006935EC" w:rsidRDefault="00BC5FC6" w:rsidP="006935EC">
            <w:pPr>
              <w:pStyle w:val="TableText"/>
            </w:pPr>
          </w:p>
        </w:tc>
        <w:tc>
          <w:tcPr>
            <w:tcW w:w="1498" w:type="pct"/>
          </w:tcPr>
          <w:p w:rsidR="00BC5FC6" w:rsidRPr="006935EC" w:rsidRDefault="00BC5FC6" w:rsidP="006935EC">
            <w:pPr>
              <w:pStyle w:val="TableText"/>
            </w:pPr>
          </w:p>
        </w:tc>
        <w:tc>
          <w:tcPr>
            <w:tcW w:w="1049" w:type="pct"/>
          </w:tcPr>
          <w:p w:rsidR="00BC5FC6" w:rsidRPr="006935EC" w:rsidRDefault="00BC5FC6" w:rsidP="006935EC">
            <w:pPr>
              <w:pStyle w:val="TableText"/>
            </w:pPr>
          </w:p>
        </w:tc>
      </w:tr>
      <w:tr w:rsidR="00BC5FC6" w:rsidRPr="006935EC" w:rsidTr="006935EC">
        <w:trPr>
          <w:trHeight w:val="664"/>
        </w:trPr>
        <w:tc>
          <w:tcPr>
            <w:tcW w:w="1255" w:type="pct"/>
          </w:tcPr>
          <w:p w:rsidR="00BC5FC6" w:rsidRPr="006935EC" w:rsidRDefault="00BC5FC6" w:rsidP="006935EC">
            <w:pPr>
              <w:pStyle w:val="TableText"/>
            </w:pPr>
          </w:p>
          <w:p w:rsidR="00BC5FC6" w:rsidRPr="006935EC" w:rsidRDefault="00BC5FC6" w:rsidP="006935EC">
            <w:pPr>
              <w:pStyle w:val="TableText"/>
            </w:pPr>
          </w:p>
        </w:tc>
        <w:tc>
          <w:tcPr>
            <w:tcW w:w="1198" w:type="pct"/>
          </w:tcPr>
          <w:p w:rsidR="00BC5FC6" w:rsidRPr="006935EC" w:rsidRDefault="00BC5FC6" w:rsidP="006935EC">
            <w:pPr>
              <w:pStyle w:val="TableText"/>
            </w:pPr>
          </w:p>
        </w:tc>
        <w:tc>
          <w:tcPr>
            <w:tcW w:w="1498" w:type="pct"/>
          </w:tcPr>
          <w:p w:rsidR="00BC5FC6" w:rsidRPr="006935EC" w:rsidRDefault="00BC5FC6" w:rsidP="006935EC">
            <w:pPr>
              <w:pStyle w:val="TableText"/>
            </w:pPr>
          </w:p>
        </w:tc>
        <w:tc>
          <w:tcPr>
            <w:tcW w:w="1049" w:type="pct"/>
          </w:tcPr>
          <w:p w:rsidR="00BC5FC6" w:rsidRPr="006935EC" w:rsidRDefault="00BC5FC6" w:rsidP="006935EC">
            <w:pPr>
              <w:pStyle w:val="TableText"/>
            </w:pPr>
          </w:p>
        </w:tc>
      </w:tr>
    </w:tbl>
    <w:p w:rsidR="00BC5FC6" w:rsidRPr="006935EC" w:rsidRDefault="00BC5FC6" w:rsidP="006935EC">
      <w:pPr>
        <w:pStyle w:val="Heading1"/>
        <w:rPr>
          <w:rStyle w:val="Style12ptBold"/>
          <w:rFonts w:asciiTheme="minorHAnsi" w:hAnsiTheme="minorHAnsi" w:cs="Tahoma"/>
          <w:sz w:val="20"/>
        </w:rPr>
      </w:pPr>
      <w:r w:rsidRPr="0099551D">
        <w:rPr>
          <w:rFonts w:cs="Tahoma"/>
        </w:rPr>
        <w:br w:type="page"/>
      </w:r>
      <w:bookmarkStart w:id="100" w:name="_Toc314825883"/>
      <w:bookmarkStart w:id="101" w:name="_Toc430080290"/>
      <w:r w:rsidRPr="006935EC">
        <w:rPr>
          <w:bCs w:val="0"/>
        </w:rPr>
        <w:lastRenderedPageBreak/>
        <w:t>Internal audit</w:t>
      </w:r>
      <w:bookmarkEnd w:id="100"/>
      <w:bookmarkEnd w:id="101"/>
    </w:p>
    <w:p w:rsidR="00BC5FC6" w:rsidRPr="0099551D" w:rsidRDefault="00BC5FC6" w:rsidP="00BC5FC6">
      <w:pPr>
        <w:rPr>
          <w:rFonts w:cs="Tahoma"/>
          <w:snapToGrid w:val="0"/>
        </w:rPr>
      </w:pPr>
      <w:r w:rsidRPr="0099551D">
        <w:rPr>
          <w:rFonts w:cs="Tahoma"/>
          <w:snapToGrid w:val="0"/>
        </w:rPr>
        <w:t xml:space="preserve">An internal audit of this manual is conducted every </w:t>
      </w:r>
      <w:r>
        <w:rPr>
          <w:rFonts w:cs="Tahoma"/>
          <w:snapToGrid w:val="0"/>
        </w:rPr>
        <w:t>twelve</w:t>
      </w:r>
      <w:r w:rsidRPr="0099551D">
        <w:rPr>
          <w:rFonts w:cs="Tahoma"/>
          <w:snapToGrid w:val="0"/>
        </w:rPr>
        <w:t xml:space="preserve"> months</w:t>
      </w:r>
      <w:r>
        <w:rPr>
          <w:rFonts w:cs="Tahoma"/>
          <w:snapToGrid w:val="0"/>
        </w:rPr>
        <w:t xml:space="preserve"> (see </w:t>
      </w:r>
      <w:r>
        <w:rPr>
          <w:rFonts w:cs="Tahoma"/>
          <w:i/>
          <w:snapToGrid w:val="0"/>
        </w:rPr>
        <w:t>I</w:t>
      </w:r>
      <w:r w:rsidRPr="008C6338">
        <w:rPr>
          <w:rFonts w:cs="Tahoma"/>
          <w:i/>
          <w:snapToGrid w:val="0"/>
        </w:rPr>
        <w:t>nternal audit checklist</w:t>
      </w:r>
      <w:r>
        <w:rPr>
          <w:rFonts w:cs="Tahoma"/>
          <w:snapToGrid w:val="0"/>
        </w:rPr>
        <w:t>, Form 8)</w:t>
      </w:r>
      <w:r w:rsidRPr="0099551D">
        <w:rPr>
          <w:rFonts w:cs="Tahoma"/>
          <w:snapToGrid w:val="0"/>
        </w:rPr>
        <w:t>. This is to ensure that procedures and practices used at the business are being controlled adequately according to what is documented in this manual and in the records associated with this manual.</w:t>
      </w:r>
    </w:p>
    <w:p w:rsidR="006935EC" w:rsidRPr="006935EC" w:rsidRDefault="00BC5FC6" w:rsidP="006935EC">
      <w:pPr>
        <w:rPr>
          <w:rFonts w:cs="Tahoma"/>
          <w:snapToGrid w:val="0"/>
        </w:rPr>
      </w:pPr>
      <w:r w:rsidRPr="0099551D">
        <w:rPr>
          <w:rFonts w:cs="Tahoma"/>
          <w:snapToGrid w:val="0"/>
        </w:rPr>
        <w:t>Any corrective actions or non-conformities are brought to the attention of staff in charge of recording or performing these actions.</w:t>
      </w:r>
    </w:p>
    <w:p w:rsidR="00BC5FC6" w:rsidRPr="006935EC" w:rsidRDefault="00BC5FC6" w:rsidP="006935EC">
      <w:pPr>
        <w:pStyle w:val="TableTitle"/>
      </w:pPr>
      <w:bookmarkStart w:id="102" w:name="_Toc314825884"/>
      <w:r w:rsidRPr="006C4DF6">
        <w:t>Form 2: Cooking verification</w:t>
      </w:r>
      <w:bookmarkEnd w:id="102"/>
      <w:r w:rsidRPr="006C4DF6">
        <w:t xml:space="preserve"> </w:t>
      </w:r>
    </w:p>
    <w:p w:rsidR="00BC5FC6" w:rsidRPr="006C4DF6" w:rsidRDefault="00BC5FC6" w:rsidP="00BC5FC6">
      <w:r w:rsidRPr="006C4DF6">
        <w:t>(every six months for each product)</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701"/>
        <w:gridCol w:w="1812"/>
        <w:gridCol w:w="3080"/>
        <w:gridCol w:w="2176"/>
      </w:tblGrid>
      <w:tr w:rsidR="00BC5FC6" w:rsidRPr="006935EC" w:rsidTr="006935EC">
        <w:trPr>
          <w:cnfStyle w:val="100000000000" w:firstRow="1" w:lastRow="0" w:firstColumn="0" w:lastColumn="0" w:oddVBand="0" w:evenVBand="0" w:oddHBand="0" w:evenHBand="0" w:firstRowFirstColumn="0" w:firstRowLastColumn="0" w:lastRowFirstColumn="0" w:lastRowLastColumn="0"/>
          <w:trHeight w:val="1281"/>
        </w:trPr>
        <w:tc>
          <w:tcPr>
            <w:tcW w:w="741" w:type="pct"/>
          </w:tcPr>
          <w:p w:rsidR="00BC5FC6" w:rsidRPr="006935EC" w:rsidRDefault="00BC5FC6" w:rsidP="006935EC">
            <w:pPr>
              <w:pStyle w:val="TableHeading"/>
            </w:pPr>
            <w:r w:rsidRPr="006935EC">
              <w:t>Date</w:t>
            </w:r>
          </w:p>
        </w:tc>
        <w:tc>
          <w:tcPr>
            <w:tcW w:w="826" w:type="pct"/>
          </w:tcPr>
          <w:p w:rsidR="00BC5FC6" w:rsidRPr="006935EC" w:rsidRDefault="00BC5FC6" w:rsidP="006935EC">
            <w:pPr>
              <w:pStyle w:val="TableHeading"/>
            </w:pPr>
            <w:r w:rsidRPr="006935EC">
              <w:t>Product (prawns, crabs, lobsters etc)</w:t>
            </w:r>
          </w:p>
        </w:tc>
        <w:tc>
          <w:tcPr>
            <w:tcW w:w="880" w:type="pct"/>
          </w:tcPr>
          <w:p w:rsidR="00BC5FC6" w:rsidRPr="006935EC" w:rsidRDefault="00BC5FC6" w:rsidP="006935EC">
            <w:pPr>
              <w:pStyle w:val="TableHeading"/>
            </w:pPr>
            <w:r w:rsidRPr="006935EC">
              <w:t xml:space="preserve">Weight </w:t>
            </w:r>
            <w:r w:rsidRPr="006935EC">
              <w:br/>
              <w:t>(of product cooked at one time/in basket)</w:t>
            </w:r>
          </w:p>
        </w:tc>
        <w:tc>
          <w:tcPr>
            <w:tcW w:w="1496" w:type="pct"/>
          </w:tcPr>
          <w:p w:rsidR="00BC5FC6" w:rsidRPr="006935EC" w:rsidRDefault="00BC5FC6" w:rsidP="006935EC">
            <w:pPr>
              <w:pStyle w:val="TableHeading"/>
            </w:pPr>
            <w:r w:rsidRPr="006935EC">
              <w:t>Cook time</w:t>
            </w:r>
            <w:r w:rsidRPr="006935EC">
              <w:br/>
              <w:t>(time from plunge to removal, in minutes)</w:t>
            </w:r>
          </w:p>
        </w:tc>
        <w:tc>
          <w:tcPr>
            <w:tcW w:w="1057" w:type="pct"/>
          </w:tcPr>
          <w:p w:rsidR="00BC5FC6" w:rsidRPr="006935EC" w:rsidRDefault="00BC5FC6" w:rsidP="006935EC">
            <w:pPr>
              <w:pStyle w:val="TableHeading"/>
            </w:pPr>
            <w:r w:rsidRPr="006935EC">
              <w:t xml:space="preserve">Internal temperature </w:t>
            </w:r>
            <w:r w:rsidRPr="006935EC">
              <w:br/>
              <w:t>(of product once removed)</w:t>
            </w:r>
          </w:p>
        </w:tc>
      </w:tr>
      <w:tr w:rsidR="00BC5FC6" w:rsidRPr="006935EC" w:rsidTr="006935EC">
        <w:tc>
          <w:tcPr>
            <w:tcW w:w="741" w:type="pct"/>
          </w:tcPr>
          <w:p w:rsidR="00BC5FC6" w:rsidRPr="006935EC" w:rsidRDefault="00BC5FC6" w:rsidP="006935EC">
            <w:pPr>
              <w:pStyle w:val="TableText"/>
            </w:pPr>
            <w:r w:rsidRPr="006935EC">
              <w:t>eg 1/12/11</w:t>
            </w:r>
          </w:p>
        </w:tc>
        <w:tc>
          <w:tcPr>
            <w:tcW w:w="826" w:type="pct"/>
          </w:tcPr>
          <w:p w:rsidR="00BC5FC6" w:rsidRPr="006935EC" w:rsidRDefault="00BC5FC6" w:rsidP="006935EC">
            <w:pPr>
              <w:pStyle w:val="TableText"/>
            </w:pPr>
            <w:r w:rsidRPr="006935EC">
              <w:t>School prawns</w:t>
            </w:r>
          </w:p>
        </w:tc>
        <w:tc>
          <w:tcPr>
            <w:tcW w:w="880" w:type="pct"/>
          </w:tcPr>
          <w:p w:rsidR="00BC5FC6" w:rsidRPr="006935EC" w:rsidRDefault="00BC5FC6" w:rsidP="006935EC">
            <w:pPr>
              <w:pStyle w:val="TableText"/>
            </w:pPr>
            <w:r w:rsidRPr="006935EC">
              <w:t>5 kg</w:t>
            </w:r>
          </w:p>
        </w:tc>
        <w:tc>
          <w:tcPr>
            <w:tcW w:w="1496" w:type="pct"/>
          </w:tcPr>
          <w:p w:rsidR="00BC5FC6" w:rsidRPr="006935EC" w:rsidRDefault="00BC5FC6" w:rsidP="006935EC">
            <w:pPr>
              <w:pStyle w:val="TableText"/>
            </w:pPr>
            <w:r w:rsidRPr="006935EC">
              <w:t>8 min</w:t>
            </w:r>
          </w:p>
        </w:tc>
        <w:tc>
          <w:tcPr>
            <w:tcW w:w="1057" w:type="pct"/>
          </w:tcPr>
          <w:p w:rsidR="00BC5FC6" w:rsidRPr="006935EC" w:rsidRDefault="00BC5FC6" w:rsidP="006935EC">
            <w:pPr>
              <w:pStyle w:val="TableText"/>
            </w:pPr>
            <w:r w:rsidRPr="006935EC">
              <w:t>72°C</w:t>
            </w:r>
          </w:p>
        </w:tc>
      </w:tr>
      <w:tr w:rsidR="00BC5FC6" w:rsidRPr="006935EC" w:rsidTr="006935EC">
        <w:tc>
          <w:tcPr>
            <w:tcW w:w="741" w:type="pct"/>
          </w:tcPr>
          <w:p w:rsidR="00BC5FC6" w:rsidRPr="006935EC" w:rsidRDefault="00BC5FC6" w:rsidP="006935EC">
            <w:pPr>
              <w:pStyle w:val="TableText"/>
            </w:pPr>
            <w:r w:rsidRPr="006935EC">
              <w:t>eg 1/12/11</w:t>
            </w:r>
          </w:p>
        </w:tc>
        <w:tc>
          <w:tcPr>
            <w:tcW w:w="826" w:type="pct"/>
          </w:tcPr>
          <w:p w:rsidR="00BC5FC6" w:rsidRPr="006935EC" w:rsidRDefault="00BC5FC6" w:rsidP="006935EC">
            <w:pPr>
              <w:pStyle w:val="TableText"/>
            </w:pPr>
            <w:r w:rsidRPr="006935EC">
              <w:t>Mud crabs</w:t>
            </w:r>
          </w:p>
        </w:tc>
        <w:tc>
          <w:tcPr>
            <w:tcW w:w="880" w:type="pct"/>
          </w:tcPr>
          <w:p w:rsidR="00BC5FC6" w:rsidRPr="006935EC" w:rsidRDefault="00BC5FC6" w:rsidP="006935EC">
            <w:pPr>
              <w:pStyle w:val="TableText"/>
            </w:pPr>
            <w:r w:rsidRPr="006935EC">
              <w:t>4 kg</w:t>
            </w:r>
          </w:p>
        </w:tc>
        <w:tc>
          <w:tcPr>
            <w:tcW w:w="1496" w:type="pct"/>
          </w:tcPr>
          <w:p w:rsidR="00BC5FC6" w:rsidRPr="006935EC" w:rsidRDefault="00BC5FC6" w:rsidP="006935EC">
            <w:pPr>
              <w:pStyle w:val="TableText"/>
            </w:pPr>
            <w:r w:rsidRPr="006935EC">
              <w:t>16 min</w:t>
            </w:r>
          </w:p>
        </w:tc>
        <w:tc>
          <w:tcPr>
            <w:tcW w:w="1057" w:type="pct"/>
          </w:tcPr>
          <w:p w:rsidR="00BC5FC6" w:rsidRPr="006935EC" w:rsidRDefault="00BC5FC6" w:rsidP="006935EC">
            <w:pPr>
              <w:pStyle w:val="TableText"/>
            </w:pPr>
            <w:r w:rsidRPr="006935EC">
              <w:t>68°C</w:t>
            </w:r>
          </w:p>
        </w:tc>
      </w:tr>
      <w:tr w:rsidR="00BC5FC6" w:rsidRPr="006935EC" w:rsidTr="006935EC">
        <w:tc>
          <w:tcPr>
            <w:tcW w:w="741" w:type="pct"/>
          </w:tcPr>
          <w:p w:rsidR="00BC5FC6" w:rsidRPr="006935EC" w:rsidRDefault="00BC5FC6" w:rsidP="006935EC">
            <w:pPr>
              <w:pStyle w:val="TableText"/>
            </w:pPr>
          </w:p>
        </w:tc>
        <w:tc>
          <w:tcPr>
            <w:tcW w:w="826" w:type="pct"/>
          </w:tcPr>
          <w:p w:rsidR="00BC5FC6" w:rsidRPr="006935EC" w:rsidRDefault="00BC5FC6" w:rsidP="006935EC">
            <w:pPr>
              <w:pStyle w:val="TableText"/>
            </w:pPr>
          </w:p>
        </w:tc>
        <w:tc>
          <w:tcPr>
            <w:tcW w:w="880" w:type="pct"/>
          </w:tcPr>
          <w:p w:rsidR="00BC5FC6" w:rsidRPr="006935EC" w:rsidRDefault="00BC5FC6" w:rsidP="006935EC">
            <w:pPr>
              <w:pStyle w:val="TableText"/>
            </w:pPr>
          </w:p>
        </w:tc>
        <w:tc>
          <w:tcPr>
            <w:tcW w:w="1496" w:type="pct"/>
          </w:tcPr>
          <w:p w:rsidR="00BC5FC6" w:rsidRPr="006935EC" w:rsidRDefault="00BC5FC6" w:rsidP="006935EC">
            <w:pPr>
              <w:pStyle w:val="TableText"/>
            </w:pPr>
          </w:p>
        </w:tc>
        <w:tc>
          <w:tcPr>
            <w:tcW w:w="1057" w:type="pct"/>
          </w:tcPr>
          <w:p w:rsidR="00BC5FC6" w:rsidRPr="006935EC" w:rsidRDefault="00BC5FC6" w:rsidP="006935EC">
            <w:pPr>
              <w:pStyle w:val="TableText"/>
            </w:pPr>
          </w:p>
        </w:tc>
      </w:tr>
      <w:tr w:rsidR="00BC5FC6" w:rsidRPr="006935EC" w:rsidTr="006935EC">
        <w:tc>
          <w:tcPr>
            <w:tcW w:w="741" w:type="pct"/>
          </w:tcPr>
          <w:p w:rsidR="00BC5FC6" w:rsidRPr="006935EC" w:rsidRDefault="00BC5FC6" w:rsidP="006935EC">
            <w:pPr>
              <w:pStyle w:val="TableText"/>
            </w:pPr>
          </w:p>
        </w:tc>
        <w:tc>
          <w:tcPr>
            <w:tcW w:w="826" w:type="pct"/>
          </w:tcPr>
          <w:p w:rsidR="00BC5FC6" w:rsidRPr="006935EC" w:rsidRDefault="00BC5FC6" w:rsidP="006935EC">
            <w:pPr>
              <w:pStyle w:val="TableText"/>
            </w:pPr>
          </w:p>
        </w:tc>
        <w:tc>
          <w:tcPr>
            <w:tcW w:w="880" w:type="pct"/>
          </w:tcPr>
          <w:p w:rsidR="00BC5FC6" w:rsidRPr="006935EC" w:rsidRDefault="00BC5FC6" w:rsidP="006935EC">
            <w:pPr>
              <w:pStyle w:val="TableText"/>
            </w:pPr>
          </w:p>
        </w:tc>
        <w:tc>
          <w:tcPr>
            <w:tcW w:w="1496" w:type="pct"/>
          </w:tcPr>
          <w:p w:rsidR="00BC5FC6" w:rsidRPr="006935EC" w:rsidRDefault="00BC5FC6" w:rsidP="006935EC">
            <w:pPr>
              <w:pStyle w:val="TableText"/>
            </w:pPr>
          </w:p>
        </w:tc>
        <w:tc>
          <w:tcPr>
            <w:tcW w:w="1057" w:type="pct"/>
          </w:tcPr>
          <w:p w:rsidR="00BC5FC6" w:rsidRPr="006935EC" w:rsidRDefault="00BC5FC6" w:rsidP="006935EC">
            <w:pPr>
              <w:pStyle w:val="TableText"/>
            </w:pPr>
          </w:p>
        </w:tc>
      </w:tr>
      <w:tr w:rsidR="00BC5FC6" w:rsidRPr="006935EC" w:rsidTr="006935EC">
        <w:tc>
          <w:tcPr>
            <w:tcW w:w="741" w:type="pct"/>
          </w:tcPr>
          <w:p w:rsidR="00BC5FC6" w:rsidRPr="006935EC" w:rsidRDefault="00BC5FC6" w:rsidP="006935EC">
            <w:pPr>
              <w:pStyle w:val="TableText"/>
            </w:pPr>
          </w:p>
        </w:tc>
        <w:tc>
          <w:tcPr>
            <w:tcW w:w="826" w:type="pct"/>
          </w:tcPr>
          <w:p w:rsidR="00BC5FC6" w:rsidRPr="006935EC" w:rsidRDefault="00BC5FC6" w:rsidP="006935EC">
            <w:pPr>
              <w:pStyle w:val="TableText"/>
            </w:pPr>
            <w:r w:rsidRPr="006935EC">
              <w:t xml:space="preserve"> </w:t>
            </w:r>
          </w:p>
        </w:tc>
        <w:tc>
          <w:tcPr>
            <w:tcW w:w="880" w:type="pct"/>
          </w:tcPr>
          <w:p w:rsidR="00BC5FC6" w:rsidRPr="006935EC" w:rsidRDefault="00BC5FC6" w:rsidP="006935EC">
            <w:pPr>
              <w:pStyle w:val="TableText"/>
            </w:pPr>
          </w:p>
        </w:tc>
        <w:tc>
          <w:tcPr>
            <w:tcW w:w="1496" w:type="pct"/>
          </w:tcPr>
          <w:p w:rsidR="00BC5FC6" w:rsidRPr="006935EC" w:rsidRDefault="00BC5FC6" w:rsidP="006935EC">
            <w:pPr>
              <w:pStyle w:val="TableText"/>
            </w:pPr>
          </w:p>
        </w:tc>
        <w:tc>
          <w:tcPr>
            <w:tcW w:w="1057" w:type="pct"/>
          </w:tcPr>
          <w:p w:rsidR="00BC5FC6" w:rsidRPr="006935EC" w:rsidRDefault="00BC5FC6" w:rsidP="006935EC">
            <w:pPr>
              <w:pStyle w:val="TableText"/>
            </w:pPr>
          </w:p>
        </w:tc>
      </w:tr>
      <w:tr w:rsidR="00BC5FC6" w:rsidRPr="006935EC" w:rsidTr="006935EC">
        <w:tc>
          <w:tcPr>
            <w:tcW w:w="741" w:type="pct"/>
          </w:tcPr>
          <w:p w:rsidR="00BC5FC6" w:rsidRPr="006935EC" w:rsidRDefault="00BC5FC6" w:rsidP="006935EC">
            <w:pPr>
              <w:pStyle w:val="TableText"/>
            </w:pPr>
          </w:p>
        </w:tc>
        <w:tc>
          <w:tcPr>
            <w:tcW w:w="826" w:type="pct"/>
          </w:tcPr>
          <w:p w:rsidR="00BC5FC6" w:rsidRPr="006935EC" w:rsidRDefault="00BC5FC6" w:rsidP="006935EC">
            <w:pPr>
              <w:pStyle w:val="TableText"/>
            </w:pPr>
          </w:p>
        </w:tc>
        <w:tc>
          <w:tcPr>
            <w:tcW w:w="880" w:type="pct"/>
          </w:tcPr>
          <w:p w:rsidR="00BC5FC6" w:rsidRPr="006935EC" w:rsidRDefault="00BC5FC6" w:rsidP="006935EC">
            <w:pPr>
              <w:pStyle w:val="TableText"/>
            </w:pPr>
          </w:p>
        </w:tc>
        <w:tc>
          <w:tcPr>
            <w:tcW w:w="1496" w:type="pct"/>
          </w:tcPr>
          <w:p w:rsidR="00BC5FC6" w:rsidRPr="006935EC" w:rsidRDefault="00BC5FC6" w:rsidP="006935EC">
            <w:pPr>
              <w:pStyle w:val="TableText"/>
            </w:pPr>
          </w:p>
        </w:tc>
        <w:tc>
          <w:tcPr>
            <w:tcW w:w="1057" w:type="pct"/>
          </w:tcPr>
          <w:p w:rsidR="00BC5FC6" w:rsidRPr="006935EC" w:rsidRDefault="00BC5FC6" w:rsidP="006935EC">
            <w:pPr>
              <w:pStyle w:val="TableText"/>
            </w:pPr>
          </w:p>
        </w:tc>
      </w:tr>
      <w:tr w:rsidR="00BC5FC6" w:rsidRPr="006935EC" w:rsidTr="006935EC">
        <w:tc>
          <w:tcPr>
            <w:tcW w:w="741" w:type="pct"/>
          </w:tcPr>
          <w:p w:rsidR="00BC5FC6" w:rsidRPr="006935EC" w:rsidRDefault="00BC5FC6" w:rsidP="006935EC">
            <w:pPr>
              <w:pStyle w:val="TableText"/>
            </w:pPr>
          </w:p>
        </w:tc>
        <w:tc>
          <w:tcPr>
            <w:tcW w:w="826" w:type="pct"/>
          </w:tcPr>
          <w:p w:rsidR="00BC5FC6" w:rsidRPr="006935EC" w:rsidRDefault="00BC5FC6" w:rsidP="006935EC">
            <w:pPr>
              <w:pStyle w:val="TableText"/>
            </w:pPr>
          </w:p>
        </w:tc>
        <w:tc>
          <w:tcPr>
            <w:tcW w:w="880" w:type="pct"/>
          </w:tcPr>
          <w:p w:rsidR="00BC5FC6" w:rsidRPr="006935EC" w:rsidRDefault="00BC5FC6" w:rsidP="006935EC">
            <w:pPr>
              <w:pStyle w:val="TableText"/>
            </w:pPr>
          </w:p>
        </w:tc>
        <w:tc>
          <w:tcPr>
            <w:tcW w:w="1496" w:type="pct"/>
          </w:tcPr>
          <w:p w:rsidR="00BC5FC6" w:rsidRPr="006935EC" w:rsidRDefault="00BC5FC6" w:rsidP="006935EC">
            <w:pPr>
              <w:pStyle w:val="TableText"/>
            </w:pPr>
          </w:p>
        </w:tc>
        <w:tc>
          <w:tcPr>
            <w:tcW w:w="1057" w:type="pct"/>
          </w:tcPr>
          <w:p w:rsidR="00BC5FC6" w:rsidRPr="006935EC" w:rsidRDefault="00BC5FC6" w:rsidP="006935EC">
            <w:pPr>
              <w:pStyle w:val="TableText"/>
            </w:pPr>
          </w:p>
        </w:tc>
      </w:tr>
      <w:tr w:rsidR="00BC5FC6" w:rsidRPr="006935EC" w:rsidTr="006935EC">
        <w:tc>
          <w:tcPr>
            <w:tcW w:w="741" w:type="pct"/>
          </w:tcPr>
          <w:p w:rsidR="00BC5FC6" w:rsidRPr="006935EC" w:rsidRDefault="00BC5FC6" w:rsidP="006935EC">
            <w:pPr>
              <w:pStyle w:val="TableText"/>
            </w:pPr>
          </w:p>
        </w:tc>
        <w:tc>
          <w:tcPr>
            <w:tcW w:w="826" w:type="pct"/>
          </w:tcPr>
          <w:p w:rsidR="00BC5FC6" w:rsidRPr="006935EC" w:rsidRDefault="00BC5FC6" w:rsidP="006935EC">
            <w:pPr>
              <w:pStyle w:val="TableText"/>
            </w:pPr>
          </w:p>
        </w:tc>
        <w:tc>
          <w:tcPr>
            <w:tcW w:w="880" w:type="pct"/>
          </w:tcPr>
          <w:p w:rsidR="00BC5FC6" w:rsidRPr="006935EC" w:rsidRDefault="00BC5FC6" w:rsidP="006935EC">
            <w:pPr>
              <w:pStyle w:val="TableText"/>
            </w:pPr>
          </w:p>
        </w:tc>
        <w:tc>
          <w:tcPr>
            <w:tcW w:w="1496" w:type="pct"/>
          </w:tcPr>
          <w:p w:rsidR="00BC5FC6" w:rsidRPr="006935EC" w:rsidRDefault="00BC5FC6" w:rsidP="006935EC">
            <w:pPr>
              <w:pStyle w:val="TableText"/>
            </w:pPr>
          </w:p>
        </w:tc>
        <w:tc>
          <w:tcPr>
            <w:tcW w:w="1057" w:type="pct"/>
          </w:tcPr>
          <w:p w:rsidR="00BC5FC6" w:rsidRPr="006935EC" w:rsidRDefault="00BC5FC6" w:rsidP="006935EC">
            <w:pPr>
              <w:pStyle w:val="TableText"/>
            </w:pPr>
          </w:p>
        </w:tc>
      </w:tr>
      <w:tr w:rsidR="00BC5FC6" w:rsidRPr="006935EC" w:rsidTr="006935EC">
        <w:tc>
          <w:tcPr>
            <w:tcW w:w="741" w:type="pct"/>
          </w:tcPr>
          <w:p w:rsidR="00BC5FC6" w:rsidRPr="006935EC" w:rsidRDefault="00BC5FC6" w:rsidP="006935EC">
            <w:pPr>
              <w:pStyle w:val="TableText"/>
            </w:pPr>
          </w:p>
        </w:tc>
        <w:tc>
          <w:tcPr>
            <w:tcW w:w="826" w:type="pct"/>
          </w:tcPr>
          <w:p w:rsidR="00BC5FC6" w:rsidRPr="006935EC" w:rsidRDefault="00BC5FC6" w:rsidP="006935EC">
            <w:pPr>
              <w:pStyle w:val="TableText"/>
            </w:pPr>
          </w:p>
        </w:tc>
        <w:tc>
          <w:tcPr>
            <w:tcW w:w="880" w:type="pct"/>
          </w:tcPr>
          <w:p w:rsidR="00BC5FC6" w:rsidRPr="006935EC" w:rsidRDefault="00BC5FC6" w:rsidP="006935EC">
            <w:pPr>
              <w:pStyle w:val="TableText"/>
            </w:pPr>
          </w:p>
        </w:tc>
        <w:tc>
          <w:tcPr>
            <w:tcW w:w="1496" w:type="pct"/>
          </w:tcPr>
          <w:p w:rsidR="00BC5FC6" w:rsidRPr="006935EC" w:rsidRDefault="00BC5FC6" w:rsidP="006935EC">
            <w:pPr>
              <w:pStyle w:val="TableText"/>
            </w:pPr>
          </w:p>
        </w:tc>
        <w:tc>
          <w:tcPr>
            <w:tcW w:w="1057" w:type="pct"/>
          </w:tcPr>
          <w:p w:rsidR="00BC5FC6" w:rsidRPr="006935EC" w:rsidRDefault="00BC5FC6" w:rsidP="006935EC">
            <w:pPr>
              <w:pStyle w:val="TableText"/>
            </w:pPr>
          </w:p>
        </w:tc>
      </w:tr>
      <w:tr w:rsidR="00BC5FC6" w:rsidRPr="006935EC" w:rsidTr="006935EC">
        <w:tc>
          <w:tcPr>
            <w:tcW w:w="741" w:type="pct"/>
          </w:tcPr>
          <w:p w:rsidR="00BC5FC6" w:rsidRPr="006935EC" w:rsidRDefault="00BC5FC6" w:rsidP="006935EC">
            <w:pPr>
              <w:pStyle w:val="TableText"/>
            </w:pPr>
          </w:p>
        </w:tc>
        <w:tc>
          <w:tcPr>
            <w:tcW w:w="826" w:type="pct"/>
          </w:tcPr>
          <w:p w:rsidR="00BC5FC6" w:rsidRPr="006935EC" w:rsidRDefault="00BC5FC6" w:rsidP="006935EC">
            <w:pPr>
              <w:pStyle w:val="TableText"/>
            </w:pPr>
          </w:p>
        </w:tc>
        <w:tc>
          <w:tcPr>
            <w:tcW w:w="880" w:type="pct"/>
          </w:tcPr>
          <w:p w:rsidR="00BC5FC6" w:rsidRPr="006935EC" w:rsidRDefault="00BC5FC6" w:rsidP="006935EC">
            <w:pPr>
              <w:pStyle w:val="TableText"/>
            </w:pPr>
          </w:p>
        </w:tc>
        <w:tc>
          <w:tcPr>
            <w:tcW w:w="1496" w:type="pct"/>
          </w:tcPr>
          <w:p w:rsidR="00BC5FC6" w:rsidRPr="006935EC" w:rsidRDefault="00BC5FC6" w:rsidP="006935EC">
            <w:pPr>
              <w:pStyle w:val="TableText"/>
            </w:pPr>
          </w:p>
        </w:tc>
        <w:tc>
          <w:tcPr>
            <w:tcW w:w="1057" w:type="pct"/>
          </w:tcPr>
          <w:p w:rsidR="00BC5FC6" w:rsidRPr="006935EC" w:rsidRDefault="00BC5FC6" w:rsidP="006935EC">
            <w:pPr>
              <w:pStyle w:val="TableText"/>
            </w:pPr>
          </w:p>
        </w:tc>
      </w:tr>
      <w:tr w:rsidR="00BC5FC6" w:rsidRPr="006935EC" w:rsidTr="006935EC">
        <w:tc>
          <w:tcPr>
            <w:tcW w:w="741" w:type="pct"/>
          </w:tcPr>
          <w:p w:rsidR="00BC5FC6" w:rsidRPr="006935EC" w:rsidRDefault="00BC5FC6" w:rsidP="006935EC">
            <w:pPr>
              <w:pStyle w:val="TableText"/>
            </w:pPr>
          </w:p>
        </w:tc>
        <w:tc>
          <w:tcPr>
            <w:tcW w:w="826" w:type="pct"/>
          </w:tcPr>
          <w:p w:rsidR="00BC5FC6" w:rsidRPr="006935EC" w:rsidRDefault="00BC5FC6" w:rsidP="006935EC">
            <w:pPr>
              <w:pStyle w:val="TableText"/>
            </w:pPr>
          </w:p>
        </w:tc>
        <w:tc>
          <w:tcPr>
            <w:tcW w:w="880" w:type="pct"/>
          </w:tcPr>
          <w:p w:rsidR="00BC5FC6" w:rsidRPr="006935EC" w:rsidRDefault="00BC5FC6" w:rsidP="006935EC">
            <w:pPr>
              <w:pStyle w:val="TableText"/>
            </w:pPr>
          </w:p>
        </w:tc>
        <w:tc>
          <w:tcPr>
            <w:tcW w:w="1496" w:type="pct"/>
          </w:tcPr>
          <w:p w:rsidR="00BC5FC6" w:rsidRPr="006935EC" w:rsidRDefault="00BC5FC6" w:rsidP="006935EC">
            <w:pPr>
              <w:pStyle w:val="TableText"/>
            </w:pPr>
          </w:p>
        </w:tc>
        <w:tc>
          <w:tcPr>
            <w:tcW w:w="1057" w:type="pct"/>
          </w:tcPr>
          <w:p w:rsidR="00BC5FC6" w:rsidRPr="006935EC" w:rsidRDefault="00BC5FC6" w:rsidP="006935EC">
            <w:pPr>
              <w:pStyle w:val="TableText"/>
            </w:pPr>
          </w:p>
        </w:tc>
      </w:tr>
      <w:tr w:rsidR="00BC5FC6" w:rsidRPr="006935EC" w:rsidTr="006935EC">
        <w:tc>
          <w:tcPr>
            <w:tcW w:w="741" w:type="pct"/>
          </w:tcPr>
          <w:p w:rsidR="00BC5FC6" w:rsidRPr="006935EC" w:rsidRDefault="00BC5FC6" w:rsidP="006935EC">
            <w:pPr>
              <w:pStyle w:val="TableText"/>
            </w:pPr>
          </w:p>
        </w:tc>
        <w:tc>
          <w:tcPr>
            <w:tcW w:w="826" w:type="pct"/>
          </w:tcPr>
          <w:p w:rsidR="00BC5FC6" w:rsidRPr="006935EC" w:rsidRDefault="00BC5FC6" w:rsidP="006935EC">
            <w:pPr>
              <w:pStyle w:val="TableText"/>
            </w:pPr>
          </w:p>
        </w:tc>
        <w:tc>
          <w:tcPr>
            <w:tcW w:w="880" w:type="pct"/>
          </w:tcPr>
          <w:p w:rsidR="00BC5FC6" w:rsidRPr="006935EC" w:rsidRDefault="00BC5FC6" w:rsidP="006935EC">
            <w:pPr>
              <w:pStyle w:val="TableText"/>
            </w:pPr>
          </w:p>
        </w:tc>
        <w:tc>
          <w:tcPr>
            <w:tcW w:w="1496" w:type="pct"/>
          </w:tcPr>
          <w:p w:rsidR="00BC5FC6" w:rsidRPr="006935EC" w:rsidRDefault="00BC5FC6" w:rsidP="006935EC">
            <w:pPr>
              <w:pStyle w:val="TableText"/>
            </w:pPr>
          </w:p>
        </w:tc>
        <w:tc>
          <w:tcPr>
            <w:tcW w:w="1057" w:type="pct"/>
          </w:tcPr>
          <w:p w:rsidR="00BC5FC6" w:rsidRPr="006935EC" w:rsidRDefault="00BC5FC6" w:rsidP="006935EC">
            <w:pPr>
              <w:pStyle w:val="TableText"/>
            </w:pPr>
          </w:p>
        </w:tc>
      </w:tr>
      <w:tr w:rsidR="00BC5FC6" w:rsidRPr="006935EC" w:rsidTr="006935EC">
        <w:tc>
          <w:tcPr>
            <w:tcW w:w="741" w:type="pct"/>
          </w:tcPr>
          <w:p w:rsidR="00BC5FC6" w:rsidRPr="006935EC" w:rsidRDefault="00BC5FC6" w:rsidP="006935EC">
            <w:pPr>
              <w:pStyle w:val="TableText"/>
            </w:pPr>
          </w:p>
        </w:tc>
        <w:tc>
          <w:tcPr>
            <w:tcW w:w="826" w:type="pct"/>
          </w:tcPr>
          <w:p w:rsidR="00BC5FC6" w:rsidRPr="006935EC" w:rsidRDefault="00BC5FC6" w:rsidP="006935EC">
            <w:pPr>
              <w:pStyle w:val="TableText"/>
            </w:pPr>
          </w:p>
        </w:tc>
        <w:tc>
          <w:tcPr>
            <w:tcW w:w="880" w:type="pct"/>
          </w:tcPr>
          <w:p w:rsidR="00BC5FC6" w:rsidRPr="006935EC" w:rsidRDefault="00BC5FC6" w:rsidP="006935EC">
            <w:pPr>
              <w:pStyle w:val="TableText"/>
            </w:pPr>
          </w:p>
        </w:tc>
        <w:tc>
          <w:tcPr>
            <w:tcW w:w="1496" w:type="pct"/>
          </w:tcPr>
          <w:p w:rsidR="00BC5FC6" w:rsidRPr="006935EC" w:rsidRDefault="00BC5FC6" w:rsidP="006935EC">
            <w:pPr>
              <w:pStyle w:val="TableText"/>
            </w:pPr>
          </w:p>
        </w:tc>
        <w:tc>
          <w:tcPr>
            <w:tcW w:w="1057" w:type="pct"/>
          </w:tcPr>
          <w:p w:rsidR="00BC5FC6" w:rsidRPr="006935EC" w:rsidRDefault="00BC5FC6" w:rsidP="006935EC">
            <w:pPr>
              <w:pStyle w:val="TableText"/>
            </w:pPr>
          </w:p>
        </w:tc>
      </w:tr>
      <w:tr w:rsidR="00BC5FC6" w:rsidRPr="006935EC" w:rsidTr="006935EC">
        <w:tc>
          <w:tcPr>
            <w:tcW w:w="741" w:type="pct"/>
          </w:tcPr>
          <w:p w:rsidR="00BC5FC6" w:rsidRPr="006935EC" w:rsidRDefault="00BC5FC6" w:rsidP="006935EC">
            <w:pPr>
              <w:pStyle w:val="TableText"/>
            </w:pPr>
          </w:p>
        </w:tc>
        <w:tc>
          <w:tcPr>
            <w:tcW w:w="826" w:type="pct"/>
          </w:tcPr>
          <w:p w:rsidR="00BC5FC6" w:rsidRPr="006935EC" w:rsidRDefault="00BC5FC6" w:rsidP="006935EC">
            <w:pPr>
              <w:pStyle w:val="TableText"/>
            </w:pPr>
          </w:p>
        </w:tc>
        <w:tc>
          <w:tcPr>
            <w:tcW w:w="880" w:type="pct"/>
          </w:tcPr>
          <w:p w:rsidR="00BC5FC6" w:rsidRPr="006935EC" w:rsidRDefault="00BC5FC6" w:rsidP="006935EC">
            <w:pPr>
              <w:pStyle w:val="TableText"/>
            </w:pPr>
          </w:p>
        </w:tc>
        <w:tc>
          <w:tcPr>
            <w:tcW w:w="1496" w:type="pct"/>
          </w:tcPr>
          <w:p w:rsidR="00BC5FC6" w:rsidRPr="006935EC" w:rsidRDefault="00BC5FC6" w:rsidP="006935EC">
            <w:pPr>
              <w:pStyle w:val="TableText"/>
            </w:pPr>
          </w:p>
        </w:tc>
        <w:tc>
          <w:tcPr>
            <w:tcW w:w="1057" w:type="pct"/>
          </w:tcPr>
          <w:p w:rsidR="00BC5FC6" w:rsidRPr="006935EC" w:rsidRDefault="00BC5FC6" w:rsidP="006935EC">
            <w:pPr>
              <w:pStyle w:val="TableText"/>
            </w:pPr>
          </w:p>
        </w:tc>
      </w:tr>
    </w:tbl>
    <w:p w:rsidR="006935EC" w:rsidRDefault="006935EC" w:rsidP="006935EC">
      <w:pPr>
        <w:pStyle w:val="TableText"/>
        <w:keepNext/>
        <w:rPr>
          <w:sz w:val="18"/>
        </w:rPr>
      </w:pPr>
    </w:p>
    <w:p w:rsidR="006935EC" w:rsidRPr="006935EC" w:rsidRDefault="006935EC" w:rsidP="006935EC">
      <w:pPr>
        <w:pStyle w:val="TableText"/>
        <w:keepNext/>
        <w:rPr>
          <w:sz w:val="18"/>
        </w:rPr>
      </w:pPr>
      <w:r w:rsidRPr="006935EC">
        <w:rPr>
          <w:sz w:val="18"/>
        </w:rPr>
        <w:t xml:space="preserve">Note: The cook time recorded on this form for each product is the minimum time to be used for cooking batches of that product. </w:t>
      </w:r>
    </w:p>
    <w:p w:rsidR="006935EC" w:rsidRPr="006935EC" w:rsidRDefault="006935EC" w:rsidP="006935EC">
      <w:pPr>
        <w:spacing w:after="240"/>
        <w:rPr>
          <w:rFonts w:cs="Tahoma"/>
          <w:sz w:val="18"/>
        </w:rPr>
      </w:pPr>
      <w:r w:rsidRPr="006935EC">
        <w:rPr>
          <w:rFonts w:cs="Tahoma"/>
          <w:sz w:val="18"/>
        </w:rPr>
        <w:t xml:space="preserve">The cook time for each batch must be recorded on the </w:t>
      </w:r>
      <w:r w:rsidRPr="006935EC">
        <w:rPr>
          <w:rFonts w:cs="Tahoma"/>
          <w:i/>
          <w:sz w:val="18"/>
        </w:rPr>
        <w:t xml:space="preserve">Cooking monitoring </w:t>
      </w:r>
      <w:r w:rsidRPr="006935EC">
        <w:rPr>
          <w:rFonts w:cs="Tahoma"/>
          <w:sz w:val="18"/>
        </w:rPr>
        <w:t>form (Form 7).</w:t>
      </w:r>
    </w:p>
    <w:p w:rsidR="00BC5FC6" w:rsidRPr="00E14A06" w:rsidRDefault="00BC5FC6" w:rsidP="006935EC">
      <w:pPr>
        <w:pStyle w:val="TableTitle"/>
      </w:pPr>
      <w:r w:rsidRPr="00E14A06">
        <w:br w:type="page"/>
      </w:r>
      <w:bookmarkStart w:id="103" w:name="_Toc314825885"/>
      <w:r w:rsidRPr="00E14A06">
        <w:lastRenderedPageBreak/>
        <w:t>Form 3: Pre-operational checklist</w:t>
      </w:r>
      <w:r>
        <w:t xml:space="preserve"> and temperature monitoring</w:t>
      </w:r>
      <w:bookmarkEnd w:id="103"/>
    </w:p>
    <w:p w:rsidR="00BC5FC6" w:rsidRPr="00DA2390" w:rsidRDefault="00BC5FC6" w:rsidP="00BC5FC6">
      <w:pPr>
        <w:tabs>
          <w:tab w:val="right" w:pos="11160"/>
        </w:tabs>
        <w:rPr>
          <w:rFonts w:cs="Tahoma"/>
        </w:rPr>
      </w:pPr>
      <w:r w:rsidRPr="00DA2390">
        <w:rPr>
          <w:rFonts w:cs="Tahoma"/>
        </w:rPr>
        <w:t xml:space="preserve">Complete at the commencement of each shift/day          Week </w:t>
      </w:r>
      <w:r>
        <w:rPr>
          <w:rFonts w:cs="Tahoma"/>
        </w:rPr>
        <w:t>c</w:t>
      </w:r>
      <w:r w:rsidRPr="00DA2390">
        <w:rPr>
          <w:rFonts w:cs="Tahoma"/>
        </w:rPr>
        <w:t>ommencing ……/……../………</w:t>
      </w:r>
      <w:r w:rsidRPr="00DA2390">
        <w:rPr>
          <w:rFonts w:cs="Tahoma"/>
        </w:rPr>
        <w:tab/>
      </w:r>
      <w:r w:rsidRPr="00DA2390">
        <w:rPr>
          <w:rFonts w:cs="Tahoma"/>
        </w:rPr>
        <w:tab/>
      </w:r>
      <w:r w:rsidRPr="00DA2390">
        <w:rPr>
          <w:rFonts w:cs="Tahoma"/>
        </w:rPr>
        <w:tab/>
      </w:r>
      <w:r w:rsidRPr="00DA2390">
        <w:rPr>
          <w:rFonts w:cs="Tahoma"/>
        </w:rPr>
        <w:tab/>
      </w:r>
    </w:p>
    <w:p w:rsidR="00BC5FC6" w:rsidRDefault="00BC5FC6" w:rsidP="00BC5FC6">
      <w:pPr>
        <w:tabs>
          <w:tab w:val="right" w:pos="11160"/>
        </w:tabs>
        <w:rPr>
          <w:rFonts w:cs="Tahoma"/>
        </w:rPr>
      </w:pPr>
      <w:r w:rsidRPr="00DA2390">
        <w:rPr>
          <w:rFonts w:cs="Tahoma"/>
        </w:rPr>
        <w:t>Satisfactory (</w:t>
      </w:r>
      <w:r w:rsidRPr="00DA2390">
        <w:rPr>
          <w:rFonts w:cs="Tahoma"/>
        </w:rPr>
        <w:sym w:font="Wingdings" w:char="F0FC"/>
      </w:r>
      <w:r w:rsidRPr="00DA2390">
        <w:rPr>
          <w:rFonts w:cs="Tahoma"/>
        </w:rPr>
        <w:t>)  Unsatisfactory (</w:t>
      </w:r>
      <w:r w:rsidRPr="00DA2390">
        <w:rPr>
          <w:rFonts w:cs="Tahoma"/>
        </w:rPr>
        <w:sym w:font="Wingdings" w:char="F0FB"/>
      </w:r>
      <w:r w:rsidRPr="00DA2390">
        <w:rPr>
          <w:rFonts w:cs="Tahoma"/>
        </w:rPr>
        <w:t>) and complete corrective act</w:t>
      </w:r>
      <w:r>
        <w:rPr>
          <w:rFonts w:cs="Tahoma"/>
        </w:rPr>
        <w:t>ion column</w:t>
      </w:r>
    </w:p>
    <w:p w:rsidR="006935EC" w:rsidRPr="00DA2390" w:rsidRDefault="00BC5FC6" w:rsidP="00BC5FC6">
      <w:pPr>
        <w:tabs>
          <w:tab w:val="right" w:pos="11160"/>
        </w:tabs>
        <w:rPr>
          <w:rFonts w:cs="Tahoma"/>
        </w:rPr>
      </w:pPr>
      <w:r w:rsidRPr="00DA2390">
        <w:rPr>
          <w:rFonts w:cs="Tahoma"/>
        </w:rPr>
        <w:t xml:space="preserve">Checklist completed by </w:t>
      </w:r>
      <w:r>
        <w:rPr>
          <w:rFonts w:cs="Tahoma"/>
        </w:rPr>
        <w:t>__________________________</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482"/>
        <w:gridCol w:w="482"/>
        <w:gridCol w:w="511"/>
        <w:gridCol w:w="482"/>
        <w:gridCol w:w="482"/>
        <w:gridCol w:w="482"/>
        <w:gridCol w:w="482"/>
        <w:gridCol w:w="3413"/>
      </w:tblGrid>
      <w:tr w:rsidR="00BC5FC6" w:rsidRPr="006935EC" w:rsidTr="006935EC">
        <w:trPr>
          <w:cnfStyle w:val="100000000000" w:firstRow="1" w:lastRow="0" w:firstColumn="0" w:lastColumn="0" w:oddVBand="0" w:evenVBand="0" w:oddHBand="0" w:evenHBand="0" w:firstRowFirstColumn="0" w:firstRowLastColumn="0" w:lastRowFirstColumn="0" w:lastRowLastColumn="0"/>
        </w:trPr>
        <w:tc>
          <w:tcPr>
            <w:tcW w:w="1690" w:type="pct"/>
          </w:tcPr>
          <w:p w:rsidR="00BC5FC6" w:rsidRPr="006935EC" w:rsidRDefault="00BC5FC6" w:rsidP="006935EC">
            <w:pPr>
              <w:pStyle w:val="TableHeading"/>
            </w:pPr>
            <w:r w:rsidRPr="006935EC">
              <w:t>Item</w:t>
            </w:r>
          </w:p>
        </w:tc>
        <w:tc>
          <w:tcPr>
            <w:tcW w:w="234" w:type="pct"/>
          </w:tcPr>
          <w:p w:rsidR="00BC5FC6" w:rsidRPr="006935EC" w:rsidRDefault="00BC5FC6" w:rsidP="006935EC">
            <w:pPr>
              <w:pStyle w:val="TableHeading"/>
            </w:pPr>
            <w:r w:rsidRPr="006935EC">
              <w:t>M</w:t>
            </w:r>
          </w:p>
        </w:tc>
        <w:tc>
          <w:tcPr>
            <w:tcW w:w="234" w:type="pct"/>
          </w:tcPr>
          <w:p w:rsidR="00BC5FC6" w:rsidRPr="006935EC" w:rsidRDefault="00BC5FC6" w:rsidP="006935EC">
            <w:pPr>
              <w:pStyle w:val="TableHeading"/>
            </w:pPr>
            <w:r w:rsidRPr="006935EC">
              <w:t>T</w:t>
            </w:r>
          </w:p>
        </w:tc>
        <w:tc>
          <w:tcPr>
            <w:tcW w:w="248" w:type="pct"/>
          </w:tcPr>
          <w:p w:rsidR="00BC5FC6" w:rsidRPr="006935EC" w:rsidRDefault="00BC5FC6" w:rsidP="006935EC">
            <w:pPr>
              <w:pStyle w:val="TableHeading"/>
            </w:pPr>
            <w:r w:rsidRPr="006935EC">
              <w:t>W</w:t>
            </w:r>
          </w:p>
        </w:tc>
        <w:tc>
          <w:tcPr>
            <w:tcW w:w="234" w:type="pct"/>
          </w:tcPr>
          <w:p w:rsidR="00BC5FC6" w:rsidRPr="006935EC" w:rsidRDefault="00BC5FC6" w:rsidP="006935EC">
            <w:pPr>
              <w:pStyle w:val="TableHeading"/>
            </w:pPr>
            <w:r w:rsidRPr="006935EC">
              <w:t>T</w:t>
            </w:r>
          </w:p>
        </w:tc>
        <w:tc>
          <w:tcPr>
            <w:tcW w:w="234" w:type="pct"/>
          </w:tcPr>
          <w:p w:rsidR="00BC5FC6" w:rsidRPr="006935EC" w:rsidRDefault="00BC5FC6" w:rsidP="006935EC">
            <w:pPr>
              <w:pStyle w:val="TableHeading"/>
            </w:pPr>
            <w:r w:rsidRPr="006935EC">
              <w:t>F</w:t>
            </w:r>
          </w:p>
        </w:tc>
        <w:tc>
          <w:tcPr>
            <w:tcW w:w="234" w:type="pct"/>
          </w:tcPr>
          <w:p w:rsidR="00BC5FC6" w:rsidRPr="006935EC" w:rsidRDefault="00BC5FC6" w:rsidP="006935EC">
            <w:pPr>
              <w:pStyle w:val="TableHeading"/>
            </w:pPr>
            <w:r w:rsidRPr="006935EC">
              <w:t>S</w:t>
            </w:r>
          </w:p>
        </w:tc>
        <w:tc>
          <w:tcPr>
            <w:tcW w:w="234" w:type="pct"/>
          </w:tcPr>
          <w:p w:rsidR="00BC5FC6" w:rsidRPr="006935EC" w:rsidRDefault="00BC5FC6" w:rsidP="006935EC">
            <w:pPr>
              <w:pStyle w:val="TableHeading"/>
            </w:pPr>
            <w:r w:rsidRPr="006935EC">
              <w:t>S</w:t>
            </w:r>
          </w:p>
        </w:tc>
        <w:tc>
          <w:tcPr>
            <w:tcW w:w="1661" w:type="pct"/>
          </w:tcPr>
          <w:p w:rsidR="00BC5FC6" w:rsidRPr="006935EC" w:rsidRDefault="00BC5FC6" w:rsidP="006935EC">
            <w:pPr>
              <w:pStyle w:val="TableHeading"/>
            </w:pPr>
            <w:r w:rsidRPr="006935EC">
              <w:t>Defect/Corrective action</w:t>
            </w:r>
          </w:p>
        </w:tc>
      </w:tr>
      <w:tr w:rsidR="00BC5FC6" w:rsidRPr="006935EC" w:rsidTr="006935EC">
        <w:tc>
          <w:tcPr>
            <w:tcW w:w="1690" w:type="pct"/>
          </w:tcPr>
          <w:p w:rsidR="00BC5FC6" w:rsidRPr="006935EC" w:rsidRDefault="00BC5FC6" w:rsidP="006935EC">
            <w:pPr>
              <w:pStyle w:val="TableText"/>
            </w:pPr>
            <w:r w:rsidRPr="006935EC">
              <w:t>Amenities clean and tidy</w:t>
            </w: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48"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1661" w:type="pct"/>
          </w:tcPr>
          <w:p w:rsidR="00BC5FC6" w:rsidRPr="006935EC" w:rsidRDefault="00BC5FC6" w:rsidP="006935EC">
            <w:pPr>
              <w:pStyle w:val="TableText"/>
            </w:pPr>
          </w:p>
        </w:tc>
      </w:tr>
      <w:tr w:rsidR="00BC5FC6" w:rsidRPr="006935EC" w:rsidTr="006935EC">
        <w:tc>
          <w:tcPr>
            <w:tcW w:w="1690" w:type="pct"/>
          </w:tcPr>
          <w:p w:rsidR="00BC5FC6" w:rsidRPr="006935EC" w:rsidRDefault="00BC5FC6" w:rsidP="006935EC">
            <w:pPr>
              <w:pStyle w:val="TableText"/>
            </w:pPr>
            <w:r w:rsidRPr="006935EC">
              <w:t>Staff have clean clothes, aprons and knives</w:t>
            </w: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48"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1661" w:type="pct"/>
          </w:tcPr>
          <w:p w:rsidR="00BC5FC6" w:rsidRPr="006935EC" w:rsidRDefault="00BC5FC6" w:rsidP="006935EC">
            <w:pPr>
              <w:pStyle w:val="TableText"/>
            </w:pPr>
          </w:p>
        </w:tc>
      </w:tr>
      <w:tr w:rsidR="00BC5FC6" w:rsidRPr="006935EC" w:rsidTr="006935EC">
        <w:tc>
          <w:tcPr>
            <w:tcW w:w="1690" w:type="pct"/>
          </w:tcPr>
          <w:p w:rsidR="00BC5FC6" w:rsidRPr="006935EC" w:rsidRDefault="00BC5FC6" w:rsidP="006935EC">
            <w:pPr>
              <w:pStyle w:val="TableText"/>
            </w:pPr>
            <w:r w:rsidRPr="006935EC">
              <w:t xml:space="preserve">Work area and equipment (bench tops, sinks and supports) are clean </w:t>
            </w: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48"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1661" w:type="pct"/>
          </w:tcPr>
          <w:p w:rsidR="00BC5FC6" w:rsidRPr="006935EC" w:rsidRDefault="00BC5FC6" w:rsidP="006935EC">
            <w:pPr>
              <w:pStyle w:val="TableText"/>
            </w:pPr>
          </w:p>
        </w:tc>
      </w:tr>
      <w:tr w:rsidR="00BC5FC6" w:rsidRPr="006935EC" w:rsidTr="006935EC">
        <w:tc>
          <w:tcPr>
            <w:tcW w:w="1690" w:type="pct"/>
          </w:tcPr>
          <w:p w:rsidR="00BC5FC6" w:rsidRPr="006935EC" w:rsidRDefault="00BC5FC6" w:rsidP="006935EC">
            <w:pPr>
              <w:pStyle w:val="TableText"/>
            </w:pPr>
            <w:r w:rsidRPr="006935EC">
              <w:t>Hand basin and hand drying facilities are clean and accessible</w:t>
            </w: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48"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1661" w:type="pct"/>
          </w:tcPr>
          <w:p w:rsidR="00BC5FC6" w:rsidRPr="006935EC" w:rsidRDefault="00BC5FC6" w:rsidP="006935EC">
            <w:pPr>
              <w:pStyle w:val="TableText"/>
            </w:pPr>
          </w:p>
        </w:tc>
      </w:tr>
      <w:tr w:rsidR="00BC5FC6" w:rsidRPr="006935EC" w:rsidTr="006935EC">
        <w:tc>
          <w:tcPr>
            <w:tcW w:w="1690" w:type="pct"/>
          </w:tcPr>
          <w:p w:rsidR="00BC5FC6" w:rsidRPr="006935EC" w:rsidRDefault="00BC5FC6" w:rsidP="006935EC">
            <w:pPr>
              <w:pStyle w:val="TableText"/>
            </w:pPr>
            <w:r w:rsidRPr="006935EC">
              <w:t>Cool rooms/freezers/ice rooms/ice machines are clean, and seals are clean and in good repair</w:t>
            </w: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48"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1661" w:type="pct"/>
          </w:tcPr>
          <w:p w:rsidR="00BC5FC6" w:rsidRPr="006935EC" w:rsidRDefault="00BC5FC6" w:rsidP="006935EC">
            <w:pPr>
              <w:pStyle w:val="TableText"/>
            </w:pPr>
          </w:p>
        </w:tc>
      </w:tr>
      <w:tr w:rsidR="00BC5FC6" w:rsidRPr="006935EC" w:rsidTr="006935EC">
        <w:tc>
          <w:tcPr>
            <w:tcW w:w="1690" w:type="pct"/>
          </w:tcPr>
          <w:p w:rsidR="00BC5FC6" w:rsidRPr="006935EC" w:rsidRDefault="00BC5FC6" w:rsidP="006935EC">
            <w:pPr>
              <w:pStyle w:val="TableText"/>
            </w:pPr>
            <w:r w:rsidRPr="006935EC">
              <w:t>Walls, doors, ceilings are clean</w:t>
            </w: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48"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1661" w:type="pct"/>
          </w:tcPr>
          <w:p w:rsidR="00BC5FC6" w:rsidRPr="006935EC" w:rsidRDefault="00BC5FC6" w:rsidP="006935EC">
            <w:pPr>
              <w:pStyle w:val="TableText"/>
            </w:pPr>
          </w:p>
        </w:tc>
      </w:tr>
      <w:tr w:rsidR="00BC5FC6" w:rsidRPr="006935EC" w:rsidTr="006935EC">
        <w:tc>
          <w:tcPr>
            <w:tcW w:w="1690" w:type="pct"/>
          </w:tcPr>
          <w:p w:rsidR="00BC5FC6" w:rsidRPr="006935EC" w:rsidRDefault="00BC5FC6" w:rsidP="006935EC">
            <w:pPr>
              <w:pStyle w:val="TableText"/>
            </w:pPr>
            <w:r w:rsidRPr="006935EC">
              <w:t>Drainage system working with grates fitted and in good repair</w:t>
            </w: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48"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1661" w:type="pct"/>
          </w:tcPr>
          <w:p w:rsidR="00BC5FC6" w:rsidRPr="006935EC" w:rsidRDefault="00BC5FC6" w:rsidP="006935EC">
            <w:pPr>
              <w:pStyle w:val="TableText"/>
            </w:pPr>
          </w:p>
        </w:tc>
      </w:tr>
      <w:tr w:rsidR="00BC5FC6" w:rsidRPr="006935EC" w:rsidTr="006935EC">
        <w:tc>
          <w:tcPr>
            <w:tcW w:w="1690" w:type="pct"/>
          </w:tcPr>
          <w:p w:rsidR="00BC5FC6" w:rsidRPr="006935EC" w:rsidRDefault="00BC5FC6" w:rsidP="006935EC">
            <w:pPr>
              <w:pStyle w:val="TableText"/>
            </w:pPr>
            <w:r w:rsidRPr="006935EC">
              <w:t>Floors clean and in good repair</w:t>
            </w: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48"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1661" w:type="pct"/>
          </w:tcPr>
          <w:p w:rsidR="00BC5FC6" w:rsidRPr="006935EC" w:rsidRDefault="00BC5FC6" w:rsidP="006935EC">
            <w:pPr>
              <w:pStyle w:val="TableText"/>
            </w:pPr>
          </w:p>
        </w:tc>
      </w:tr>
      <w:tr w:rsidR="00BC5FC6" w:rsidRPr="006935EC" w:rsidTr="006935EC">
        <w:tc>
          <w:tcPr>
            <w:tcW w:w="1690" w:type="pct"/>
          </w:tcPr>
          <w:p w:rsidR="00BC5FC6" w:rsidRPr="006935EC" w:rsidRDefault="00BC5FC6" w:rsidP="006935EC">
            <w:pPr>
              <w:pStyle w:val="TableText"/>
            </w:pPr>
            <w:r w:rsidRPr="006935EC">
              <w:t>There is no evidence of pests</w:t>
            </w: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48"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1661" w:type="pct"/>
          </w:tcPr>
          <w:p w:rsidR="00BC5FC6" w:rsidRPr="006935EC" w:rsidRDefault="00BC5FC6" w:rsidP="006935EC">
            <w:pPr>
              <w:pStyle w:val="TableText"/>
            </w:pPr>
          </w:p>
        </w:tc>
      </w:tr>
      <w:tr w:rsidR="00BC5FC6" w:rsidRPr="006935EC" w:rsidTr="006935EC">
        <w:tc>
          <w:tcPr>
            <w:tcW w:w="1690" w:type="pct"/>
          </w:tcPr>
          <w:p w:rsidR="00BC5FC6" w:rsidRPr="006935EC" w:rsidRDefault="00BC5FC6" w:rsidP="006935EC">
            <w:pPr>
              <w:pStyle w:val="TableText"/>
            </w:pPr>
            <w:r w:rsidRPr="006935EC">
              <w:t>Ingredients and product stored to prevent contamination</w:t>
            </w: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48"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1661" w:type="pct"/>
          </w:tcPr>
          <w:p w:rsidR="00BC5FC6" w:rsidRPr="006935EC" w:rsidRDefault="00BC5FC6" w:rsidP="006935EC">
            <w:pPr>
              <w:pStyle w:val="TableText"/>
            </w:pPr>
          </w:p>
        </w:tc>
      </w:tr>
      <w:tr w:rsidR="00BC5FC6" w:rsidRPr="006935EC" w:rsidTr="006935EC">
        <w:tc>
          <w:tcPr>
            <w:tcW w:w="1690" w:type="pct"/>
          </w:tcPr>
          <w:p w:rsidR="00BC5FC6" w:rsidRPr="006935EC" w:rsidRDefault="00BC5FC6" w:rsidP="006935EC">
            <w:pPr>
              <w:pStyle w:val="TableText"/>
            </w:pPr>
            <w:r w:rsidRPr="006935EC">
              <w:t>Inedible material is stored in identified containers</w:t>
            </w: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48"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1661" w:type="pct"/>
          </w:tcPr>
          <w:p w:rsidR="00BC5FC6" w:rsidRPr="006935EC" w:rsidRDefault="00BC5FC6" w:rsidP="006935EC">
            <w:pPr>
              <w:pStyle w:val="TableText"/>
            </w:pPr>
          </w:p>
        </w:tc>
      </w:tr>
      <w:tr w:rsidR="00BC5FC6" w:rsidRPr="006935EC" w:rsidTr="006935EC">
        <w:tc>
          <w:tcPr>
            <w:tcW w:w="1690" w:type="pct"/>
          </w:tcPr>
          <w:p w:rsidR="00BC5FC6" w:rsidRPr="006935EC" w:rsidRDefault="00BC5FC6" w:rsidP="006935EC">
            <w:pPr>
              <w:pStyle w:val="TableText"/>
            </w:pPr>
            <w:r w:rsidRPr="006935EC">
              <w:t>Raw and ready-to-eat product stored to prevent cross contamination</w:t>
            </w: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48"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1661" w:type="pct"/>
          </w:tcPr>
          <w:p w:rsidR="00BC5FC6" w:rsidRPr="006935EC" w:rsidRDefault="00BC5FC6" w:rsidP="006935EC">
            <w:pPr>
              <w:pStyle w:val="TableText"/>
            </w:pPr>
          </w:p>
        </w:tc>
      </w:tr>
      <w:tr w:rsidR="00BC5FC6" w:rsidRPr="006935EC" w:rsidTr="006935EC">
        <w:tc>
          <w:tcPr>
            <w:tcW w:w="1690" w:type="pct"/>
          </w:tcPr>
          <w:p w:rsidR="00BC5FC6" w:rsidRPr="006935EC" w:rsidRDefault="00BC5FC6" w:rsidP="006935EC">
            <w:pPr>
              <w:pStyle w:val="TableText"/>
            </w:pPr>
            <w:r w:rsidRPr="006935EC">
              <w:t>Packaging clean and stored to prevent contamination</w:t>
            </w: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48"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1661" w:type="pct"/>
          </w:tcPr>
          <w:p w:rsidR="00BC5FC6" w:rsidRPr="006935EC" w:rsidRDefault="00BC5FC6" w:rsidP="006935EC">
            <w:pPr>
              <w:pStyle w:val="TableText"/>
            </w:pPr>
          </w:p>
        </w:tc>
      </w:tr>
      <w:tr w:rsidR="00BC5FC6" w:rsidRPr="006935EC" w:rsidTr="006935EC">
        <w:tc>
          <w:tcPr>
            <w:tcW w:w="1690" w:type="pct"/>
          </w:tcPr>
          <w:p w:rsidR="00BC5FC6" w:rsidRPr="006935EC" w:rsidRDefault="00BC5FC6" w:rsidP="006935EC">
            <w:pPr>
              <w:pStyle w:val="TableText"/>
            </w:pPr>
            <w:r w:rsidRPr="006935EC">
              <w:t>Where applicable, food delivery vehicle(s) clean and sanitised</w:t>
            </w: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48"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234" w:type="pct"/>
          </w:tcPr>
          <w:p w:rsidR="00BC5FC6" w:rsidRPr="006935EC" w:rsidRDefault="00BC5FC6" w:rsidP="006935EC">
            <w:pPr>
              <w:pStyle w:val="TableText"/>
            </w:pPr>
          </w:p>
        </w:tc>
        <w:tc>
          <w:tcPr>
            <w:tcW w:w="1661" w:type="pct"/>
          </w:tcPr>
          <w:p w:rsidR="00BC5FC6" w:rsidRPr="006935EC" w:rsidRDefault="00BC5FC6" w:rsidP="006935EC">
            <w:pPr>
              <w:pStyle w:val="TableText"/>
            </w:pPr>
          </w:p>
        </w:tc>
      </w:tr>
    </w:tbl>
    <w:p w:rsidR="00BC5FC6" w:rsidRPr="00DA2390" w:rsidRDefault="00BC5FC6" w:rsidP="00BC5FC6">
      <w:pPr>
        <w:ind w:right="360"/>
        <w:rPr>
          <w:rFonts w:cs="Tahoma"/>
        </w:rPr>
      </w:pP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517"/>
        <w:gridCol w:w="492"/>
        <w:gridCol w:w="550"/>
        <w:gridCol w:w="467"/>
        <w:gridCol w:w="469"/>
        <w:gridCol w:w="467"/>
        <w:gridCol w:w="467"/>
        <w:gridCol w:w="2339"/>
        <w:gridCol w:w="1093"/>
      </w:tblGrid>
      <w:tr w:rsidR="00BC5FC6" w:rsidRPr="006935EC" w:rsidTr="006935EC">
        <w:trPr>
          <w:cnfStyle w:val="100000000000" w:firstRow="1" w:lastRow="0" w:firstColumn="0" w:lastColumn="0" w:oddVBand="0" w:evenVBand="0" w:oddHBand="0" w:evenHBand="0" w:firstRowFirstColumn="0" w:firstRowLastColumn="0" w:lastRowFirstColumn="0" w:lastRowLastColumn="0"/>
          <w:trHeight w:val="373"/>
        </w:trPr>
        <w:tc>
          <w:tcPr>
            <w:tcW w:w="1667" w:type="pct"/>
            <w:vMerge w:val="restart"/>
          </w:tcPr>
          <w:p w:rsidR="00BC5FC6" w:rsidRPr="006935EC" w:rsidRDefault="00BC5FC6" w:rsidP="006935EC">
            <w:pPr>
              <w:pStyle w:val="TableHeading"/>
            </w:pPr>
            <w:r w:rsidRPr="006935EC">
              <w:lastRenderedPageBreak/>
              <w:t>Area</w:t>
            </w:r>
          </w:p>
        </w:tc>
        <w:tc>
          <w:tcPr>
            <w:tcW w:w="1666" w:type="pct"/>
            <w:gridSpan w:val="7"/>
          </w:tcPr>
          <w:p w:rsidR="00BC5FC6" w:rsidRPr="006935EC" w:rsidRDefault="00BC5FC6" w:rsidP="006935EC">
            <w:pPr>
              <w:pStyle w:val="TableHeading"/>
            </w:pPr>
            <w:r w:rsidRPr="006935EC">
              <w:t>Temperature (°C)</w:t>
            </w:r>
          </w:p>
        </w:tc>
        <w:tc>
          <w:tcPr>
            <w:tcW w:w="1136" w:type="pct"/>
            <w:vMerge w:val="restart"/>
          </w:tcPr>
          <w:p w:rsidR="00BC5FC6" w:rsidRPr="006935EC" w:rsidRDefault="00BC5FC6" w:rsidP="006935EC">
            <w:pPr>
              <w:pStyle w:val="TableHeading"/>
            </w:pPr>
            <w:r w:rsidRPr="006935EC">
              <w:t>Corrective action</w:t>
            </w:r>
          </w:p>
        </w:tc>
        <w:tc>
          <w:tcPr>
            <w:tcW w:w="531" w:type="pct"/>
            <w:vMerge w:val="restart"/>
          </w:tcPr>
          <w:p w:rsidR="00BC5FC6" w:rsidRPr="006935EC" w:rsidRDefault="00BC5FC6" w:rsidP="006935EC">
            <w:pPr>
              <w:pStyle w:val="TableHeading"/>
            </w:pPr>
            <w:r w:rsidRPr="006935EC">
              <w:t>Initials</w:t>
            </w:r>
          </w:p>
        </w:tc>
      </w:tr>
      <w:tr w:rsidR="00BC5FC6" w:rsidRPr="006935EC" w:rsidTr="006935EC">
        <w:trPr>
          <w:trHeight w:val="309"/>
        </w:trPr>
        <w:tc>
          <w:tcPr>
            <w:tcW w:w="1667" w:type="pct"/>
            <w:vMerge/>
          </w:tcPr>
          <w:p w:rsidR="00BC5FC6" w:rsidRPr="006935EC" w:rsidRDefault="00BC5FC6" w:rsidP="006935EC">
            <w:pPr>
              <w:pStyle w:val="TableText"/>
            </w:pPr>
          </w:p>
        </w:tc>
        <w:tc>
          <w:tcPr>
            <w:tcW w:w="251" w:type="pct"/>
          </w:tcPr>
          <w:p w:rsidR="00BC5FC6" w:rsidRPr="006935EC" w:rsidRDefault="00BC5FC6" w:rsidP="006935EC">
            <w:pPr>
              <w:pStyle w:val="TableText"/>
            </w:pPr>
            <w:r w:rsidRPr="006935EC">
              <w:t>M</w:t>
            </w:r>
          </w:p>
        </w:tc>
        <w:tc>
          <w:tcPr>
            <w:tcW w:w="239" w:type="pct"/>
          </w:tcPr>
          <w:p w:rsidR="00BC5FC6" w:rsidRPr="006935EC" w:rsidRDefault="00BC5FC6" w:rsidP="006935EC">
            <w:pPr>
              <w:pStyle w:val="TableText"/>
            </w:pPr>
            <w:r w:rsidRPr="006935EC">
              <w:t>T</w:t>
            </w:r>
          </w:p>
        </w:tc>
        <w:tc>
          <w:tcPr>
            <w:tcW w:w="267" w:type="pct"/>
          </w:tcPr>
          <w:p w:rsidR="00BC5FC6" w:rsidRPr="006935EC" w:rsidRDefault="00BC5FC6" w:rsidP="006935EC">
            <w:pPr>
              <w:pStyle w:val="TableText"/>
            </w:pPr>
            <w:r w:rsidRPr="006935EC">
              <w:t>W</w:t>
            </w:r>
          </w:p>
        </w:tc>
        <w:tc>
          <w:tcPr>
            <w:tcW w:w="227" w:type="pct"/>
          </w:tcPr>
          <w:p w:rsidR="00BC5FC6" w:rsidRPr="006935EC" w:rsidRDefault="00BC5FC6" w:rsidP="006935EC">
            <w:pPr>
              <w:pStyle w:val="TableText"/>
            </w:pPr>
            <w:r w:rsidRPr="006935EC">
              <w:t>T</w:t>
            </w:r>
          </w:p>
        </w:tc>
        <w:tc>
          <w:tcPr>
            <w:tcW w:w="228" w:type="pct"/>
          </w:tcPr>
          <w:p w:rsidR="00BC5FC6" w:rsidRPr="006935EC" w:rsidRDefault="00BC5FC6" w:rsidP="006935EC">
            <w:pPr>
              <w:pStyle w:val="TableText"/>
            </w:pPr>
            <w:r w:rsidRPr="006935EC">
              <w:t>F</w:t>
            </w:r>
          </w:p>
        </w:tc>
        <w:tc>
          <w:tcPr>
            <w:tcW w:w="227" w:type="pct"/>
          </w:tcPr>
          <w:p w:rsidR="00BC5FC6" w:rsidRPr="006935EC" w:rsidRDefault="00BC5FC6" w:rsidP="006935EC">
            <w:pPr>
              <w:pStyle w:val="TableText"/>
            </w:pPr>
            <w:r w:rsidRPr="006935EC">
              <w:t>S</w:t>
            </w:r>
          </w:p>
        </w:tc>
        <w:tc>
          <w:tcPr>
            <w:tcW w:w="227" w:type="pct"/>
          </w:tcPr>
          <w:p w:rsidR="00BC5FC6" w:rsidRPr="006935EC" w:rsidRDefault="00BC5FC6" w:rsidP="006935EC">
            <w:pPr>
              <w:pStyle w:val="TableText"/>
            </w:pPr>
            <w:r w:rsidRPr="006935EC">
              <w:t>S</w:t>
            </w:r>
          </w:p>
        </w:tc>
        <w:tc>
          <w:tcPr>
            <w:tcW w:w="1136" w:type="pct"/>
            <w:vMerge/>
          </w:tcPr>
          <w:p w:rsidR="00BC5FC6" w:rsidRPr="006935EC" w:rsidRDefault="00BC5FC6" w:rsidP="006935EC">
            <w:pPr>
              <w:pStyle w:val="TableText"/>
            </w:pPr>
          </w:p>
        </w:tc>
        <w:tc>
          <w:tcPr>
            <w:tcW w:w="531" w:type="pct"/>
            <w:vMerge/>
          </w:tcPr>
          <w:p w:rsidR="00BC5FC6" w:rsidRPr="006935EC" w:rsidRDefault="00BC5FC6" w:rsidP="006935EC">
            <w:pPr>
              <w:pStyle w:val="TableText"/>
            </w:pPr>
          </w:p>
        </w:tc>
      </w:tr>
      <w:tr w:rsidR="00BC5FC6" w:rsidRPr="006935EC" w:rsidTr="006935EC">
        <w:tc>
          <w:tcPr>
            <w:tcW w:w="1667" w:type="pct"/>
          </w:tcPr>
          <w:p w:rsidR="00BC5FC6" w:rsidRPr="006935EC" w:rsidRDefault="00BC5FC6" w:rsidP="006935EC">
            <w:pPr>
              <w:pStyle w:val="TableText"/>
            </w:pPr>
            <w:r w:rsidRPr="006935EC">
              <w:t>Cool room (&lt;5°C)</w:t>
            </w:r>
          </w:p>
        </w:tc>
        <w:tc>
          <w:tcPr>
            <w:tcW w:w="251" w:type="pct"/>
          </w:tcPr>
          <w:p w:rsidR="00BC5FC6" w:rsidRPr="006935EC" w:rsidRDefault="00BC5FC6" w:rsidP="006935EC">
            <w:pPr>
              <w:pStyle w:val="TableText"/>
            </w:pPr>
          </w:p>
        </w:tc>
        <w:tc>
          <w:tcPr>
            <w:tcW w:w="239" w:type="pct"/>
          </w:tcPr>
          <w:p w:rsidR="00BC5FC6" w:rsidRPr="006935EC" w:rsidRDefault="00BC5FC6" w:rsidP="006935EC">
            <w:pPr>
              <w:pStyle w:val="TableText"/>
            </w:pPr>
          </w:p>
        </w:tc>
        <w:tc>
          <w:tcPr>
            <w:tcW w:w="267" w:type="pct"/>
          </w:tcPr>
          <w:p w:rsidR="00BC5FC6" w:rsidRPr="006935EC" w:rsidRDefault="00BC5FC6" w:rsidP="006935EC">
            <w:pPr>
              <w:pStyle w:val="TableText"/>
            </w:pPr>
          </w:p>
        </w:tc>
        <w:tc>
          <w:tcPr>
            <w:tcW w:w="227" w:type="pct"/>
          </w:tcPr>
          <w:p w:rsidR="00BC5FC6" w:rsidRPr="006935EC" w:rsidRDefault="00BC5FC6" w:rsidP="006935EC">
            <w:pPr>
              <w:pStyle w:val="TableText"/>
            </w:pPr>
          </w:p>
        </w:tc>
        <w:tc>
          <w:tcPr>
            <w:tcW w:w="228" w:type="pct"/>
          </w:tcPr>
          <w:p w:rsidR="00BC5FC6" w:rsidRPr="006935EC" w:rsidRDefault="00BC5FC6" w:rsidP="006935EC">
            <w:pPr>
              <w:pStyle w:val="TableText"/>
            </w:pPr>
          </w:p>
        </w:tc>
        <w:tc>
          <w:tcPr>
            <w:tcW w:w="227" w:type="pct"/>
          </w:tcPr>
          <w:p w:rsidR="00BC5FC6" w:rsidRPr="006935EC" w:rsidRDefault="00BC5FC6" w:rsidP="006935EC">
            <w:pPr>
              <w:pStyle w:val="TableText"/>
            </w:pPr>
          </w:p>
        </w:tc>
        <w:tc>
          <w:tcPr>
            <w:tcW w:w="227" w:type="pct"/>
          </w:tcPr>
          <w:p w:rsidR="00BC5FC6" w:rsidRPr="006935EC" w:rsidRDefault="00BC5FC6" w:rsidP="006935EC">
            <w:pPr>
              <w:pStyle w:val="TableText"/>
            </w:pPr>
          </w:p>
        </w:tc>
        <w:tc>
          <w:tcPr>
            <w:tcW w:w="1136" w:type="pct"/>
          </w:tcPr>
          <w:p w:rsidR="00BC5FC6" w:rsidRPr="006935EC" w:rsidRDefault="00BC5FC6" w:rsidP="006935EC">
            <w:pPr>
              <w:pStyle w:val="TableText"/>
            </w:pPr>
          </w:p>
        </w:tc>
        <w:tc>
          <w:tcPr>
            <w:tcW w:w="531" w:type="pct"/>
          </w:tcPr>
          <w:p w:rsidR="00BC5FC6" w:rsidRPr="006935EC" w:rsidRDefault="00BC5FC6" w:rsidP="006935EC">
            <w:pPr>
              <w:pStyle w:val="TableText"/>
            </w:pPr>
          </w:p>
        </w:tc>
      </w:tr>
      <w:tr w:rsidR="00BC5FC6" w:rsidRPr="006935EC" w:rsidTr="006935EC">
        <w:tc>
          <w:tcPr>
            <w:tcW w:w="1667" w:type="pct"/>
          </w:tcPr>
          <w:p w:rsidR="00BC5FC6" w:rsidRPr="006935EC" w:rsidRDefault="00BC5FC6" w:rsidP="006935EC">
            <w:pPr>
              <w:pStyle w:val="TableText"/>
            </w:pPr>
            <w:r w:rsidRPr="006935EC">
              <w:t>Freezer (-15°C)</w:t>
            </w:r>
          </w:p>
        </w:tc>
        <w:tc>
          <w:tcPr>
            <w:tcW w:w="251" w:type="pct"/>
          </w:tcPr>
          <w:p w:rsidR="00BC5FC6" w:rsidRPr="006935EC" w:rsidRDefault="00BC5FC6" w:rsidP="006935EC">
            <w:pPr>
              <w:pStyle w:val="TableText"/>
            </w:pPr>
          </w:p>
        </w:tc>
        <w:tc>
          <w:tcPr>
            <w:tcW w:w="239" w:type="pct"/>
          </w:tcPr>
          <w:p w:rsidR="00BC5FC6" w:rsidRPr="006935EC" w:rsidRDefault="00BC5FC6" w:rsidP="006935EC">
            <w:pPr>
              <w:pStyle w:val="TableText"/>
            </w:pPr>
          </w:p>
        </w:tc>
        <w:tc>
          <w:tcPr>
            <w:tcW w:w="267" w:type="pct"/>
          </w:tcPr>
          <w:p w:rsidR="00BC5FC6" w:rsidRPr="006935EC" w:rsidRDefault="00BC5FC6" w:rsidP="006935EC">
            <w:pPr>
              <w:pStyle w:val="TableText"/>
            </w:pPr>
          </w:p>
        </w:tc>
        <w:tc>
          <w:tcPr>
            <w:tcW w:w="227" w:type="pct"/>
          </w:tcPr>
          <w:p w:rsidR="00BC5FC6" w:rsidRPr="006935EC" w:rsidRDefault="00BC5FC6" w:rsidP="006935EC">
            <w:pPr>
              <w:pStyle w:val="TableText"/>
            </w:pPr>
          </w:p>
        </w:tc>
        <w:tc>
          <w:tcPr>
            <w:tcW w:w="228" w:type="pct"/>
          </w:tcPr>
          <w:p w:rsidR="00BC5FC6" w:rsidRPr="006935EC" w:rsidRDefault="00BC5FC6" w:rsidP="006935EC">
            <w:pPr>
              <w:pStyle w:val="TableText"/>
            </w:pPr>
          </w:p>
        </w:tc>
        <w:tc>
          <w:tcPr>
            <w:tcW w:w="227" w:type="pct"/>
          </w:tcPr>
          <w:p w:rsidR="00BC5FC6" w:rsidRPr="006935EC" w:rsidRDefault="00BC5FC6" w:rsidP="006935EC">
            <w:pPr>
              <w:pStyle w:val="TableText"/>
            </w:pPr>
          </w:p>
        </w:tc>
        <w:tc>
          <w:tcPr>
            <w:tcW w:w="227" w:type="pct"/>
          </w:tcPr>
          <w:p w:rsidR="00BC5FC6" w:rsidRPr="006935EC" w:rsidRDefault="00BC5FC6" w:rsidP="006935EC">
            <w:pPr>
              <w:pStyle w:val="TableText"/>
            </w:pPr>
          </w:p>
        </w:tc>
        <w:tc>
          <w:tcPr>
            <w:tcW w:w="1136" w:type="pct"/>
          </w:tcPr>
          <w:p w:rsidR="00BC5FC6" w:rsidRPr="006935EC" w:rsidRDefault="00BC5FC6" w:rsidP="006935EC">
            <w:pPr>
              <w:pStyle w:val="TableText"/>
            </w:pPr>
          </w:p>
        </w:tc>
        <w:tc>
          <w:tcPr>
            <w:tcW w:w="531" w:type="pct"/>
          </w:tcPr>
          <w:p w:rsidR="00BC5FC6" w:rsidRPr="006935EC" w:rsidRDefault="00BC5FC6" w:rsidP="006935EC">
            <w:pPr>
              <w:pStyle w:val="TableText"/>
            </w:pPr>
          </w:p>
        </w:tc>
      </w:tr>
      <w:tr w:rsidR="00BC5FC6" w:rsidRPr="006935EC" w:rsidTr="006935EC">
        <w:tc>
          <w:tcPr>
            <w:tcW w:w="1667" w:type="pct"/>
          </w:tcPr>
          <w:p w:rsidR="00BC5FC6" w:rsidRPr="006935EC" w:rsidRDefault="00BC5FC6" w:rsidP="006935EC">
            <w:pPr>
              <w:pStyle w:val="TableText"/>
            </w:pPr>
            <w:r w:rsidRPr="006935EC">
              <w:t>Product temperature (≤5°C)</w:t>
            </w:r>
          </w:p>
        </w:tc>
        <w:tc>
          <w:tcPr>
            <w:tcW w:w="251" w:type="pct"/>
          </w:tcPr>
          <w:p w:rsidR="00BC5FC6" w:rsidRPr="006935EC" w:rsidRDefault="00BC5FC6" w:rsidP="006935EC">
            <w:pPr>
              <w:pStyle w:val="TableText"/>
            </w:pPr>
          </w:p>
        </w:tc>
        <w:tc>
          <w:tcPr>
            <w:tcW w:w="239" w:type="pct"/>
          </w:tcPr>
          <w:p w:rsidR="00BC5FC6" w:rsidRPr="006935EC" w:rsidRDefault="00BC5FC6" w:rsidP="006935EC">
            <w:pPr>
              <w:pStyle w:val="TableText"/>
            </w:pPr>
          </w:p>
        </w:tc>
        <w:tc>
          <w:tcPr>
            <w:tcW w:w="267" w:type="pct"/>
          </w:tcPr>
          <w:p w:rsidR="00BC5FC6" w:rsidRPr="006935EC" w:rsidRDefault="00BC5FC6" w:rsidP="006935EC">
            <w:pPr>
              <w:pStyle w:val="TableText"/>
            </w:pPr>
          </w:p>
        </w:tc>
        <w:tc>
          <w:tcPr>
            <w:tcW w:w="227" w:type="pct"/>
          </w:tcPr>
          <w:p w:rsidR="00BC5FC6" w:rsidRPr="006935EC" w:rsidRDefault="00BC5FC6" w:rsidP="006935EC">
            <w:pPr>
              <w:pStyle w:val="TableText"/>
            </w:pPr>
          </w:p>
        </w:tc>
        <w:tc>
          <w:tcPr>
            <w:tcW w:w="228" w:type="pct"/>
          </w:tcPr>
          <w:p w:rsidR="00BC5FC6" w:rsidRPr="006935EC" w:rsidRDefault="00BC5FC6" w:rsidP="006935EC">
            <w:pPr>
              <w:pStyle w:val="TableText"/>
            </w:pPr>
          </w:p>
        </w:tc>
        <w:tc>
          <w:tcPr>
            <w:tcW w:w="227" w:type="pct"/>
          </w:tcPr>
          <w:p w:rsidR="00BC5FC6" w:rsidRPr="006935EC" w:rsidRDefault="00BC5FC6" w:rsidP="006935EC">
            <w:pPr>
              <w:pStyle w:val="TableText"/>
            </w:pPr>
          </w:p>
        </w:tc>
        <w:tc>
          <w:tcPr>
            <w:tcW w:w="227" w:type="pct"/>
          </w:tcPr>
          <w:p w:rsidR="00BC5FC6" w:rsidRPr="006935EC" w:rsidRDefault="00BC5FC6" w:rsidP="006935EC">
            <w:pPr>
              <w:pStyle w:val="TableText"/>
            </w:pPr>
          </w:p>
        </w:tc>
        <w:tc>
          <w:tcPr>
            <w:tcW w:w="1136" w:type="pct"/>
          </w:tcPr>
          <w:p w:rsidR="00BC5FC6" w:rsidRPr="006935EC" w:rsidRDefault="00BC5FC6" w:rsidP="006935EC">
            <w:pPr>
              <w:pStyle w:val="TableText"/>
            </w:pPr>
          </w:p>
        </w:tc>
        <w:tc>
          <w:tcPr>
            <w:tcW w:w="531" w:type="pct"/>
          </w:tcPr>
          <w:p w:rsidR="00BC5FC6" w:rsidRPr="006935EC" w:rsidRDefault="00BC5FC6" w:rsidP="006935EC">
            <w:pPr>
              <w:pStyle w:val="TableText"/>
            </w:pPr>
          </w:p>
        </w:tc>
      </w:tr>
      <w:tr w:rsidR="00BC5FC6" w:rsidRPr="006935EC" w:rsidTr="006935EC">
        <w:tc>
          <w:tcPr>
            <w:tcW w:w="1667" w:type="pct"/>
          </w:tcPr>
          <w:p w:rsidR="00BC5FC6" w:rsidRPr="006935EC" w:rsidRDefault="00BC5FC6" w:rsidP="006935EC">
            <w:pPr>
              <w:pStyle w:val="TableText"/>
            </w:pPr>
            <w:r w:rsidRPr="006935EC">
              <w:t xml:space="preserve">Unopened oysters </w:t>
            </w:r>
          </w:p>
        </w:tc>
        <w:tc>
          <w:tcPr>
            <w:tcW w:w="251" w:type="pct"/>
          </w:tcPr>
          <w:p w:rsidR="00BC5FC6" w:rsidRPr="006935EC" w:rsidRDefault="00BC5FC6" w:rsidP="006935EC">
            <w:pPr>
              <w:pStyle w:val="TableText"/>
            </w:pPr>
          </w:p>
        </w:tc>
        <w:tc>
          <w:tcPr>
            <w:tcW w:w="239" w:type="pct"/>
          </w:tcPr>
          <w:p w:rsidR="00BC5FC6" w:rsidRPr="006935EC" w:rsidRDefault="00BC5FC6" w:rsidP="006935EC">
            <w:pPr>
              <w:pStyle w:val="TableText"/>
            </w:pPr>
          </w:p>
        </w:tc>
        <w:tc>
          <w:tcPr>
            <w:tcW w:w="267" w:type="pct"/>
          </w:tcPr>
          <w:p w:rsidR="00BC5FC6" w:rsidRPr="006935EC" w:rsidRDefault="00BC5FC6" w:rsidP="006935EC">
            <w:pPr>
              <w:pStyle w:val="TableText"/>
            </w:pPr>
          </w:p>
        </w:tc>
        <w:tc>
          <w:tcPr>
            <w:tcW w:w="227" w:type="pct"/>
          </w:tcPr>
          <w:p w:rsidR="00BC5FC6" w:rsidRPr="006935EC" w:rsidRDefault="00BC5FC6" w:rsidP="006935EC">
            <w:pPr>
              <w:pStyle w:val="TableText"/>
            </w:pPr>
          </w:p>
        </w:tc>
        <w:tc>
          <w:tcPr>
            <w:tcW w:w="228" w:type="pct"/>
          </w:tcPr>
          <w:p w:rsidR="00BC5FC6" w:rsidRPr="006935EC" w:rsidRDefault="00BC5FC6" w:rsidP="006935EC">
            <w:pPr>
              <w:pStyle w:val="TableText"/>
            </w:pPr>
          </w:p>
        </w:tc>
        <w:tc>
          <w:tcPr>
            <w:tcW w:w="227" w:type="pct"/>
          </w:tcPr>
          <w:p w:rsidR="00BC5FC6" w:rsidRPr="006935EC" w:rsidRDefault="00BC5FC6" w:rsidP="006935EC">
            <w:pPr>
              <w:pStyle w:val="TableText"/>
            </w:pPr>
          </w:p>
        </w:tc>
        <w:tc>
          <w:tcPr>
            <w:tcW w:w="227" w:type="pct"/>
          </w:tcPr>
          <w:p w:rsidR="00BC5FC6" w:rsidRPr="006935EC" w:rsidRDefault="00BC5FC6" w:rsidP="006935EC">
            <w:pPr>
              <w:pStyle w:val="TableText"/>
            </w:pPr>
          </w:p>
        </w:tc>
        <w:tc>
          <w:tcPr>
            <w:tcW w:w="1136" w:type="pct"/>
          </w:tcPr>
          <w:p w:rsidR="00BC5FC6" w:rsidRPr="006935EC" w:rsidRDefault="00BC5FC6" w:rsidP="006935EC">
            <w:pPr>
              <w:pStyle w:val="TableText"/>
            </w:pPr>
          </w:p>
        </w:tc>
        <w:tc>
          <w:tcPr>
            <w:tcW w:w="531" w:type="pct"/>
          </w:tcPr>
          <w:p w:rsidR="00BC5FC6" w:rsidRPr="006935EC" w:rsidRDefault="00BC5FC6" w:rsidP="006935EC">
            <w:pPr>
              <w:pStyle w:val="TableText"/>
            </w:pPr>
          </w:p>
        </w:tc>
      </w:tr>
      <w:tr w:rsidR="00BC5FC6" w:rsidRPr="006935EC" w:rsidTr="006935EC">
        <w:tc>
          <w:tcPr>
            <w:tcW w:w="1667" w:type="pct"/>
          </w:tcPr>
          <w:p w:rsidR="00BC5FC6" w:rsidRPr="006935EC" w:rsidRDefault="00BC5FC6" w:rsidP="006935EC">
            <w:pPr>
              <w:pStyle w:val="TableText"/>
            </w:pPr>
          </w:p>
        </w:tc>
        <w:tc>
          <w:tcPr>
            <w:tcW w:w="251" w:type="pct"/>
          </w:tcPr>
          <w:p w:rsidR="00BC5FC6" w:rsidRPr="006935EC" w:rsidRDefault="00BC5FC6" w:rsidP="006935EC">
            <w:pPr>
              <w:pStyle w:val="TableText"/>
            </w:pPr>
          </w:p>
        </w:tc>
        <w:tc>
          <w:tcPr>
            <w:tcW w:w="239" w:type="pct"/>
          </w:tcPr>
          <w:p w:rsidR="00BC5FC6" w:rsidRPr="006935EC" w:rsidRDefault="00BC5FC6" w:rsidP="006935EC">
            <w:pPr>
              <w:pStyle w:val="TableText"/>
            </w:pPr>
          </w:p>
        </w:tc>
        <w:tc>
          <w:tcPr>
            <w:tcW w:w="267" w:type="pct"/>
          </w:tcPr>
          <w:p w:rsidR="00BC5FC6" w:rsidRPr="006935EC" w:rsidRDefault="00BC5FC6" w:rsidP="006935EC">
            <w:pPr>
              <w:pStyle w:val="TableText"/>
            </w:pPr>
          </w:p>
        </w:tc>
        <w:tc>
          <w:tcPr>
            <w:tcW w:w="227" w:type="pct"/>
          </w:tcPr>
          <w:p w:rsidR="00BC5FC6" w:rsidRPr="006935EC" w:rsidRDefault="00BC5FC6" w:rsidP="006935EC">
            <w:pPr>
              <w:pStyle w:val="TableText"/>
            </w:pPr>
          </w:p>
        </w:tc>
        <w:tc>
          <w:tcPr>
            <w:tcW w:w="228" w:type="pct"/>
          </w:tcPr>
          <w:p w:rsidR="00BC5FC6" w:rsidRPr="006935EC" w:rsidRDefault="00BC5FC6" w:rsidP="006935EC">
            <w:pPr>
              <w:pStyle w:val="TableText"/>
            </w:pPr>
          </w:p>
        </w:tc>
        <w:tc>
          <w:tcPr>
            <w:tcW w:w="227" w:type="pct"/>
          </w:tcPr>
          <w:p w:rsidR="00BC5FC6" w:rsidRPr="006935EC" w:rsidRDefault="00BC5FC6" w:rsidP="006935EC">
            <w:pPr>
              <w:pStyle w:val="TableText"/>
            </w:pPr>
          </w:p>
        </w:tc>
        <w:tc>
          <w:tcPr>
            <w:tcW w:w="227" w:type="pct"/>
          </w:tcPr>
          <w:p w:rsidR="00BC5FC6" w:rsidRPr="006935EC" w:rsidRDefault="00BC5FC6" w:rsidP="006935EC">
            <w:pPr>
              <w:pStyle w:val="TableText"/>
            </w:pPr>
          </w:p>
        </w:tc>
        <w:tc>
          <w:tcPr>
            <w:tcW w:w="1136" w:type="pct"/>
          </w:tcPr>
          <w:p w:rsidR="00BC5FC6" w:rsidRPr="006935EC" w:rsidRDefault="00BC5FC6" w:rsidP="006935EC">
            <w:pPr>
              <w:pStyle w:val="TableText"/>
            </w:pPr>
          </w:p>
        </w:tc>
        <w:tc>
          <w:tcPr>
            <w:tcW w:w="531" w:type="pct"/>
          </w:tcPr>
          <w:p w:rsidR="00BC5FC6" w:rsidRPr="006935EC" w:rsidRDefault="00BC5FC6" w:rsidP="006935EC">
            <w:pPr>
              <w:pStyle w:val="TableText"/>
            </w:pPr>
          </w:p>
        </w:tc>
      </w:tr>
    </w:tbl>
    <w:p w:rsidR="00BC5FC6" w:rsidRPr="00DA2390" w:rsidRDefault="00BC5FC6" w:rsidP="006935EC">
      <w:pPr>
        <w:rPr>
          <w:rFonts w:cs="Tahoma"/>
        </w:rPr>
      </w:pPr>
    </w:p>
    <w:p w:rsidR="00EA4FC8" w:rsidRDefault="00EA4FC8">
      <w:pPr>
        <w:spacing w:after="0" w:line="240" w:lineRule="auto"/>
        <w:rPr>
          <w:b/>
          <w:lang w:eastAsia="en-AU"/>
        </w:rPr>
      </w:pPr>
      <w:bookmarkStart w:id="104" w:name="_Toc314825886"/>
      <w:r>
        <w:br w:type="page"/>
      </w:r>
    </w:p>
    <w:p w:rsidR="00BC5FC6" w:rsidRPr="006935EC" w:rsidRDefault="00BC5FC6" w:rsidP="006935EC">
      <w:pPr>
        <w:pStyle w:val="TableTitle"/>
      </w:pPr>
      <w:r w:rsidRPr="00E14A06">
        <w:lastRenderedPageBreak/>
        <w:t>Form 4: Receival temperature monitoring</w:t>
      </w:r>
      <w:bookmarkEnd w:id="104"/>
      <w:r w:rsidRPr="00E14A06">
        <w:br/>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941"/>
        <w:gridCol w:w="1250"/>
        <w:gridCol w:w="1085"/>
        <w:gridCol w:w="1085"/>
        <w:gridCol w:w="1062"/>
        <w:gridCol w:w="803"/>
        <w:gridCol w:w="1361"/>
        <w:gridCol w:w="1647"/>
      </w:tblGrid>
      <w:tr w:rsidR="00BC5FC6" w:rsidRPr="006935EC" w:rsidTr="006935EC">
        <w:trPr>
          <w:cnfStyle w:val="100000000000" w:firstRow="1" w:lastRow="0" w:firstColumn="0" w:lastColumn="0" w:oddVBand="0" w:evenVBand="0" w:oddHBand="0" w:evenHBand="0" w:firstRowFirstColumn="0" w:firstRowLastColumn="0" w:lastRowFirstColumn="0" w:lastRowLastColumn="0"/>
          <w:trHeight w:val="1241"/>
        </w:trPr>
        <w:tc>
          <w:tcPr>
            <w:tcW w:w="515" w:type="pct"/>
          </w:tcPr>
          <w:p w:rsidR="00BC5FC6" w:rsidRPr="006935EC" w:rsidRDefault="00BC5FC6" w:rsidP="006935EC">
            <w:pPr>
              <w:pStyle w:val="TableHeading"/>
            </w:pPr>
            <w:r w:rsidRPr="006935EC">
              <w:t>Date</w:t>
            </w:r>
          </w:p>
        </w:tc>
        <w:tc>
          <w:tcPr>
            <w:tcW w:w="457" w:type="pct"/>
          </w:tcPr>
          <w:p w:rsidR="00BC5FC6" w:rsidRPr="006935EC" w:rsidRDefault="00BC5FC6" w:rsidP="006935EC">
            <w:pPr>
              <w:pStyle w:val="TableHeading"/>
            </w:pPr>
            <w:r w:rsidRPr="006935EC">
              <w:t>Supplier</w:t>
            </w:r>
          </w:p>
        </w:tc>
        <w:tc>
          <w:tcPr>
            <w:tcW w:w="607" w:type="pct"/>
          </w:tcPr>
          <w:p w:rsidR="00BC5FC6" w:rsidRPr="006935EC" w:rsidRDefault="00BC5FC6" w:rsidP="006935EC">
            <w:pPr>
              <w:pStyle w:val="TableHeading"/>
            </w:pPr>
            <w:r w:rsidRPr="006935EC">
              <w:t xml:space="preserve">Product </w:t>
            </w:r>
          </w:p>
          <w:p w:rsidR="00BC5FC6" w:rsidRPr="006935EC" w:rsidRDefault="00BC5FC6" w:rsidP="006935EC">
            <w:pPr>
              <w:pStyle w:val="TableHeading"/>
            </w:pPr>
            <w:r w:rsidRPr="006935EC">
              <w:t>description</w:t>
            </w:r>
          </w:p>
          <w:p w:rsidR="00BC5FC6" w:rsidRPr="006935EC" w:rsidRDefault="00BC5FC6" w:rsidP="006935EC">
            <w:pPr>
              <w:pStyle w:val="TableHeading"/>
            </w:pPr>
          </w:p>
        </w:tc>
        <w:tc>
          <w:tcPr>
            <w:tcW w:w="527" w:type="pct"/>
          </w:tcPr>
          <w:p w:rsidR="00BC5FC6" w:rsidRPr="006935EC" w:rsidRDefault="00BC5FC6" w:rsidP="006935EC">
            <w:pPr>
              <w:pStyle w:val="TableHeading"/>
            </w:pPr>
            <w:r w:rsidRPr="006935EC">
              <w:t>Quantity</w:t>
            </w:r>
          </w:p>
        </w:tc>
        <w:tc>
          <w:tcPr>
            <w:tcW w:w="527" w:type="pct"/>
          </w:tcPr>
          <w:p w:rsidR="00BC5FC6" w:rsidRPr="006935EC" w:rsidRDefault="00BC5FC6" w:rsidP="006935EC">
            <w:pPr>
              <w:pStyle w:val="TableHeading"/>
            </w:pPr>
            <w:r w:rsidRPr="006935EC">
              <w:t>Product Record</w:t>
            </w:r>
          </w:p>
        </w:tc>
        <w:tc>
          <w:tcPr>
            <w:tcW w:w="516" w:type="pct"/>
          </w:tcPr>
          <w:p w:rsidR="00BC5FC6" w:rsidRPr="006935EC" w:rsidRDefault="00BC5FC6" w:rsidP="006935EC">
            <w:pPr>
              <w:pStyle w:val="TableHeading"/>
            </w:pPr>
            <w:r w:rsidRPr="006935EC">
              <w:t>Sufficient ice</w:t>
            </w:r>
            <w:r w:rsidRPr="006935EC">
              <w:br/>
              <w:t>yes/no</w:t>
            </w:r>
          </w:p>
          <w:p w:rsidR="00BC5FC6" w:rsidRPr="006935EC" w:rsidRDefault="00BC5FC6" w:rsidP="006935EC">
            <w:pPr>
              <w:pStyle w:val="TableHeading"/>
            </w:pPr>
            <w:r w:rsidRPr="006935EC">
              <w:t>(fish only)</w:t>
            </w:r>
          </w:p>
        </w:tc>
        <w:tc>
          <w:tcPr>
            <w:tcW w:w="390" w:type="pct"/>
          </w:tcPr>
          <w:p w:rsidR="00BC5FC6" w:rsidRPr="006935EC" w:rsidRDefault="00BC5FC6" w:rsidP="006935EC">
            <w:pPr>
              <w:pStyle w:val="TableHeading"/>
            </w:pPr>
            <w:r w:rsidRPr="006935EC">
              <w:t xml:space="preserve">Temp </w:t>
            </w:r>
          </w:p>
        </w:tc>
        <w:tc>
          <w:tcPr>
            <w:tcW w:w="661" w:type="pct"/>
          </w:tcPr>
          <w:p w:rsidR="00BC5FC6" w:rsidRPr="006935EC" w:rsidRDefault="00BC5FC6" w:rsidP="006935EC">
            <w:pPr>
              <w:pStyle w:val="TableHeading"/>
            </w:pPr>
            <w:r w:rsidRPr="006935EC">
              <w:t>Accept/Reject</w:t>
            </w:r>
          </w:p>
        </w:tc>
        <w:tc>
          <w:tcPr>
            <w:tcW w:w="801" w:type="pct"/>
          </w:tcPr>
          <w:p w:rsidR="00BC5FC6" w:rsidRPr="006935EC" w:rsidRDefault="00BC5FC6" w:rsidP="006935EC">
            <w:pPr>
              <w:pStyle w:val="TableHeading"/>
            </w:pPr>
            <w:r w:rsidRPr="006935EC">
              <w:t xml:space="preserve">Corrective action </w:t>
            </w:r>
          </w:p>
        </w:tc>
      </w:tr>
      <w:tr w:rsidR="00BC5FC6" w:rsidRPr="006935EC" w:rsidTr="006935EC">
        <w:trPr>
          <w:trHeight w:val="437"/>
        </w:trPr>
        <w:tc>
          <w:tcPr>
            <w:tcW w:w="515" w:type="pct"/>
          </w:tcPr>
          <w:p w:rsidR="00BC5FC6" w:rsidRPr="006935EC" w:rsidRDefault="00BC5FC6" w:rsidP="006935EC">
            <w:pPr>
              <w:pStyle w:val="TableText"/>
            </w:pPr>
            <w:r w:rsidRPr="006935EC">
              <w:t>eg 1/1/11</w:t>
            </w:r>
          </w:p>
        </w:tc>
        <w:tc>
          <w:tcPr>
            <w:tcW w:w="457" w:type="pct"/>
          </w:tcPr>
          <w:p w:rsidR="00BC5FC6" w:rsidRPr="006935EC" w:rsidRDefault="00BC5FC6" w:rsidP="006935EC">
            <w:pPr>
              <w:pStyle w:val="TableText"/>
            </w:pPr>
            <w:r w:rsidRPr="006935EC">
              <w:t>John Smith</w:t>
            </w:r>
          </w:p>
        </w:tc>
        <w:tc>
          <w:tcPr>
            <w:tcW w:w="607" w:type="pct"/>
          </w:tcPr>
          <w:p w:rsidR="00BC5FC6" w:rsidRPr="006935EC" w:rsidRDefault="00BC5FC6" w:rsidP="006935EC">
            <w:pPr>
              <w:pStyle w:val="TableText"/>
            </w:pPr>
            <w:r w:rsidRPr="006935EC">
              <w:t xml:space="preserve">Sydney </w:t>
            </w:r>
            <w:r w:rsidRPr="006935EC">
              <w:br/>
              <w:t>rock oysters</w:t>
            </w:r>
          </w:p>
          <w:p w:rsidR="00BC5FC6" w:rsidRPr="006935EC" w:rsidRDefault="00BC5FC6" w:rsidP="006935EC">
            <w:pPr>
              <w:pStyle w:val="TableText"/>
            </w:pPr>
          </w:p>
        </w:tc>
        <w:tc>
          <w:tcPr>
            <w:tcW w:w="527" w:type="pct"/>
          </w:tcPr>
          <w:p w:rsidR="00BC5FC6" w:rsidRPr="006935EC" w:rsidRDefault="00BC5FC6" w:rsidP="006935EC">
            <w:pPr>
              <w:pStyle w:val="TableText"/>
            </w:pPr>
            <w:r w:rsidRPr="006935EC">
              <w:t>2 bags</w:t>
            </w:r>
          </w:p>
        </w:tc>
        <w:tc>
          <w:tcPr>
            <w:tcW w:w="527" w:type="pct"/>
          </w:tcPr>
          <w:p w:rsidR="00BC5FC6" w:rsidRPr="006935EC" w:rsidRDefault="00BC5FC6" w:rsidP="006935EC">
            <w:pPr>
              <w:pStyle w:val="TableText"/>
            </w:pPr>
            <w:r w:rsidRPr="006935EC">
              <w:t>PR 1234</w:t>
            </w:r>
          </w:p>
        </w:tc>
        <w:tc>
          <w:tcPr>
            <w:tcW w:w="516" w:type="pct"/>
          </w:tcPr>
          <w:p w:rsidR="00BC5FC6" w:rsidRPr="006935EC" w:rsidRDefault="00BC5FC6" w:rsidP="006935EC">
            <w:pPr>
              <w:pStyle w:val="TableText"/>
            </w:pPr>
            <w:r w:rsidRPr="006935EC">
              <w:t>n/a</w:t>
            </w:r>
          </w:p>
        </w:tc>
        <w:tc>
          <w:tcPr>
            <w:tcW w:w="390" w:type="pct"/>
          </w:tcPr>
          <w:p w:rsidR="00BC5FC6" w:rsidRPr="006935EC" w:rsidRDefault="00BC5FC6" w:rsidP="006935EC">
            <w:pPr>
              <w:pStyle w:val="TableText"/>
            </w:pPr>
            <w:r w:rsidRPr="006935EC">
              <w:t>14°C</w:t>
            </w:r>
          </w:p>
        </w:tc>
        <w:tc>
          <w:tcPr>
            <w:tcW w:w="661" w:type="pct"/>
          </w:tcPr>
          <w:p w:rsidR="00BC5FC6" w:rsidRPr="006935EC" w:rsidRDefault="00BC5FC6" w:rsidP="006935EC">
            <w:pPr>
              <w:pStyle w:val="TableText"/>
            </w:pPr>
            <w:r w:rsidRPr="006935EC">
              <w:t>Accept</w:t>
            </w:r>
          </w:p>
        </w:tc>
        <w:tc>
          <w:tcPr>
            <w:tcW w:w="801" w:type="pct"/>
          </w:tcPr>
          <w:p w:rsidR="00BC5FC6" w:rsidRPr="006935EC" w:rsidRDefault="00BC5FC6" w:rsidP="006935EC">
            <w:pPr>
              <w:pStyle w:val="TableText"/>
            </w:pPr>
          </w:p>
        </w:tc>
      </w:tr>
      <w:tr w:rsidR="00BC5FC6" w:rsidRPr="006935EC" w:rsidTr="006935EC">
        <w:trPr>
          <w:trHeight w:val="515"/>
        </w:trPr>
        <w:tc>
          <w:tcPr>
            <w:tcW w:w="515" w:type="pct"/>
          </w:tcPr>
          <w:p w:rsidR="00BC5FC6" w:rsidRPr="006935EC" w:rsidRDefault="00BC5FC6" w:rsidP="006935EC">
            <w:pPr>
              <w:pStyle w:val="TableText"/>
            </w:pPr>
            <w:r w:rsidRPr="006935EC">
              <w:t>eg 2/1/11</w:t>
            </w:r>
          </w:p>
        </w:tc>
        <w:tc>
          <w:tcPr>
            <w:tcW w:w="457" w:type="pct"/>
          </w:tcPr>
          <w:p w:rsidR="00BC5FC6" w:rsidRPr="006935EC" w:rsidRDefault="00BC5FC6" w:rsidP="006935EC">
            <w:pPr>
              <w:pStyle w:val="TableText"/>
            </w:pPr>
            <w:r w:rsidRPr="006935EC">
              <w:t>Bill Jones</w:t>
            </w:r>
          </w:p>
        </w:tc>
        <w:tc>
          <w:tcPr>
            <w:tcW w:w="607" w:type="pct"/>
          </w:tcPr>
          <w:p w:rsidR="00BC5FC6" w:rsidRPr="006935EC" w:rsidRDefault="00BC5FC6" w:rsidP="006935EC">
            <w:pPr>
              <w:pStyle w:val="TableText"/>
            </w:pPr>
            <w:r w:rsidRPr="006935EC">
              <w:t>Whole fish</w:t>
            </w:r>
          </w:p>
        </w:tc>
        <w:tc>
          <w:tcPr>
            <w:tcW w:w="52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16" w:type="pct"/>
          </w:tcPr>
          <w:p w:rsidR="00BC5FC6" w:rsidRPr="006935EC" w:rsidRDefault="00BC5FC6" w:rsidP="006935EC">
            <w:pPr>
              <w:pStyle w:val="TableText"/>
            </w:pPr>
            <w:r w:rsidRPr="006935EC">
              <w:t>No</w:t>
            </w:r>
          </w:p>
        </w:tc>
        <w:tc>
          <w:tcPr>
            <w:tcW w:w="390" w:type="pct"/>
          </w:tcPr>
          <w:p w:rsidR="00BC5FC6" w:rsidRPr="006935EC" w:rsidRDefault="00BC5FC6" w:rsidP="006935EC">
            <w:pPr>
              <w:pStyle w:val="TableText"/>
            </w:pPr>
            <w:r w:rsidRPr="006935EC">
              <w:t>10°C</w:t>
            </w:r>
          </w:p>
        </w:tc>
        <w:tc>
          <w:tcPr>
            <w:tcW w:w="661" w:type="pct"/>
          </w:tcPr>
          <w:p w:rsidR="00BC5FC6" w:rsidRPr="006935EC" w:rsidRDefault="00BC5FC6" w:rsidP="006935EC">
            <w:pPr>
              <w:pStyle w:val="TableText"/>
            </w:pPr>
            <w:r w:rsidRPr="006935EC">
              <w:t>Accept</w:t>
            </w:r>
          </w:p>
        </w:tc>
        <w:tc>
          <w:tcPr>
            <w:tcW w:w="801" w:type="pct"/>
          </w:tcPr>
          <w:p w:rsidR="00BC5FC6" w:rsidRPr="006935EC" w:rsidRDefault="00BC5FC6" w:rsidP="006935EC">
            <w:pPr>
              <w:pStyle w:val="TableText"/>
            </w:pPr>
            <w:r w:rsidRPr="006935EC">
              <w:t>Fish recently caught/time out of cold record checked/caught two hours prior to delivery</w:t>
            </w:r>
          </w:p>
        </w:tc>
      </w:tr>
      <w:tr w:rsidR="00BC5FC6" w:rsidRPr="006935EC" w:rsidTr="006935EC">
        <w:trPr>
          <w:trHeight w:val="537"/>
        </w:trPr>
        <w:tc>
          <w:tcPr>
            <w:tcW w:w="515" w:type="pct"/>
          </w:tcPr>
          <w:p w:rsidR="00BC5FC6" w:rsidRPr="006935EC" w:rsidRDefault="00BC5FC6" w:rsidP="006935EC">
            <w:pPr>
              <w:pStyle w:val="TableText"/>
            </w:pPr>
          </w:p>
        </w:tc>
        <w:tc>
          <w:tcPr>
            <w:tcW w:w="457" w:type="pct"/>
          </w:tcPr>
          <w:p w:rsidR="00BC5FC6" w:rsidRPr="006935EC" w:rsidRDefault="00BC5FC6" w:rsidP="006935EC">
            <w:pPr>
              <w:pStyle w:val="TableText"/>
            </w:pPr>
          </w:p>
        </w:tc>
        <w:tc>
          <w:tcPr>
            <w:tcW w:w="60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16" w:type="pct"/>
          </w:tcPr>
          <w:p w:rsidR="00BC5FC6" w:rsidRPr="006935EC" w:rsidRDefault="00BC5FC6" w:rsidP="006935EC">
            <w:pPr>
              <w:pStyle w:val="TableText"/>
            </w:pPr>
          </w:p>
        </w:tc>
        <w:tc>
          <w:tcPr>
            <w:tcW w:w="390" w:type="pct"/>
          </w:tcPr>
          <w:p w:rsidR="00BC5FC6" w:rsidRPr="006935EC" w:rsidRDefault="00BC5FC6" w:rsidP="006935EC">
            <w:pPr>
              <w:pStyle w:val="TableText"/>
            </w:pPr>
          </w:p>
        </w:tc>
        <w:tc>
          <w:tcPr>
            <w:tcW w:w="661" w:type="pct"/>
          </w:tcPr>
          <w:p w:rsidR="00BC5FC6" w:rsidRPr="006935EC" w:rsidRDefault="00BC5FC6" w:rsidP="006935EC">
            <w:pPr>
              <w:pStyle w:val="TableText"/>
            </w:pPr>
          </w:p>
        </w:tc>
        <w:tc>
          <w:tcPr>
            <w:tcW w:w="801" w:type="pct"/>
          </w:tcPr>
          <w:p w:rsidR="00BC5FC6" w:rsidRPr="006935EC" w:rsidRDefault="00BC5FC6" w:rsidP="006935EC">
            <w:pPr>
              <w:pStyle w:val="TableText"/>
            </w:pPr>
          </w:p>
        </w:tc>
      </w:tr>
      <w:tr w:rsidR="00BC5FC6" w:rsidRPr="006935EC" w:rsidTr="006935EC">
        <w:trPr>
          <w:trHeight w:val="517"/>
        </w:trPr>
        <w:tc>
          <w:tcPr>
            <w:tcW w:w="515" w:type="pct"/>
          </w:tcPr>
          <w:p w:rsidR="00BC5FC6" w:rsidRPr="006935EC" w:rsidRDefault="00BC5FC6" w:rsidP="006935EC">
            <w:pPr>
              <w:pStyle w:val="TableText"/>
            </w:pPr>
          </w:p>
        </w:tc>
        <w:tc>
          <w:tcPr>
            <w:tcW w:w="457" w:type="pct"/>
          </w:tcPr>
          <w:p w:rsidR="00BC5FC6" w:rsidRPr="006935EC" w:rsidRDefault="00BC5FC6" w:rsidP="006935EC">
            <w:pPr>
              <w:pStyle w:val="TableText"/>
            </w:pPr>
          </w:p>
        </w:tc>
        <w:tc>
          <w:tcPr>
            <w:tcW w:w="60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16" w:type="pct"/>
          </w:tcPr>
          <w:p w:rsidR="00BC5FC6" w:rsidRPr="006935EC" w:rsidRDefault="00BC5FC6" w:rsidP="006935EC">
            <w:pPr>
              <w:pStyle w:val="TableText"/>
            </w:pPr>
          </w:p>
        </w:tc>
        <w:tc>
          <w:tcPr>
            <w:tcW w:w="390" w:type="pct"/>
          </w:tcPr>
          <w:p w:rsidR="00BC5FC6" w:rsidRPr="006935EC" w:rsidRDefault="00BC5FC6" w:rsidP="006935EC">
            <w:pPr>
              <w:pStyle w:val="TableText"/>
            </w:pPr>
          </w:p>
        </w:tc>
        <w:tc>
          <w:tcPr>
            <w:tcW w:w="661" w:type="pct"/>
          </w:tcPr>
          <w:p w:rsidR="00BC5FC6" w:rsidRPr="006935EC" w:rsidRDefault="00BC5FC6" w:rsidP="006935EC">
            <w:pPr>
              <w:pStyle w:val="TableText"/>
            </w:pPr>
          </w:p>
        </w:tc>
        <w:tc>
          <w:tcPr>
            <w:tcW w:w="801" w:type="pct"/>
          </w:tcPr>
          <w:p w:rsidR="00BC5FC6" w:rsidRPr="006935EC" w:rsidRDefault="00BC5FC6" w:rsidP="006935EC">
            <w:pPr>
              <w:pStyle w:val="TableText"/>
            </w:pPr>
          </w:p>
        </w:tc>
      </w:tr>
      <w:tr w:rsidR="00BC5FC6" w:rsidRPr="006935EC" w:rsidTr="006935EC">
        <w:trPr>
          <w:trHeight w:val="539"/>
        </w:trPr>
        <w:tc>
          <w:tcPr>
            <w:tcW w:w="515" w:type="pct"/>
          </w:tcPr>
          <w:p w:rsidR="00BC5FC6" w:rsidRPr="006935EC" w:rsidRDefault="00BC5FC6" w:rsidP="006935EC">
            <w:pPr>
              <w:pStyle w:val="TableText"/>
            </w:pPr>
          </w:p>
        </w:tc>
        <w:tc>
          <w:tcPr>
            <w:tcW w:w="457" w:type="pct"/>
          </w:tcPr>
          <w:p w:rsidR="00BC5FC6" w:rsidRPr="006935EC" w:rsidRDefault="00BC5FC6" w:rsidP="006935EC">
            <w:pPr>
              <w:pStyle w:val="TableText"/>
            </w:pPr>
          </w:p>
        </w:tc>
        <w:tc>
          <w:tcPr>
            <w:tcW w:w="60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16" w:type="pct"/>
          </w:tcPr>
          <w:p w:rsidR="00BC5FC6" w:rsidRPr="006935EC" w:rsidRDefault="00BC5FC6" w:rsidP="006935EC">
            <w:pPr>
              <w:pStyle w:val="TableText"/>
            </w:pPr>
          </w:p>
        </w:tc>
        <w:tc>
          <w:tcPr>
            <w:tcW w:w="390" w:type="pct"/>
          </w:tcPr>
          <w:p w:rsidR="00BC5FC6" w:rsidRPr="006935EC" w:rsidRDefault="00BC5FC6" w:rsidP="006935EC">
            <w:pPr>
              <w:pStyle w:val="TableText"/>
            </w:pPr>
          </w:p>
        </w:tc>
        <w:tc>
          <w:tcPr>
            <w:tcW w:w="661" w:type="pct"/>
          </w:tcPr>
          <w:p w:rsidR="00BC5FC6" w:rsidRPr="006935EC" w:rsidRDefault="00BC5FC6" w:rsidP="006935EC">
            <w:pPr>
              <w:pStyle w:val="TableText"/>
            </w:pPr>
          </w:p>
        </w:tc>
        <w:tc>
          <w:tcPr>
            <w:tcW w:w="801" w:type="pct"/>
          </w:tcPr>
          <w:p w:rsidR="00BC5FC6" w:rsidRPr="006935EC" w:rsidRDefault="00BC5FC6" w:rsidP="006935EC">
            <w:pPr>
              <w:pStyle w:val="TableText"/>
            </w:pPr>
          </w:p>
        </w:tc>
      </w:tr>
      <w:tr w:rsidR="00BC5FC6" w:rsidRPr="006935EC" w:rsidTr="006935EC">
        <w:trPr>
          <w:trHeight w:val="533"/>
        </w:trPr>
        <w:tc>
          <w:tcPr>
            <w:tcW w:w="515" w:type="pct"/>
          </w:tcPr>
          <w:p w:rsidR="00BC5FC6" w:rsidRPr="006935EC" w:rsidRDefault="00BC5FC6" w:rsidP="006935EC">
            <w:pPr>
              <w:pStyle w:val="TableText"/>
            </w:pPr>
          </w:p>
        </w:tc>
        <w:tc>
          <w:tcPr>
            <w:tcW w:w="457" w:type="pct"/>
          </w:tcPr>
          <w:p w:rsidR="00BC5FC6" w:rsidRPr="006935EC" w:rsidRDefault="00BC5FC6" w:rsidP="006935EC">
            <w:pPr>
              <w:pStyle w:val="TableText"/>
            </w:pPr>
          </w:p>
        </w:tc>
        <w:tc>
          <w:tcPr>
            <w:tcW w:w="60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16" w:type="pct"/>
          </w:tcPr>
          <w:p w:rsidR="00BC5FC6" w:rsidRPr="006935EC" w:rsidRDefault="00BC5FC6" w:rsidP="006935EC">
            <w:pPr>
              <w:pStyle w:val="TableText"/>
            </w:pPr>
          </w:p>
        </w:tc>
        <w:tc>
          <w:tcPr>
            <w:tcW w:w="390" w:type="pct"/>
          </w:tcPr>
          <w:p w:rsidR="00BC5FC6" w:rsidRPr="006935EC" w:rsidRDefault="00BC5FC6" w:rsidP="006935EC">
            <w:pPr>
              <w:pStyle w:val="TableText"/>
            </w:pPr>
          </w:p>
        </w:tc>
        <w:tc>
          <w:tcPr>
            <w:tcW w:w="661" w:type="pct"/>
          </w:tcPr>
          <w:p w:rsidR="00BC5FC6" w:rsidRPr="006935EC" w:rsidRDefault="00BC5FC6" w:rsidP="006935EC">
            <w:pPr>
              <w:pStyle w:val="TableText"/>
            </w:pPr>
          </w:p>
        </w:tc>
        <w:tc>
          <w:tcPr>
            <w:tcW w:w="801" w:type="pct"/>
          </w:tcPr>
          <w:p w:rsidR="00BC5FC6" w:rsidRPr="006935EC" w:rsidRDefault="00BC5FC6" w:rsidP="006935EC">
            <w:pPr>
              <w:pStyle w:val="TableText"/>
            </w:pPr>
          </w:p>
        </w:tc>
      </w:tr>
      <w:tr w:rsidR="00BC5FC6" w:rsidRPr="006935EC" w:rsidTr="006935EC">
        <w:trPr>
          <w:trHeight w:val="513"/>
        </w:trPr>
        <w:tc>
          <w:tcPr>
            <w:tcW w:w="515" w:type="pct"/>
          </w:tcPr>
          <w:p w:rsidR="00BC5FC6" w:rsidRPr="006935EC" w:rsidRDefault="00BC5FC6" w:rsidP="006935EC">
            <w:pPr>
              <w:pStyle w:val="TableText"/>
            </w:pPr>
          </w:p>
        </w:tc>
        <w:tc>
          <w:tcPr>
            <w:tcW w:w="457" w:type="pct"/>
          </w:tcPr>
          <w:p w:rsidR="00BC5FC6" w:rsidRPr="006935EC" w:rsidRDefault="00BC5FC6" w:rsidP="006935EC">
            <w:pPr>
              <w:pStyle w:val="TableText"/>
            </w:pPr>
          </w:p>
        </w:tc>
        <w:tc>
          <w:tcPr>
            <w:tcW w:w="60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16" w:type="pct"/>
          </w:tcPr>
          <w:p w:rsidR="00BC5FC6" w:rsidRPr="006935EC" w:rsidRDefault="00BC5FC6" w:rsidP="006935EC">
            <w:pPr>
              <w:pStyle w:val="TableText"/>
            </w:pPr>
          </w:p>
        </w:tc>
        <w:tc>
          <w:tcPr>
            <w:tcW w:w="390" w:type="pct"/>
          </w:tcPr>
          <w:p w:rsidR="00BC5FC6" w:rsidRPr="006935EC" w:rsidRDefault="00BC5FC6" w:rsidP="006935EC">
            <w:pPr>
              <w:pStyle w:val="TableText"/>
            </w:pPr>
          </w:p>
        </w:tc>
        <w:tc>
          <w:tcPr>
            <w:tcW w:w="661" w:type="pct"/>
          </w:tcPr>
          <w:p w:rsidR="00BC5FC6" w:rsidRPr="006935EC" w:rsidRDefault="00BC5FC6" w:rsidP="006935EC">
            <w:pPr>
              <w:pStyle w:val="TableText"/>
            </w:pPr>
          </w:p>
        </w:tc>
        <w:tc>
          <w:tcPr>
            <w:tcW w:w="801" w:type="pct"/>
          </w:tcPr>
          <w:p w:rsidR="00BC5FC6" w:rsidRPr="006935EC" w:rsidRDefault="00BC5FC6" w:rsidP="006935EC">
            <w:pPr>
              <w:pStyle w:val="TableText"/>
            </w:pPr>
          </w:p>
        </w:tc>
      </w:tr>
      <w:tr w:rsidR="00BC5FC6" w:rsidRPr="006935EC" w:rsidTr="006935EC">
        <w:trPr>
          <w:trHeight w:val="513"/>
        </w:trPr>
        <w:tc>
          <w:tcPr>
            <w:tcW w:w="515" w:type="pct"/>
          </w:tcPr>
          <w:p w:rsidR="00BC5FC6" w:rsidRPr="006935EC" w:rsidRDefault="00BC5FC6" w:rsidP="006935EC">
            <w:pPr>
              <w:pStyle w:val="TableText"/>
            </w:pPr>
          </w:p>
        </w:tc>
        <w:tc>
          <w:tcPr>
            <w:tcW w:w="457" w:type="pct"/>
          </w:tcPr>
          <w:p w:rsidR="00BC5FC6" w:rsidRPr="006935EC" w:rsidRDefault="00BC5FC6" w:rsidP="006935EC">
            <w:pPr>
              <w:pStyle w:val="TableText"/>
            </w:pPr>
          </w:p>
        </w:tc>
        <w:tc>
          <w:tcPr>
            <w:tcW w:w="60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16" w:type="pct"/>
          </w:tcPr>
          <w:p w:rsidR="00BC5FC6" w:rsidRPr="006935EC" w:rsidRDefault="00BC5FC6" w:rsidP="006935EC">
            <w:pPr>
              <w:pStyle w:val="TableText"/>
            </w:pPr>
          </w:p>
        </w:tc>
        <w:tc>
          <w:tcPr>
            <w:tcW w:w="390" w:type="pct"/>
          </w:tcPr>
          <w:p w:rsidR="00BC5FC6" w:rsidRPr="006935EC" w:rsidRDefault="00BC5FC6" w:rsidP="006935EC">
            <w:pPr>
              <w:pStyle w:val="TableText"/>
            </w:pPr>
          </w:p>
        </w:tc>
        <w:tc>
          <w:tcPr>
            <w:tcW w:w="661" w:type="pct"/>
          </w:tcPr>
          <w:p w:rsidR="00BC5FC6" w:rsidRPr="006935EC" w:rsidRDefault="00BC5FC6" w:rsidP="006935EC">
            <w:pPr>
              <w:pStyle w:val="TableText"/>
            </w:pPr>
          </w:p>
        </w:tc>
        <w:tc>
          <w:tcPr>
            <w:tcW w:w="801" w:type="pct"/>
          </w:tcPr>
          <w:p w:rsidR="00BC5FC6" w:rsidRPr="006935EC" w:rsidRDefault="00BC5FC6" w:rsidP="006935EC">
            <w:pPr>
              <w:pStyle w:val="TableText"/>
            </w:pPr>
          </w:p>
        </w:tc>
      </w:tr>
      <w:tr w:rsidR="00BC5FC6" w:rsidRPr="006935EC" w:rsidTr="006935EC">
        <w:trPr>
          <w:trHeight w:val="513"/>
        </w:trPr>
        <w:tc>
          <w:tcPr>
            <w:tcW w:w="515" w:type="pct"/>
          </w:tcPr>
          <w:p w:rsidR="00BC5FC6" w:rsidRPr="006935EC" w:rsidRDefault="00BC5FC6" w:rsidP="006935EC">
            <w:pPr>
              <w:pStyle w:val="TableText"/>
            </w:pPr>
          </w:p>
        </w:tc>
        <w:tc>
          <w:tcPr>
            <w:tcW w:w="457" w:type="pct"/>
          </w:tcPr>
          <w:p w:rsidR="00BC5FC6" w:rsidRPr="006935EC" w:rsidRDefault="00BC5FC6" w:rsidP="006935EC">
            <w:pPr>
              <w:pStyle w:val="TableText"/>
            </w:pPr>
          </w:p>
        </w:tc>
        <w:tc>
          <w:tcPr>
            <w:tcW w:w="60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16" w:type="pct"/>
          </w:tcPr>
          <w:p w:rsidR="00BC5FC6" w:rsidRPr="006935EC" w:rsidRDefault="00BC5FC6" w:rsidP="006935EC">
            <w:pPr>
              <w:pStyle w:val="TableText"/>
            </w:pPr>
          </w:p>
        </w:tc>
        <w:tc>
          <w:tcPr>
            <w:tcW w:w="390" w:type="pct"/>
          </w:tcPr>
          <w:p w:rsidR="00BC5FC6" w:rsidRPr="006935EC" w:rsidRDefault="00BC5FC6" w:rsidP="006935EC">
            <w:pPr>
              <w:pStyle w:val="TableText"/>
            </w:pPr>
          </w:p>
        </w:tc>
        <w:tc>
          <w:tcPr>
            <w:tcW w:w="661" w:type="pct"/>
          </w:tcPr>
          <w:p w:rsidR="00BC5FC6" w:rsidRPr="006935EC" w:rsidRDefault="00BC5FC6" w:rsidP="006935EC">
            <w:pPr>
              <w:pStyle w:val="TableText"/>
            </w:pPr>
          </w:p>
        </w:tc>
        <w:tc>
          <w:tcPr>
            <w:tcW w:w="801" w:type="pct"/>
          </w:tcPr>
          <w:p w:rsidR="00BC5FC6" w:rsidRPr="006935EC" w:rsidRDefault="00BC5FC6" w:rsidP="006935EC">
            <w:pPr>
              <w:pStyle w:val="TableText"/>
            </w:pPr>
          </w:p>
        </w:tc>
      </w:tr>
      <w:tr w:rsidR="00BC5FC6" w:rsidRPr="006935EC" w:rsidTr="006935EC">
        <w:trPr>
          <w:trHeight w:val="513"/>
        </w:trPr>
        <w:tc>
          <w:tcPr>
            <w:tcW w:w="515" w:type="pct"/>
          </w:tcPr>
          <w:p w:rsidR="00BC5FC6" w:rsidRPr="006935EC" w:rsidRDefault="00BC5FC6" w:rsidP="006935EC">
            <w:pPr>
              <w:pStyle w:val="TableText"/>
            </w:pPr>
          </w:p>
        </w:tc>
        <w:tc>
          <w:tcPr>
            <w:tcW w:w="457" w:type="pct"/>
          </w:tcPr>
          <w:p w:rsidR="00BC5FC6" w:rsidRPr="006935EC" w:rsidRDefault="00BC5FC6" w:rsidP="006935EC">
            <w:pPr>
              <w:pStyle w:val="TableText"/>
            </w:pPr>
          </w:p>
        </w:tc>
        <w:tc>
          <w:tcPr>
            <w:tcW w:w="60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16" w:type="pct"/>
          </w:tcPr>
          <w:p w:rsidR="00BC5FC6" w:rsidRPr="006935EC" w:rsidRDefault="00BC5FC6" w:rsidP="006935EC">
            <w:pPr>
              <w:pStyle w:val="TableText"/>
            </w:pPr>
          </w:p>
        </w:tc>
        <w:tc>
          <w:tcPr>
            <w:tcW w:w="390" w:type="pct"/>
          </w:tcPr>
          <w:p w:rsidR="00BC5FC6" w:rsidRPr="006935EC" w:rsidRDefault="00BC5FC6" w:rsidP="006935EC">
            <w:pPr>
              <w:pStyle w:val="TableText"/>
            </w:pPr>
          </w:p>
        </w:tc>
        <w:tc>
          <w:tcPr>
            <w:tcW w:w="661" w:type="pct"/>
          </w:tcPr>
          <w:p w:rsidR="00BC5FC6" w:rsidRPr="006935EC" w:rsidRDefault="00BC5FC6" w:rsidP="006935EC">
            <w:pPr>
              <w:pStyle w:val="TableText"/>
            </w:pPr>
          </w:p>
        </w:tc>
        <w:tc>
          <w:tcPr>
            <w:tcW w:w="801" w:type="pct"/>
          </w:tcPr>
          <w:p w:rsidR="00BC5FC6" w:rsidRPr="006935EC" w:rsidRDefault="00BC5FC6" w:rsidP="006935EC">
            <w:pPr>
              <w:pStyle w:val="TableText"/>
            </w:pPr>
          </w:p>
        </w:tc>
      </w:tr>
      <w:tr w:rsidR="00BC5FC6" w:rsidRPr="006935EC" w:rsidTr="006935EC">
        <w:trPr>
          <w:trHeight w:val="513"/>
        </w:trPr>
        <w:tc>
          <w:tcPr>
            <w:tcW w:w="515" w:type="pct"/>
          </w:tcPr>
          <w:p w:rsidR="00BC5FC6" w:rsidRPr="006935EC" w:rsidRDefault="00BC5FC6" w:rsidP="006935EC">
            <w:pPr>
              <w:pStyle w:val="TableText"/>
            </w:pPr>
          </w:p>
        </w:tc>
        <w:tc>
          <w:tcPr>
            <w:tcW w:w="457" w:type="pct"/>
          </w:tcPr>
          <w:p w:rsidR="00BC5FC6" w:rsidRPr="006935EC" w:rsidRDefault="00BC5FC6" w:rsidP="006935EC">
            <w:pPr>
              <w:pStyle w:val="TableText"/>
            </w:pPr>
          </w:p>
        </w:tc>
        <w:tc>
          <w:tcPr>
            <w:tcW w:w="60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16" w:type="pct"/>
          </w:tcPr>
          <w:p w:rsidR="00BC5FC6" w:rsidRPr="006935EC" w:rsidRDefault="00BC5FC6" w:rsidP="006935EC">
            <w:pPr>
              <w:pStyle w:val="TableText"/>
            </w:pPr>
          </w:p>
        </w:tc>
        <w:tc>
          <w:tcPr>
            <w:tcW w:w="390" w:type="pct"/>
          </w:tcPr>
          <w:p w:rsidR="00BC5FC6" w:rsidRPr="006935EC" w:rsidRDefault="00BC5FC6" w:rsidP="006935EC">
            <w:pPr>
              <w:pStyle w:val="TableText"/>
            </w:pPr>
          </w:p>
        </w:tc>
        <w:tc>
          <w:tcPr>
            <w:tcW w:w="661" w:type="pct"/>
          </w:tcPr>
          <w:p w:rsidR="00BC5FC6" w:rsidRPr="006935EC" w:rsidRDefault="00BC5FC6" w:rsidP="006935EC">
            <w:pPr>
              <w:pStyle w:val="TableText"/>
            </w:pPr>
          </w:p>
        </w:tc>
        <w:tc>
          <w:tcPr>
            <w:tcW w:w="801" w:type="pct"/>
          </w:tcPr>
          <w:p w:rsidR="00BC5FC6" w:rsidRPr="006935EC" w:rsidRDefault="00BC5FC6" w:rsidP="006935EC">
            <w:pPr>
              <w:pStyle w:val="TableText"/>
            </w:pPr>
          </w:p>
        </w:tc>
      </w:tr>
      <w:tr w:rsidR="00BC5FC6" w:rsidRPr="006935EC" w:rsidTr="006935EC">
        <w:trPr>
          <w:trHeight w:val="513"/>
        </w:trPr>
        <w:tc>
          <w:tcPr>
            <w:tcW w:w="515" w:type="pct"/>
          </w:tcPr>
          <w:p w:rsidR="00BC5FC6" w:rsidRPr="006935EC" w:rsidRDefault="00BC5FC6" w:rsidP="006935EC">
            <w:pPr>
              <w:pStyle w:val="TableText"/>
            </w:pPr>
          </w:p>
        </w:tc>
        <w:tc>
          <w:tcPr>
            <w:tcW w:w="457" w:type="pct"/>
          </w:tcPr>
          <w:p w:rsidR="00BC5FC6" w:rsidRPr="006935EC" w:rsidRDefault="00BC5FC6" w:rsidP="006935EC">
            <w:pPr>
              <w:pStyle w:val="TableText"/>
            </w:pPr>
          </w:p>
        </w:tc>
        <w:tc>
          <w:tcPr>
            <w:tcW w:w="60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27" w:type="pct"/>
          </w:tcPr>
          <w:p w:rsidR="00BC5FC6" w:rsidRPr="006935EC" w:rsidRDefault="00BC5FC6" w:rsidP="006935EC">
            <w:pPr>
              <w:pStyle w:val="TableText"/>
            </w:pPr>
          </w:p>
        </w:tc>
        <w:tc>
          <w:tcPr>
            <w:tcW w:w="516" w:type="pct"/>
          </w:tcPr>
          <w:p w:rsidR="00BC5FC6" w:rsidRPr="006935EC" w:rsidRDefault="00BC5FC6" w:rsidP="006935EC">
            <w:pPr>
              <w:pStyle w:val="TableText"/>
            </w:pPr>
          </w:p>
        </w:tc>
        <w:tc>
          <w:tcPr>
            <w:tcW w:w="390" w:type="pct"/>
          </w:tcPr>
          <w:p w:rsidR="00BC5FC6" w:rsidRPr="006935EC" w:rsidRDefault="00BC5FC6" w:rsidP="006935EC">
            <w:pPr>
              <w:pStyle w:val="TableText"/>
            </w:pPr>
          </w:p>
        </w:tc>
        <w:tc>
          <w:tcPr>
            <w:tcW w:w="661" w:type="pct"/>
          </w:tcPr>
          <w:p w:rsidR="00BC5FC6" w:rsidRPr="006935EC" w:rsidRDefault="00BC5FC6" w:rsidP="006935EC">
            <w:pPr>
              <w:pStyle w:val="TableText"/>
            </w:pPr>
          </w:p>
        </w:tc>
        <w:tc>
          <w:tcPr>
            <w:tcW w:w="801" w:type="pct"/>
          </w:tcPr>
          <w:p w:rsidR="00BC5FC6" w:rsidRPr="006935EC" w:rsidRDefault="00BC5FC6" w:rsidP="006935EC">
            <w:pPr>
              <w:pStyle w:val="TableText"/>
            </w:pPr>
          </w:p>
        </w:tc>
      </w:tr>
    </w:tbl>
    <w:p w:rsidR="00BC5FC6" w:rsidRPr="00DA2390" w:rsidRDefault="00BC5FC6" w:rsidP="00BC5FC6">
      <w:pPr>
        <w:spacing w:after="240"/>
        <w:rPr>
          <w:rFonts w:cs="Tahoma"/>
          <w:b/>
        </w:rPr>
      </w:pPr>
    </w:p>
    <w:p w:rsidR="00BC5FC6" w:rsidRPr="00E14A06" w:rsidRDefault="00BC5FC6" w:rsidP="006935EC">
      <w:pPr>
        <w:pStyle w:val="TableTitle"/>
      </w:pPr>
      <w:bookmarkStart w:id="105" w:name="_Toc314825887"/>
      <w:r w:rsidRPr="00E14A06">
        <w:lastRenderedPageBreak/>
        <w:t>Form 5: Oyster processing and despatch monitoring</w:t>
      </w:r>
      <w:bookmarkEnd w:id="105"/>
      <w:r w:rsidRPr="00E14A06">
        <w:t xml:space="preserve"> </w:t>
      </w:r>
    </w:p>
    <w:p w:rsidR="00BC5FC6" w:rsidRPr="00DA2390" w:rsidRDefault="00BC5FC6" w:rsidP="006935EC">
      <w:r w:rsidRPr="00DA2390">
        <w:t>Complete for all opened and dispatched oysters</w:t>
      </w:r>
    </w:p>
    <w:p w:rsidR="00BC5FC6" w:rsidRPr="00DA2390" w:rsidRDefault="00BC5FC6" w:rsidP="00BC5FC6">
      <w:pPr>
        <w:pStyle w:val="Header"/>
        <w:ind w:firstLine="360"/>
        <w:rPr>
          <w:rFonts w:cs="Tahoma"/>
          <w:sz w:val="20"/>
        </w:rPr>
      </w:pP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752"/>
        <w:gridCol w:w="2065"/>
        <w:gridCol w:w="1075"/>
        <w:gridCol w:w="2440"/>
        <w:gridCol w:w="1491"/>
      </w:tblGrid>
      <w:tr w:rsidR="00BC5FC6" w:rsidRPr="006935EC" w:rsidTr="00EA4FC8">
        <w:trPr>
          <w:cnfStyle w:val="100000000000" w:firstRow="1" w:lastRow="0" w:firstColumn="0" w:lastColumn="0" w:oddVBand="0" w:evenVBand="0" w:oddHBand="0" w:evenHBand="0" w:firstRowFirstColumn="0" w:firstRowLastColumn="0" w:lastRowFirstColumn="0" w:lastRowLastColumn="0"/>
          <w:trHeight w:val="1267"/>
        </w:trPr>
        <w:tc>
          <w:tcPr>
            <w:tcW w:w="714" w:type="pct"/>
          </w:tcPr>
          <w:p w:rsidR="00BC5FC6" w:rsidRPr="006935EC" w:rsidRDefault="00BC5FC6" w:rsidP="006935EC">
            <w:pPr>
              <w:pStyle w:val="TableHeading"/>
            </w:pPr>
            <w:r w:rsidRPr="006935EC">
              <w:t>Date opened</w:t>
            </w:r>
          </w:p>
        </w:tc>
        <w:tc>
          <w:tcPr>
            <w:tcW w:w="851" w:type="pct"/>
          </w:tcPr>
          <w:p w:rsidR="00BC5FC6" w:rsidRPr="006935EC" w:rsidRDefault="00BC5FC6" w:rsidP="006935EC">
            <w:pPr>
              <w:pStyle w:val="TableHeading"/>
            </w:pPr>
            <w:r w:rsidRPr="006935EC">
              <w:t>Product record number of unopened oysters</w:t>
            </w:r>
          </w:p>
        </w:tc>
        <w:tc>
          <w:tcPr>
            <w:tcW w:w="1003" w:type="pct"/>
          </w:tcPr>
          <w:p w:rsidR="00BC5FC6" w:rsidRPr="006935EC" w:rsidRDefault="00BC5FC6" w:rsidP="006935EC">
            <w:pPr>
              <w:pStyle w:val="TableHeading"/>
            </w:pPr>
            <w:r w:rsidRPr="006935EC">
              <w:t>Product description</w:t>
            </w:r>
          </w:p>
        </w:tc>
        <w:tc>
          <w:tcPr>
            <w:tcW w:w="522" w:type="pct"/>
          </w:tcPr>
          <w:p w:rsidR="00BC5FC6" w:rsidRPr="006935EC" w:rsidRDefault="00BC5FC6" w:rsidP="006935EC">
            <w:pPr>
              <w:pStyle w:val="TableHeading"/>
            </w:pPr>
            <w:r w:rsidRPr="006935EC">
              <w:t>Batch number</w:t>
            </w:r>
          </w:p>
        </w:tc>
        <w:tc>
          <w:tcPr>
            <w:tcW w:w="1185" w:type="pct"/>
          </w:tcPr>
          <w:p w:rsidR="00BC5FC6" w:rsidRPr="006935EC" w:rsidRDefault="00BC5FC6" w:rsidP="006935EC">
            <w:pPr>
              <w:pStyle w:val="TableHeading"/>
            </w:pPr>
            <w:r w:rsidRPr="006935EC">
              <w:t>Distributed to</w:t>
            </w:r>
          </w:p>
        </w:tc>
        <w:tc>
          <w:tcPr>
            <w:tcW w:w="724" w:type="pct"/>
          </w:tcPr>
          <w:p w:rsidR="00BC5FC6" w:rsidRPr="006935EC" w:rsidRDefault="00BC5FC6" w:rsidP="006935EC">
            <w:pPr>
              <w:pStyle w:val="TableHeading"/>
            </w:pPr>
            <w:r w:rsidRPr="006935EC">
              <w:t>Temperature at despatch</w:t>
            </w:r>
          </w:p>
        </w:tc>
      </w:tr>
      <w:tr w:rsidR="00BC5FC6" w:rsidRPr="006935EC" w:rsidTr="00EA4FC8">
        <w:trPr>
          <w:trHeight w:val="561"/>
        </w:trPr>
        <w:tc>
          <w:tcPr>
            <w:tcW w:w="714" w:type="pct"/>
          </w:tcPr>
          <w:p w:rsidR="00BC5FC6" w:rsidRPr="006935EC" w:rsidRDefault="00BC5FC6" w:rsidP="006935EC">
            <w:pPr>
              <w:pStyle w:val="TableText"/>
            </w:pPr>
            <w:r w:rsidRPr="006935EC">
              <w:t>eg 3/1/03</w:t>
            </w:r>
          </w:p>
        </w:tc>
        <w:tc>
          <w:tcPr>
            <w:tcW w:w="851" w:type="pct"/>
          </w:tcPr>
          <w:p w:rsidR="00BC5FC6" w:rsidRPr="006935EC" w:rsidRDefault="00BC5FC6" w:rsidP="006935EC">
            <w:pPr>
              <w:pStyle w:val="TableText"/>
            </w:pPr>
            <w:r w:rsidRPr="006935EC">
              <w:t>PR001001</w:t>
            </w:r>
          </w:p>
          <w:p w:rsidR="00BC5FC6" w:rsidRPr="006935EC" w:rsidRDefault="00BC5FC6" w:rsidP="006935EC">
            <w:pPr>
              <w:pStyle w:val="TableText"/>
            </w:pPr>
          </w:p>
        </w:tc>
        <w:tc>
          <w:tcPr>
            <w:tcW w:w="1003" w:type="pct"/>
          </w:tcPr>
          <w:p w:rsidR="00BC5FC6" w:rsidRPr="006935EC" w:rsidRDefault="00BC5FC6" w:rsidP="006935EC">
            <w:pPr>
              <w:pStyle w:val="TableText"/>
            </w:pPr>
            <w:r w:rsidRPr="006935EC">
              <w:t>Oysters in half shell</w:t>
            </w:r>
          </w:p>
          <w:p w:rsidR="00BC5FC6" w:rsidRPr="006935EC" w:rsidRDefault="00BC5FC6" w:rsidP="006935EC">
            <w:pPr>
              <w:pStyle w:val="TableText"/>
            </w:pPr>
          </w:p>
        </w:tc>
        <w:tc>
          <w:tcPr>
            <w:tcW w:w="522" w:type="pct"/>
          </w:tcPr>
          <w:p w:rsidR="00BC5FC6" w:rsidRPr="006935EC" w:rsidRDefault="00BC5FC6" w:rsidP="006935EC">
            <w:pPr>
              <w:pStyle w:val="TableText"/>
            </w:pPr>
            <w:r w:rsidRPr="006935EC">
              <w:t>1234</w:t>
            </w:r>
          </w:p>
          <w:p w:rsidR="00BC5FC6" w:rsidRPr="006935EC" w:rsidRDefault="00BC5FC6" w:rsidP="006935EC">
            <w:pPr>
              <w:pStyle w:val="TableText"/>
            </w:pPr>
          </w:p>
        </w:tc>
        <w:tc>
          <w:tcPr>
            <w:tcW w:w="1185" w:type="pct"/>
          </w:tcPr>
          <w:p w:rsidR="00BC5FC6" w:rsidRPr="006935EC" w:rsidRDefault="00BC5FC6" w:rsidP="006935EC">
            <w:pPr>
              <w:pStyle w:val="TableText"/>
            </w:pPr>
            <w:r w:rsidRPr="006935EC">
              <w:t>Shellfish Sellers Pty Ltd</w:t>
            </w:r>
          </w:p>
        </w:tc>
        <w:tc>
          <w:tcPr>
            <w:tcW w:w="724" w:type="pct"/>
          </w:tcPr>
          <w:p w:rsidR="00BC5FC6" w:rsidRPr="006935EC" w:rsidRDefault="00BC5FC6" w:rsidP="006935EC">
            <w:pPr>
              <w:pStyle w:val="TableText"/>
            </w:pPr>
            <w:r w:rsidRPr="006935EC">
              <w:t>4°C</w:t>
            </w:r>
          </w:p>
        </w:tc>
      </w:tr>
      <w:tr w:rsidR="00BC5FC6" w:rsidRPr="006935EC" w:rsidTr="00EA4FC8">
        <w:trPr>
          <w:trHeight w:val="521"/>
        </w:trPr>
        <w:tc>
          <w:tcPr>
            <w:tcW w:w="714" w:type="pct"/>
          </w:tcPr>
          <w:p w:rsidR="00BC5FC6" w:rsidRPr="006935EC" w:rsidRDefault="00BC5FC6" w:rsidP="006935EC">
            <w:pPr>
              <w:pStyle w:val="TableText"/>
            </w:pPr>
          </w:p>
        </w:tc>
        <w:tc>
          <w:tcPr>
            <w:tcW w:w="851" w:type="pct"/>
          </w:tcPr>
          <w:p w:rsidR="00BC5FC6" w:rsidRPr="006935EC" w:rsidRDefault="00BC5FC6" w:rsidP="006935EC">
            <w:pPr>
              <w:pStyle w:val="TableText"/>
            </w:pPr>
          </w:p>
        </w:tc>
        <w:tc>
          <w:tcPr>
            <w:tcW w:w="1003" w:type="pct"/>
          </w:tcPr>
          <w:p w:rsidR="00BC5FC6" w:rsidRPr="006935EC" w:rsidRDefault="00BC5FC6" w:rsidP="006935EC">
            <w:pPr>
              <w:pStyle w:val="TableText"/>
            </w:pPr>
          </w:p>
        </w:tc>
        <w:tc>
          <w:tcPr>
            <w:tcW w:w="522" w:type="pct"/>
          </w:tcPr>
          <w:p w:rsidR="00BC5FC6" w:rsidRPr="006935EC" w:rsidRDefault="00BC5FC6" w:rsidP="006935EC">
            <w:pPr>
              <w:pStyle w:val="TableText"/>
            </w:pPr>
          </w:p>
        </w:tc>
        <w:tc>
          <w:tcPr>
            <w:tcW w:w="1185" w:type="pct"/>
          </w:tcPr>
          <w:p w:rsidR="00BC5FC6" w:rsidRPr="006935EC" w:rsidRDefault="00BC5FC6" w:rsidP="006935EC">
            <w:pPr>
              <w:pStyle w:val="TableText"/>
            </w:pPr>
          </w:p>
        </w:tc>
        <w:tc>
          <w:tcPr>
            <w:tcW w:w="724" w:type="pct"/>
          </w:tcPr>
          <w:p w:rsidR="00BC5FC6" w:rsidRPr="006935EC" w:rsidRDefault="00BC5FC6" w:rsidP="006935EC">
            <w:pPr>
              <w:pStyle w:val="TableText"/>
            </w:pPr>
          </w:p>
        </w:tc>
      </w:tr>
      <w:tr w:rsidR="00BC5FC6" w:rsidRPr="006935EC" w:rsidTr="00EA4FC8">
        <w:trPr>
          <w:trHeight w:val="521"/>
        </w:trPr>
        <w:tc>
          <w:tcPr>
            <w:tcW w:w="714" w:type="pct"/>
          </w:tcPr>
          <w:p w:rsidR="00BC5FC6" w:rsidRPr="006935EC" w:rsidRDefault="00BC5FC6" w:rsidP="006935EC">
            <w:pPr>
              <w:pStyle w:val="TableText"/>
            </w:pPr>
          </w:p>
        </w:tc>
        <w:tc>
          <w:tcPr>
            <w:tcW w:w="851" w:type="pct"/>
          </w:tcPr>
          <w:p w:rsidR="00BC5FC6" w:rsidRPr="006935EC" w:rsidRDefault="00BC5FC6" w:rsidP="006935EC">
            <w:pPr>
              <w:pStyle w:val="TableText"/>
            </w:pPr>
          </w:p>
        </w:tc>
        <w:tc>
          <w:tcPr>
            <w:tcW w:w="1003" w:type="pct"/>
          </w:tcPr>
          <w:p w:rsidR="00BC5FC6" w:rsidRPr="006935EC" w:rsidRDefault="00BC5FC6" w:rsidP="006935EC">
            <w:pPr>
              <w:pStyle w:val="TableText"/>
            </w:pPr>
          </w:p>
        </w:tc>
        <w:tc>
          <w:tcPr>
            <w:tcW w:w="522" w:type="pct"/>
          </w:tcPr>
          <w:p w:rsidR="00BC5FC6" w:rsidRPr="006935EC" w:rsidRDefault="00BC5FC6" w:rsidP="006935EC">
            <w:pPr>
              <w:pStyle w:val="TableText"/>
            </w:pPr>
          </w:p>
        </w:tc>
        <w:tc>
          <w:tcPr>
            <w:tcW w:w="1185" w:type="pct"/>
          </w:tcPr>
          <w:p w:rsidR="00BC5FC6" w:rsidRPr="006935EC" w:rsidRDefault="00BC5FC6" w:rsidP="006935EC">
            <w:pPr>
              <w:pStyle w:val="TableText"/>
            </w:pPr>
          </w:p>
        </w:tc>
        <w:tc>
          <w:tcPr>
            <w:tcW w:w="724" w:type="pct"/>
          </w:tcPr>
          <w:p w:rsidR="00BC5FC6" w:rsidRPr="006935EC" w:rsidRDefault="00BC5FC6" w:rsidP="006935EC">
            <w:pPr>
              <w:pStyle w:val="TableText"/>
            </w:pPr>
          </w:p>
        </w:tc>
      </w:tr>
      <w:tr w:rsidR="00BC5FC6" w:rsidRPr="006935EC" w:rsidTr="00EA4FC8">
        <w:trPr>
          <w:trHeight w:val="521"/>
        </w:trPr>
        <w:tc>
          <w:tcPr>
            <w:tcW w:w="714" w:type="pct"/>
          </w:tcPr>
          <w:p w:rsidR="00BC5FC6" w:rsidRPr="006935EC" w:rsidRDefault="00BC5FC6" w:rsidP="006935EC">
            <w:pPr>
              <w:pStyle w:val="TableText"/>
            </w:pPr>
          </w:p>
        </w:tc>
        <w:tc>
          <w:tcPr>
            <w:tcW w:w="851" w:type="pct"/>
          </w:tcPr>
          <w:p w:rsidR="00BC5FC6" w:rsidRPr="006935EC" w:rsidRDefault="00BC5FC6" w:rsidP="006935EC">
            <w:pPr>
              <w:pStyle w:val="TableText"/>
            </w:pPr>
          </w:p>
        </w:tc>
        <w:tc>
          <w:tcPr>
            <w:tcW w:w="1003" w:type="pct"/>
          </w:tcPr>
          <w:p w:rsidR="00BC5FC6" w:rsidRPr="006935EC" w:rsidRDefault="00BC5FC6" w:rsidP="006935EC">
            <w:pPr>
              <w:pStyle w:val="TableText"/>
            </w:pPr>
          </w:p>
        </w:tc>
        <w:tc>
          <w:tcPr>
            <w:tcW w:w="522" w:type="pct"/>
          </w:tcPr>
          <w:p w:rsidR="00BC5FC6" w:rsidRPr="006935EC" w:rsidRDefault="00BC5FC6" w:rsidP="006935EC">
            <w:pPr>
              <w:pStyle w:val="TableText"/>
            </w:pPr>
          </w:p>
        </w:tc>
        <w:tc>
          <w:tcPr>
            <w:tcW w:w="1185" w:type="pct"/>
          </w:tcPr>
          <w:p w:rsidR="00BC5FC6" w:rsidRPr="006935EC" w:rsidRDefault="00BC5FC6" w:rsidP="006935EC">
            <w:pPr>
              <w:pStyle w:val="TableText"/>
            </w:pPr>
          </w:p>
        </w:tc>
        <w:tc>
          <w:tcPr>
            <w:tcW w:w="724" w:type="pct"/>
          </w:tcPr>
          <w:p w:rsidR="00BC5FC6" w:rsidRPr="006935EC" w:rsidRDefault="00BC5FC6" w:rsidP="006935EC">
            <w:pPr>
              <w:pStyle w:val="TableText"/>
            </w:pPr>
          </w:p>
        </w:tc>
      </w:tr>
      <w:tr w:rsidR="00BC5FC6" w:rsidRPr="006935EC" w:rsidTr="00EA4FC8">
        <w:trPr>
          <w:trHeight w:val="521"/>
        </w:trPr>
        <w:tc>
          <w:tcPr>
            <w:tcW w:w="714" w:type="pct"/>
          </w:tcPr>
          <w:p w:rsidR="00BC5FC6" w:rsidRPr="006935EC" w:rsidRDefault="00BC5FC6" w:rsidP="006935EC">
            <w:pPr>
              <w:pStyle w:val="TableText"/>
            </w:pPr>
          </w:p>
        </w:tc>
        <w:tc>
          <w:tcPr>
            <w:tcW w:w="851" w:type="pct"/>
          </w:tcPr>
          <w:p w:rsidR="00BC5FC6" w:rsidRPr="006935EC" w:rsidRDefault="00BC5FC6" w:rsidP="006935EC">
            <w:pPr>
              <w:pStyle w:val="TableText"/>
            </w:pPr>
          </w:p>
        </w:tc>
        <w:tc>
          <w:tcPr>
            <w:tcW w:w="1003" w:type="pct"/>
          </w:tcPr>
          <w:p w:rsidR="00BC5FC6" w:rsidRPr="006935EC" w:rsidRDefault="00BC5FC6" w:rsidP="006935EC">
            <w:pPr>
              <w:pStyle w:val="TableText"/>
            </w:pPr>
          </w:p>
        </w:tc>
        <w:tc>
          <w:tcPr>
            <w:tcW w:w="522" w:type="pct"/>
          </w:tcPr>
          <w:p w:rsidR="00BC5FC6" w:rsidRPr="006935EC" w:rsidRDefault="00BC5FC6" w:rsidP="006935EC">
            <w:pPr>
              <w:pStyle w:val="TableText"/>
            </w:pPr>
          </w:p>
        </w:tc>
        <w:tc>
          <w:tcPr>
            <w:tcW w:w="1185" w:type="pct"/>
          </w:tcPr>
          <w:p w:rsidR="00BC5FC6" w:rsidRPr="006935EC" w:rsidRDefault="00BC5FC6" w:rsidP="006935EC">
            <w:pPr>
              <w:pStyle w:val="TableText"/>
            </w:pPr>
          </w:p>
        </w:tc>
        <w:tc>
          <w:tcPr>
            <w:tcW w:w="724" w:type="pct"/>
          </w:tcPr>
          <w:p w:rsidR="00BC5FC6" w:rsidRPr="006935EC" w:rsidRDefault="00BC5FC6" w:rsidP="006935EC">
            <w:pPr>
              <w:pStyle w:val="TableText"/>
            </w:pPr>
          </w:p>
        </w:tc>
      </w:tr>
      <w:tr w:rsidR="00BC5FC6" w:rsidRPr="006935EC" w:rsidTr="00EA4FC8">
        <w:trPr>
          <w:trHeight w:val="521"/>
        </w:trPr>
        <w:tc>
          <w:tcPr>
            <w:tcW w:w="714" w:type="pct"/>
          </w:tcPr>
          <w:p w:rsidR="00BC5FC6" w:rsidRPr="006935EC" w:rsidRDefault="00BC5FC6" w:rsidP="006935EC">
            <w:pPr>
              <w:pStyle w:val="TableText"/>
            </w:pPr>
          </w:p>
        </w:tc>
        <w:tc>
          <w:tcPr>
            <w:tcW w:w="851" w:type="pct"/>
          </w:tcPr>
          <w:p w:rsidR="00BC5FC6" w:rsidRPr="006935EC" w:rsidRDefault="00BC5FC6" w:rsidP="006935EC">
            <w:pPr>
              <w:pStyle w:val="TableText"/>
            </w:pPr>
          </w:p>
        </w:tc>
        <w:tc>
          <w:tcPr>
            <w:tcW w:w="1003" w:type="pct"/>
          </w:tcPr>
          <w:p w:rsidR="00BC5FC6" w:rsidRPr="006935EC" w:rsidRDefault="00BC5FC6" w:rsidP="006935EC">
            <w:pPr>
              <w:pStyle w:val="TableText"/>
            </w:pPr>
          </w:p>
        </w:tc>
        <w:tc>
          <w:tcPr>
            <w:tcW w:w="522" w:type="pct"/>
          </w:tcPr>
          <w:p w:rsidR="00BC5FC6" w:rsidRPr="006935EC" w:rsidRDefault="00BC5FC6" w:rsidP="006935EC">
            <w:pPr>
              <w:pStyle w:val="TableText"/>
            </w:pPr>
          </w:p>
        </w:tc>
        <w:tc>
          <w:tcPr>
            <w:tcW w:w="1185" w:type="pct"/>
          </w:tcPr>
          <w:p w:rsidR="00BC5FC6" w:rsidRPr="006935EC" w:rsidRDefault="00BC5FC6" w:rsidP="006935EC">
            <w:pPr>
              <w:pStyle w:val="TableText"/>
            </w:pPr>
          </w:p>
        </w:tc>
        <w:tc>
          <w:tcPr>
            <w:tcW w:w="724" w:type="pct"/>
          </w:tcPr>
          <w:p w:rsidR="00BC5FC6" w:rsidRPr="006935EC" w:rsidRDefault="00BC5FC6" w:rsidP="006935EC">
            <w:pPr>
              <w:pStyle w:val="TableText"/>
            </w:pPr>
          </w:p>
        </w:tc>
      </w:tr>
      <w:tr w:rsidR="00BC5FC6" w:rsidRPr="006935EC" w:rsidTr="00EA4FC8">
        <w:trPr>
          <w:trHeight w:val="521"/>
        </w:trPr>
        <w:tc>
          <w:tcPr>
            <w:tcW w:w="714" w:type="pct"/>
          </w:tcPr>
          <w:p w:rsidR="00BC5FC6" w:rsidRPr="006935EC" w:rsidRDefault="00BC5FC6" w:rsidP="006935EC">
            <w:pPr>
              <w:pStyle w:val="TableText"/>
            </w:pPr>
          </w:p>
        </w:tc>
        <w:tc>
          <w:tcPr>
            <w:tcW w:w="851" w:type="pct"/>
          </w:tcPr>
          <w:p w:rsidR="00BC5FC6" w:rsidRPr="006935EC" w:rsidRDefault="00BC5FC6" w:rsidP="006935EC">
            <w:pPr>
              <w:pStyle w:val="TableText"/>
            </w:pPr>
          </w:p>
        </w:tc>
        <w:tc>
          <w:tcPr>
            <w:tcW w:w="1003" w:type="pct"/>
          </w:tcPr>
          <w:p w:rsidR="00BC5FC6" w:rsidRPr="006935EC" w:rsidRDefault="00BC5FC6" w:rsidP="006935EC">
            <w:pPr>
              <w:pStyle w:val="TableText"/>
            </w:pPr>
          </w:p>
        </w:tc>
        <w:tc>
          <w:tcPr>
            <w:tcW w:w="522" w:type="pct"/>
          </w:tcPr>
          <w:p w:rsidR="00BC5FC6" w:rsidRPr="006935EC" w:rsidRDefault="00BC5FC6" w:rsidP="006935EC">
            <w:pPr>
              <w:pStyle w:val="TableText"/>
            </w:pPr>
          </w:p>
        </w:tc>
        <w:tc>
          <w:tcPr>
            <w:tcW w:w="1185" w:type="pct"/>
          </w:tcPr>
          <w:p w:rsidR="00BC5FC6" w:rsidRPr="006935EC" w:rsidRDefault="00BC5FC6" w:rsidP="006935EC">
            <w:pPr>
              <w:pStyle w:val="TableText"/>
            </w:pPr>
          </w:p>
        </w:tc>
        <w:tc>
          <w:tcPr>
            <w:tcW w:w="724" w:type="pct"/>
          </w:tcPr>
          <w:p w:rsidR="00BC5FC6" w:rsidRPr="006935EC" w:rsidRDefault="00BC5FC6" w:rsidP="006935EC">
            <w:pPr>
              <w:pStyle w:val="TableText"/>
            </w:pPr>
          </w:p>
        </w:tc>
      </w:tr>
      <w:tr w:rsidR="00BC5FC6" w:rsidRPr="006935EC" w:rsidTr="00EA4FC8">
        <w:trPr>
          <w:trHeight w:val="521"/>
        </w:trPr>
        <w:tc>
          <w:tcPr>
            <w:tcW w:w="714" w:type="pct"/>
          </w:tcPr>
          <w:p w:rsidR="00BC5FC6" w:rsidRPr="006935EC" w:rsidRDefault="00BC5FC6" w:rsidP="006935EC">
            <w:pPr>
              <w:pStyle w:val="TableText"/>
            </w:pPr>
          </w:p>
        </w:tc>
        <w:tc>
          <w:tcPr>
            <w:tcW w:w="851" w:type="pct"/>
          </w:tcPr>
          <w:p w:rsidR="00BC5FC6" w:rsidRPr="006935EC" w:rsidRDefault="00BC5FC6" w:rsidP="006935EC">
            <w:pPr>
              <w:pStyle w:val="TableText"/>
            </w:pPr>
          </w:p>
        </w:tc>
        <w:tc>
          <w:tcPr>
            <w:tcW w:w="1003" w:type="pct"/>
          </w:tcPr>
          <w:p w:rsidR="00BC5FC6" w:rsidRPr="006935EC" w:rsidRDefault="00BC5FC6" w:rsidP="006935EC">
            <w:pPr>
              <w:pStyle w:val="TableText"/>
            </w:pPr>
          </w:p>
        </w:tc>
        <w:tc>
          <w:tcPr>
            <w:tcW w:w="522" w:type="pct"/>
          </w:tcPr>
          <w:p w:rsidR="00BC5FC6" w:rsidRPr="006935EC" w:rsidRDefault="00BC5FC6" w:rsidP="006935EC">
            <w:pPr>
              <w:pStyle w:val="TableText"/>
            </w:pPr>
          </w:p>
        </w:tc>
        <w:tc>
          <w:tcPr>
            <w:tcW w:w="1185" w:type="pct"/>
          </w:tcPr>
          <w:p w:rsidR="00BC5FC6" w:rsidRPr="006935EC" w:rsidRDefault="00BC5FC6" w:rsidP="006935EC">
            <w:pPr>
              <w:pStyle w:val="TableText"/>
            </w:pPr>
          </w:p>
        </w:tc>
        <w:tc>
          <w:tcPr>
            <w:tcW w:w="724" w:type="pct"/>
          </w:tcPr>
          <w:p w:rsidR="00BC5FC6" w:rsidRPr="006935EC" w:rsidRDefault="00BC5FC6" w:rsidP="006935EC">
            <w:pPr>
              <w:pStyle w:val="TableText"/>
            </w:pPr>
          </w:p>
        </w:tc>
      </w:tr>
      <w:tr w:rsidR="00BC5FC6" w:rsidRPr="006935EC" w:rsidTr="00EA4FC8">
        <w:trPr>
          <w:trHeight w:val="521"/>
        </w:trPr>
        <w:tc>
          <w:tcPr>
            <w:tcW w:w="714" w:type="pct"/>
          </w:tcPr>
          <w:p w:rsidR="00BC5FC6" w:rsidRPr="006935EC" w:rsidRDefault="00BC5FC6" w:rsidP="006935EC">
            <w:pPr>
              <w:pStyle w:val="TableText"/>
            </w:pPr>
          </w:p>
        </w:tc>
        <w:tc>
          <w:tcPr>
            <w:tcW w:w="851" w:type="pct"/>
          </w:tcPr>
          <w:p w:rsidR="00BC5FC6" w:rsidRPr="006935EC" w:rsidRDefault="00BC5FC6" w:rsidP="006935EC">
            <w:pPr>
              <w:pStyle w:val="TableText"/>
            </w:pPr>
          </w:p>
        </w:tc>
        <w:tc>
          <w:tcPr>
            <w:tcW w:w="1003" w:type="pct"/>
          </w:tcPr>
          <w:p w:rsidR="00BC5FC6" w:rsidRPr="006935EC" w:rsidRDefault="00BC5FC6" w:rsidP="006935EC">
            <w:pPr>
              <w:pStyle w:val="TableText"/>
            </w:pPr>
          </w:p>
        </w:tc>
        <w:tc>
          <w:tcPr>
            <w:tcW w:w="522" w:type="pct"/>
          </w:tcPr>
          <w:p w:rsidR="00BC5FC6" w:rsidRPr="006935EC" w:rsidRDefault="00BC5FC6" w:rsidP="006935EC">
            <w:pPr>
              <w:pStyle w:val="TableText"/>
            </w:pPr>
          </w:p>
        </w:tc>
        <w:tc>
          <w:tcPr>
            <w:tcW w:w="1185" w:type="pct"/>
          </w:tcPr>
          <w:p w:rsidR="00BC5FC6" w:rsidRPr="006935EC" w:rsidRDefault="00BC5FC6" w:rsidP="006935EC">
            <w:pPr>
              <w:pStyle w:val="TableText"/>
            </w:pPr>
          </w:p>
        </w:tc>
        <w:tc>
          <w:tcPr>
            <w:tcW w:w="724" w:type="pct"/>
          </w:tcPr>
          <w:p w:rsidR="00BC5FC6" w:rsidRPr="006935EC" w:rsidRDefault="00BC5FC6" w:rsidP="006935EC">
            <w:pPr>
              <w:pStyle w:val="TableText"/>
            </w:pPr>
          </w:p>
        </w:tc>
      </w:tr>
      <w:tr w:rsidR="00BC5FC6" w:rsidRPr="006935EC" w:rsidTr="00EA4FC8">
        <w:trPr>
          <w:trHeight w:val="521"/>
        </w:trPr>
        <w:tc>
          <w:tcPr>
            <w:tcW w:w="714" w:type="pct"/>
          </w:tcPr>
          <w:p w:rsidR="00BC5FC6" w:rsidRPr="006935EC" w:rsidRDefault="00BC5FC6" w:rsidP="006935EC">
            <w:pPr>
              <w:pStyle w:val="TableText"/>
            </w:pPr>
          </w:p>
        </w:tc>
        <w:tc>
          <w:tcPr>
            <w:tcW w:w="851" w:type="pct"/>
          </w:tcPr>
          <w:p w:rsidR="00BC5FC6" w:rsidRPr="006935EC" w:rsidRDefault="00BC5FC6" w:rsidP="006935EC">
            <w:pPr>
              <w:pStyle w:val="TableText"/>
            </w:pPr>
          </w:p>
        </w:tc>
        <w:tc>
          <w:tcPr>
            <w:tcW w:w="1003" w:type="pct"/>
          </w:tcPr>
          <w:p w:rsidR="00BC5FC6" w:rsidRPr="006935EC" w:rsidRDefault="00BC5FC6" w:rsidP="006935EC">
            <w:pPr>
              <w:pStyle w:val="TableText"/>
            </w:pPr>
          </w:p>
        </w:tc>
        <w:tc>
          <w:tcPr>
            <w:tcW w:w="522" w:type="pct"/>
          </w:tcPr>
          <w:p w:rsidR="00BC5FC6" w:rsidRPr="006935EC" w:rsidRDefault="00BC5FC6" w:rsidP="006935EC">
            <w:pPr>
              <w:pStyle w:val="TableText"/>
            </w:pPr>
          </w:p>
        </w:tc>
        <w:tc>
          <w:tcPr>
            <w:tcW w:w="1185" w:type="pct"/>
          </w:tcPr>
          <w:p w:rsidR="00BC5FC6" w:rsidRPr="006935EC" w:rsidRDefault="00BC5FC6" w:rsidP="006935EC">
            <w:pPr>
              <w:pStyle w:val="TableText"/>
            </w:pPr>
          </w:p>
        </w:tc>
        <w:tc>
          <w:tcPr>
            <w:tcW w:w="724" w:type="pct"/>
          </w:tcPr>
          <w:p w:rsidR="00BC5FC6" w:rsidRPr="006935EC" w:rsidRDefault="00BC5FC6" w:rsidP="006935EC">
            <w:pPr>
              <w:pStyle w:val="TableText"/>
            </w:pPr>
          </w:p>
        </w:tc>
      </w:tr>
      <w:tr w:rsidR="00BC5FC6" w:rsidRPr="006935EC" w:rsidTr="00EA4FC8">
        <w:trPr>
          <w:trHeight w:val="521"/>
        </w:trPr>
        <w:tc>
          <w:tcPr>
            <w:tcW w:w="714" w:type="pct"/>
          </w:tcPr>
          <w:p w:rsidR="00BC5FC6" w:rsidRPr="006935EC" w:rsidRDefault="00BC5FC6" w:rsidP="006935EC">
            <w:pPr>
              <w:pStyle w:val="TableText"/>
            </w:pPr>
          </w:p>
        </w:tc>
        <w:tc>
          <w:tcPr>
            <w:tcW w:w="851" w:type="pct"/>
          </w:tcPr>
          <w:p w:rsidR="00BC5FC6" w:rsidRPr="006935EC" w:rsidRDefault="00BC5FC6" w:rsidP="006935EC">
            <w:pPr>
              <w:pStyle w:val="TableText"/>
            </w:pPr>
          </w:p>
        </w:tc>
        <w:tc>
          <w:tcPr>
            <w:tcW w:w="1003" w:type="pct"/>
          </w:tcPr>
          <w:p w:rsidR="00BC5FC6" w:rsidRPr="006935EC" w:rsidRDefault="00BC5FC6" w:rsidP="006935EC">
            <w:pPr>
              <w:pStyle w:val="TableText"/>
            </w:pPr>
          </w:p>
        </w:tc>
        <w:tc>
          <w:tcPr>
            <w:tcW w:w="522" w:type="pct"/>
          </w:tcPr>
          <w:p w:rsidR="00BC5FC6" w:rsidRPr="006935EC" w:rsidRDefault="00BC5FC6" w:rsidP="006935EC">
            <w:pPr>
              <w:pStyle w:val="TableText"/>
            </w:pPr>
          </w:p>
        </w:tc>
        <w:tc>
          <w:tcPr>
            <w:tcW w:w="1185" w:type="pct"/>
          </w:tcPr>
          <w:p w:rsidR="00BC5FC6" w:rsidRPr="006935EC" w:rsidRDefault="00BC5FC6" w:rsidP="006935EC">
            <w:pPr>
              <w:pStyle w:val="TableText"/>
            </w:pPr>
          </w:p>
        </w:tc>
        <w:tc>
          <w:tcPr>
            <w:tcW w:w="724" w:type="pct"/>
          </w:tcPr>
          <w:p w:rsidR="00BC5FC6" w:rsidRPr="006935EC" w:rsidRDefault="00BC5FC6" w:rsidP="006935EC">
            <w:pPr>
              <w:pStyle w:val="TableText"/>
            </w:pPr>
          </w:p>
        </w:tc>
      </w:tr>
      <w:tr w:rsidR="00BC5FC6" w:rsidRPr="006935EC" w:rsidTr="00EA4FC8">
        <w:trPr>
          <w:trHeight w:val="521"/>
        </w:trPr>
        <w:tc>
          <w:tcPr>
            <w:tcW w:w="714" w:type="pct"/>
          </w:tcPr>
          <w:p w:rsidR="00BC5FC6" w:rsidRPr="006935EC" w:rsidRDefault="00BC5FC6" w:rsidP="006935EC">
            <w:pPr>
              <w:pStyle w:val="TableText"/>
            </w:pPr>
          </w:p>
        </w:tc>
        <w:tc>
          <w:tcPr>
            <w:tcW w:w="851" w:type="pct"/>
          </w:tcPr>
          <w:p w:rsidR="00BC5FC6" w:rsidRPr="006935EC" w:rsidRDefault="00BC5FC6" w:rsidP="006935EC">
            <w:pPr>
              <w:pStyle w:val="TableText"/>
            </w:pPr>
          </w:p>
        </w:tc>
        <w:tc>
          <w:tcPr>
            <w:tcW w:w="1003" w:type="pct"/>
          </w:tcPr>
          <w:p w:rsidR="00BC5FC6" w:rsidRPr="006935EC" w:rsidRDefault="00BC5FC6" w:rsidP="006935EC">
            <w:pPr>
              <w:pStyle w:val="TableText"/>
            </w:pPr>
          </w:p>
        </w:tc>
        <w:tc>
          <w:tcPr>
            <w:tcW w:w="522" w:type="pct"/>
          </w:tcPr>
          <w:p w:rsidR="00BC5FC6" w:rsidRPr="006935EC" w:rsidRDefault="00BC5FC6" w:rsidP="006935EC">
            <w:pPr>
              <w:pStyle w:val="TableText"/>
            </w:pPr>
          </w:p>
        </w:tc>
        <w:tc>
          <w:tcPr>
            <w:tcW w:w="1185" w:type="pct"/>
          </w:tcPr>
          <w:p w:rsidR="00BC5FC6" w:rsidRPr="006935EC" w:rsidRDefault="00BC5FC6" w:rsidP="006935EC">
            <w:pPr>
              <w:pStyle w:val="TableText"/>
            </w:pPr>
          </w:p>
        </w:tc>
        <w:tc>
          <w:tcPr>
            <w:tcW w:w="724" w:type="pct"/>
          </w:tcPr>
          <w:p w:rsidR="00BC5FC6" w:rsidRPr="006935EC" w:rsidRDefault="00BC5FC6" w:rsidP="006935EC">
            <w:pPr>
              <w:pStyle w:val="TableText"/>
            </w:pPr>
          </w:p>
        </w:tc>
      </w:tr>
      <w:tr w:rsidR="00BC5FC6" w:rsidRPr="006935EC" w:rsidTr="00EA4FC8">
        <w:trPr>
          <w:trHeight w:val="521"/>
        </w:trPr>
        <w:tc>
          <w:tcPr>
            <w:tcW w:w="714" w:type="pct"/>
          </w:tcPr>
          <w:p w:rsidR="00BC5FC6" w:rsidRPr="006935EC" w:rsidRDefault="00BC5FC6" w:rsidP="006935EC">
            <w:pPr>
              <w:pStyle w:val="TableText"/>
            </w:pPr>
          </w:p>
        </w:tc>
        <w:tc>
          <w:tcPr>
            <w:tcW w:w="851" w:type="pct"/>
          </w:tcPr>
          <w:p w:rsidR="00BC5FC6" w:rsidRPr="006935EC" w:rsidRDefault="00BC5FC6" w:rsidP="006935EC">
            <w:pPr>
              <w:pStyle w:val="TableText"/>
            </w:pPr>
          </w:p>
        </w:tc>
        <w:tc>
          <w:tcPr>
            <w:tcW w:w="1003" w:type="pct"/>
          </w:tcPr>
          <w:p w:rsidR="00BC5FC6" w:rsidRPr="006935EC" w:rsidRDefault="00BC5FC6" w:rsidP="006935EC">
            <w:pPr>
              <w:pStyle w:val="TableText"/>
            </w:pPr>
          </w:p>
        </w:tc>
        <w:tc>
          <w:tcPr>
            <w:tcW w:w="522" w:type="pct"/>
          </w:tcPr>
          <w:p w:rsidR="00BC5FC6" w:rsidRPr="006935EC" w:rsidRDefault="00BC5FC6" w:rsidP="006935EC">
            <w:pPr>
              <w:pStyle w:val="TableText"/>
            </w:pPr>
          </w:p>
        </w:tc>
        <w:tc>
          <w:tcPr>
            <w:tcW w:w="1185" w:type="pct"/>
          </w:tcPr>
          <w:p w:rsidR="00BC5FC6" w:rsidRPr="006935EC" w:rsidRDefault="00BC5FC6" w:rsidP="006935EC">
            <w:pPr>
              <w:pStyle w:val="TableText"/>
            </w:pPr>
          </w:p>
        </w:tc>
        <w:tc>
          <w:tcPr>
            <w:tcW w:w="724" w:type="pct"/>
          </w:tcPr>
          <w:p w:rsidR="00BC5FC6" w:rsidRPr="006935EC" w:rsidRDefault="00BC5FC6" w:rsidP="006935EC">
            <w:pPr>
              <w:pStyle w:val="TableText"/>
            </w:pPr>
          </w:p>
        </w:tc>
      </w:tr>
    </w:tbl>
    <w:p w:rsidR="00BC5FC6" w:rsidRPr="00DA2390" w:rsidRDefault="00BC5FC6" w:rsidP="00BC5FC6">
      <w:pPr>
        <w:pStyle w:val="Header"/>
        <w:ind w:firstLine="360"/>
        <w:rPr>
          <w:rFonts w:cs="Tahoma"/>
          <w:sz w:val="20"/>
        </w:rPr>
      </w:pPr>
    </w:p>
    <w:p w:rsidR="00BC5FC6" w:rsidRPr="00E14A06" w:rsidRDefault="00BC5FC6" w:rsidP="006935EC">
      <w:pPr>
        <w:pStyle w:val="TableTitle"/>
      </w:pPr>
      <w:bookmarkStart w:id="106" w:name="_Toc314825888"/>
      <w:r w:rsidRPr="00E14A06">
        <w:lastRenderedPageBreak/>
        <w:t>Form 6: Delivery monitoring</w:t>
      </w:r>
      <w:bookmarkEnd w:id="106"/>
      <w:r w:rsidRPr="00E14A06">
        <w:t xml:space="preserve"> </w:t>
      </w:r>
    </w:p>
    <w:p w:rsidR="00BC5FC6" w:rsidRPr="00DA2390" w:rsidRDefault="00BC5FC6" w:rsidP="006935EC">
      <w:r>
        <w:br/>
      </w:r>
      <w:r w:rsidRPr="00DA2390">
        <w:t>Vehicle reg</w:t>
      </w:r>
      <w:r>
        <w:t>istration</w:t>
      </w:r>
      <w:r w:rsidRPr="00DA2390">
        <w:t>:______________________</w:t>
      </w:r>
      <w:r w:rsidRPr="00DA2390">
        <w:tab/>
        <w:t>Date:_____________________</w:t>
      </w:r>
    </w:p>
    <w:p w:rsidR="00BC5FC6" w:rsidRPr="00DA2390" w:rsidRDefault="00BC5FC6" w:rsidP="00BC5FC6">
      <w:pPr>
        <w:pStyle w:val="Header"/>
        <w:ind w:firstLine="360"/>
        <w:rPr>
          <w:rFonts w:cs="Tahoma"/>
          <w:sz w:val="20"/>
        </w:rPr>
      </w:pP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5415"/>
        <w:gridCol w:w="2131"/>
      </w:tblGrid>
      <w:tr w:rsidR="00BC5FC6" w:rsidRPr="006935EC" w:rsidTr="006935EC">
        <w:trPr>
          <w:cnfStyle w:val="100000000000" w:firstRow="1" w:lastRow="0" w:firstColumn="0" w:lastColumn="0" w:oddVBand="0" w:evenVBand="0" w:oddHBand="0" w:evenHBand="0" w:firstRowFirstColumn="0" w:firstRowLastColumn="0" w:lastRowFirstColumn="0" w:lastRowLastColumn="0"/>
          <w:trHeight w:val="457"/>
        </w:trPr>
        <w:tc>
          <w:tcPr>
            <w:tcW w:w="1335" w:type="pct"/>
          </w:tcPr>
          <w:p w:rsidR="00BC5FC6" w:rsidRPr="006935EC" w:rsidRDefault="00BC5FC6" w:rsidP="006935EC">
            <w:pPr>
              <w:pStyle w:val="TableHeading"/>
            </w:pPr>
            <w:r w:rsidRPr="006935EC">
              <w:t xml:space="preserve">Customer </w:t>
            </w:r>
          </w:p>
        </w:tc>
        <w:tc>
          <w:tcPr>
            <w:tcW w:w="2630" w:type="pct"/>
          </w:tcPr>
          <w:p w:rsidR="00BC5FC6" w:rsidRPr="006935EC" w:rsidRDefault="00BC5FC6" w:rsidP="006935EC">
            <w:pPr>
              <w:pStyle w:val="TableHeading"/>
            </w:pPr>
            <w:r w:rsidRPr="006935EC">
              <w:t xml:space="preserve">Products </w:t>
            </w:r>
          </w:p>
        </w:tc>
        <w:tc>
          <w:tcPr>
            <w:tcW w:w="1035" w:type="pct"/>
          </w:tcPr>
          <w:p w:rsidR="00BC5FC6" w:rsidRPr="006935EC" w:rsidRDefault="00BC5FC6" w:rsidP="006935EC">
            <w:pPr>
              <w:pStyle w:val="TableHeading"/>
            </w:pPr>
            <w:r w:rsidRPr="006935EC">
              <w:t>Temperature on delivery</w:t>
            </w:r>
          </w:p>
        </w:tc>
      </w:tr>
      <w:tr w:rsidR="00BC5FC6" w:rsidRPr="006935EC" w:rsidTr="006935EC">
        <w:trPr>
          <w:trHeight w:val="1362"/>
        </w:trPr>
        <w:tc>
          <w:tcPr>
            <w:tcW w:w="1335" w:type="pct"/>
          </w:tcPr>
          <w:p w:rsidR="00BC5FC6" w:rsidRPr="006935EC" w:rsidRDefault="00BC5FC6" w:rsidP="006935EC">
            <w:pPr>
              <w:pStyle w:val="TableText"/>
            </w:pPr>
            <w:r w:rsidRPr="006935EC">
              <w:t>eg</w:t>
            </w:r>
            <w:r w:rsidR="00902A3B">
              <w:t>.</w:t>
            </w:r>
            <w:r w:rsidRPr="006935EC">
              <w:t xml:space="preserve"> Jack Johnson</w:t>
            </w:r>
          </w:p>
        </w:tc>
        <w:tc>
          <w:tcPr>
            <w:tcW w:w="2630" w:type="pct"/>
          </w:tcPr>
          <w:p w:rsidR="00BC5FC6" w:rsidRPr="006935EC" w:rsidRDefault="00BC5FC6" w:rsidP="006935EC">
            <w:pPr>
              <w:pStyle w:val="TableText"/>
            </w:pPr>
            <w:r w:rsidRPr="006935EC">
              <w:t>Fish fillets</w:t>
            </w:r>
          </w:p>
          <w:p w:rsidR="00BC5FC6" w:rsidRPr="006935EC" w:rsidRDefault="00BC5FC6" w:rsidP="006935EC">
            <w:pPr>
              <w:pStyle w:val="TableText"/>
            </w:pPr>
          </w:p>
          <w:p w:rsidR="00BC5FC6" w:rsidRPr="006935EC" w:rsidRDefault="00BC5FC6" w:rsidP="006935EC">
            <w:pPr>
              <w:pStyle w:val="TableText"/>
            </w:pPr>
            <w:r w:rsidRPr="006935EC">
              <w:t>Cooked lobsters</w:t>
            </w:r>
          </w:p>
          <w:p w:rsidR="00BC5FC6" w:rsidRPr="006935EC" w:rsidRDefault="00BC5FC6" w:rsidP="006935EC">
            <w:pPr>
              <w:pStyle w:val="TableText"/>
            </w:pPr>
          </w:p>
          <w:p w:rsidR="00BC5FC6" w:rsidRPr="006935EC" w:rsidRDefault="00BC5FC6" w:rsidP="006935EC">
            <w:pPr>
              <w:pStyle w:val="TableText"/>
            </w:pPr>
            <w:r w:rsidRPr="006935EC">
              <w:t>Frozen prawns</w:t>
            </w:r>
          </w:p>
        </w:tc>
        <w:tc>
          <w:tcPr>
            <w:tcW w:w="1035" w:type="pct"/>
          </w:tcPr>
          <w:p w:rsidR="00BC5FC6" w:rsidRPr="006935EC" w:rsidRDefault="00BC5FC6" w:rsidP="006935EC">
            <w:pPr>
              <w:pStyle w:val="TableText"/>
            </w:pPr>
            <w:r w:rsidRPr="006935EC">
              <w:t>4°C</w:t>
            </w:r>
          </w:p>
          <w:p w:rsidR="00BC5FC6" w:rsidRPr="006935EC" w:rsidRDefault="00BC5FC6" w:rsidP="006935EC">
            <w:pPr>
              <w:pStyle w:val="TableText"/>
            </w:pPr>
          </w:p>
          <w:p w:rsidR="00BC5FC6" w:rsidRPr="006935EC" w:rsidRDefault="00BC5FC6" w:rsidP="006935EC">
            <w:pPr>
              <w:pStyle w:val="TableText"/>
            </w:pPr>
            <w:r w:rsidRPr="006935EC">
              <w:t>3°C</w:t>
            </w:r>
          </w:p>
          <w:p w:rsidR="00BC5FC6" w:rsidRPr="006935EC" w:rsidRDefault="00BC5FC6" w:rsidP="006935EC">
            <w:pPr>
              <w:pStyle w:val="TableText"/>
            </w:pPr>
          </w:p>
          <w:p w:rsidR="00BC5FC6" w:rsidRPr="006935EC" w:rsidRDefault="00BC5FC6" w:rsidP="006935EC">
            <w:pPr>
              <w:pStyle w:val="TableText"/>
            </w:pPr>
            <w:r w:rsidRPr="006935EC">
              <w:t>-19°C</w:t>
            </w:r>
          </w:p>
        </w:tc>
      </w:tr>
      <w:tr w:rsidR="00BC5FC6" w:rsidRPr="006935EC" w:rsidTr="006935EC">
        <w:trPr>
          <w:trHeight w:val="521"/>
        </w:trPr>
        <w:tc>
          <w:tcPr>
            <w:tcW w:w="1335" w:type="pct"/>
          </w:tcPr>
          <w:p w:rsidR="00BC5FC6" w:rsidRPr="006935EC" w:rsidRDefault="00BC5FC6" w:rsidP="006935EC">
            <w:pPr>
              <w:pStyle w:val="TableText"/>
            </w:pPr>
            <w:r w:rsidRPr="006935EC">
              <w:t>eg</w:t>
            </w:r>
            <w:r w:rsidR="00902A3B">
              <w:t>.</w:t>
            </w:r>
            <w:r w:rsidRPr="006935EC">
              <w:t xml:space="preserve"> Jane Smith</w:t>
            </w:r>
          </w:p>
        </w:tc>
        <w:tc>
          <w:tcPr>
            <w:tcW w:w="2630" w:type="pct"/>
          </w:tcPr>
          <w:p w:rsidR="00BC5FC6" w:rsidRPr="006935EC" w:rsidRDefault="00BC5FC6" w:rsidP="006935EC">
            <w:pPr>
              <w:pStyle w:val="TableText"/>
            </w:pPr>
            <w:r w:rsidRPr="006935EC">
              <w:t>Opened oysters in shell</w:t>
            </w:r>
          </w:p>
          <w:p w:rsidR="00BC5FC6" w:rsidRPr="006935EC" w:rsidRDefault="00BC5FC6" w:rsidP="006935EC">
            <w:pPr>
              <w:pStyle w:val="TableText"/>
            </w:pPr>
          </w:p>
          <w:p w:rsidR="00BC5FC6" w:rsidRPr="006935EC" w:rsidRDefault="00BC5FC6" w:rsidP="006935EC">
            <w:pPr>
              <w:pStyle w:val="TableText"/>
            </w:pPr>
            <w:r w:rsidRPr="006935EC">
              <w:t>Jar oysters</w:t>
            </w:r>
          </w:p>
        </w:tc>
        <w:tc>
          <w:tcPr>
            <w:tcW w:w="1035" w:type="pct"/>
          </w:tcPr>
          <w:p w:rsidR="00BC5FC6" w:rsidRPr="006935EC" w:rsidRDefault="00BC5FC6" w:rsidP="006935EC">
            <w:pPr>
              <w:pStyle w:val="TableText"/>
            </w:pPr>
            <w:r w:rsidRPr="006935EC">
              <w:t>4°C</w:t>
            </w:r>
          </w:p>
          <w:p w:rsidR="00BC5FC6" w:rsidRPr="006935EC" w:rsidRDefault="00BC5FC6" w:rsidP="006935EC">
            <w:pPr>
              <w:pStyle w:val="TableText"/>
            </w:pPr>
          </w:p>
          <w:p w:rsidR="00BC5FC6" w:rsidRPr="006935EC" w:rsidRDefault="00BC5FC6" w:rsidP="006935EC">
            <w:pPr>
              <w:pStyle w:val="TableText"/>
            </w:pPr>
            <w:r w:rsidRPr="006935EC">
              <w:t>3°C</w:t>
            </w:r>
          </w:p>
          <w:p w:rsidR="00BC5FC6" w:rsidRPr="006935EC" w:rsidRDefault="00BC5FC6" w:rsidP="006935EC">
            <w:pPr>
              <w:pStyle w:val="TableText"/>
            </w:pPr>
          </w:p>
        </w:tc>
      </w:tr>
      <w:tr w:rsidR="00BC5FC6" w:rsidRPr="006935EC" w:rsidTr="006935EC">
        <w:trPr>
          <w:trHeight w:val="521"/>
        </w:trPr>
        <w:tc>
          <w:tcPr>
            <w:tcW w:w="1335" w:type="pct"/>
          </w:tcPr>
          <w:p w:rsidR="00BC5FC6" w:rsidRPr="006935EC" w:rsidRDefault="00BC5FC6" w:rsidP="006935EC">
            <w:pPr>
              <w:pStyle w:val="TableText"/>
            </w:pPr>
          </w:p>
        </w:tc>
        <w:tc>
          <w:tcPr>
            <w:tcW w:w="2630" w:type="pct"/>
          </w:tcPr>
          <w:p w:rsidR="00BC5FC6" w:rsidRPr="006935EC" w:rsidRDefault="00BC5FC6" w:rsidP="006935EC">
            <w:pPr>
              <w:pStyle w:val="TableText"/>
            </w:pPr>
          </w:p>
        </w:tc>
        <w:tc>
          <w:tcPr>
            <w:tcW w:w="1035" w:type="pct"/>
          </w:tcPr>
          <w:p w:rsidR="00BC5FC6" w:rsidRPr="006935EC" w:rsidRDefault="00BC5FC6" w:rsidP="006935EC">
            <w:pPr>
              <w:pStyle w:val="TableText"/>
            </w:pPr>
          </w:p>
        </w:tc>
      </w:tr>
      <w:tr w:rsidR="00BC5FC6" w:rsidRPr="006935EC" w:rsidTr="006935EC">
        <w:trPr>
          <w:trHeight w:val="521"/>
        </w:trPr>
        <w:tc>
          <w:tcPr>
            <w:tcW w:w="1335" w:type="pct"/>
          </w:tcPr>
          <w:p w:rsidR="00BC5FC6" w:rsidRPr="006935EC" w:rsidRDefault="00BC5FC6" w:rsidP="006935EC">
            <w:pPr>
              <w:pStyle w:val="TableText"/>
            </w:pPr>
          </w:p>
        </w:tc>
        <w:tc>
          <w:tcPr>
            <w:tcW w:w="2630" w:type="pct"/>
          </w:tcPr>
          <w:p w:rsidR="00BC5FC6" w:rsidRPr="006935EC" w:rsidRDefault="00BC5FC6" w:rsidP="006935EC">
            <w:pPr>
              <w:pStyle w:val="TableText"/>
            </w:pPr>
          </w:p>
        </w:tc>
        <w:tc>
          <w:tcPr>
            <w:tcW w:w="1035" w:type="pct"/>
          </w:tcPr>
          <w:p w:rsidR="00BC5FC6" w:rsidRPr="006935EC" w:rsidRDefault="00BC5FC6" w:rsidP="006935EC">
            <w:pPr>
              <w:pStyle w:val="TableText"/>
            </w:pPr>
          </w:p>
        </w:tc>
      </w:tr>
      <w:tr w:rsidR="00BC5FC6" w:rsidRPr="006935EC" w:rsidTr="006935EC">
        <w:trPr>
          <w:trHeight w:val="521"/>
        </w:trPr>
        <w:tc>
          <w:tcPr>
            <w:tcW w:w="1335" w:type="pct"/>
          </w:tcPr>
          <w:p w:rsidR="00BC5FC6" w:rsidRPr="006935EC" w:rsidRDefault="00BC5FC6" w:rsidP="006935EC">
            <w:pPr>
              <w:pStyle w:val="TableText"/>
            </w:pPr>
          </w:p>
        </w:tc>
        <w:tc>
          <w:tcPr>
            <w:tcW w:w="2630" w:type="pct"/>
          </w:tcPr>
          <w:p w:rsidR="00BC5FC6" w:rsidRPr="006935EC" w:rsidRDefault="00BC5FC6" w:rsidP="006935EC">
            <w:pPr>
              <w:pStyle w:val="TableText"/>
            </w:pPr>
          </w:p>
        </w:tc>
        <w:tc>
          <w:tcPr>
            <w:tcW w:w="1035" w:type="pct"/>
          </w:tcPr>
          <w:p w:rsidR="00BC5FC6" w:rsidRPr="006935EC" w:rsidRDefault="00BC5FC6" w:rsidP="006935EC">
            <w:pPr>
              <w:pStyle w:val="TableText"/>
            </w:pPr>
          </w:p>
        </w:tc>
      </w:tr>
      <w:tr w:rsidR="00BC5FC6" w:rsidRPr="006935EC" w:rsidTr="006935EC">
        <w:trPr>
          <w:trHeight w:val="521"/>
        </w:trPr>
        <w:tc>
          <w:tcPr>
            <w:tcW w:w="1335" w:type="pct"/>
          </w:tcPr>
          <w:p w:rsidR="00BC5FC6" w:rsidRPr="006935EC" w:rsidRDefault="00BC5FC6" w:rsidP="006935EC">
            <w:pPr>
              <w:pStyle w:val="TableText"/>
            </w:pPr>
          </w:p>
        </w:tc>
        <w:tc>
          <w:tcPr>
            <w:tcW w:w="2630" w:type="pct"/>
          </w:tcPr>
          <w:p w:rsidR="00BC5FC6" w:rsidRPr="006935EC" w:rsidRDefault="00BC5FC6" w:rsidP="006935EC">
            <w:pPr>
              <w:pStyle w:val="TableText"/>
            </w:pPr>
          </w:p>
        </w:tc>
        <w:tc>
          <w:tcPr>
            <w:tcW w:w="1035" w:type="pct"/>
          </w:tcPr>
          <w:p w:rsidR="00BC5FC6" w:rsidRPr="006935EC" w:rsidRDefault="00BC5FC6" w:rsidP="006935EC">
            <w:pPr>
              <w:pStyle w:val="TableText"/>
            </w:pPr>
          </w:p>
        </w:tc>
      </w:tr>
      <w:tr w:rsidR="00BC5FC6" w:rsidRPr="006935EC" w:rsidTr="006935EC">
        <w:trPr>
          <w:trHeight w:val="521"/>
        </w:trPr>
        <w:tc>
          <w:tcPr>
            <w:tcW w:w="1335" w:type="pct"/>
          </w:tcPr>
          <w:p w:rsidR="00BC5FC6" w:rsidRPr="006935EC" w:rsidRDefault="00BC5FC6" w:rsidP="006935EC">
            <w:pPr>
              <w:pStyle w:val="TableText"/>
            </w:pPr>
          </w:p>
        </w:tc>
        <w:tc>
          <w:tcPr>
            <w:tcW w:w="2630" w:type="pct"/>
          </w:tcPr>
          <w:p w:rsidR="00BC5FC6" w:rsidRPr="006935EC" w:rsidRDefault="00BC5FC6" w:rsidP="006935EC">
            <w:pPr>
              <w:pStyle w:val="TableText"/>
            </w:pPr>
          </w:p>
        </w:tc>
        <w:tc>
          <w:tcPr>
            <w:tcW w:w="1035" w:type="pct"/>
          </w:tcPr>
          <w:p w:rsidR="00BC5FC6" w:rsidRPr="006935EC" w:rsidRDefault="00BC5FC6" w:rsidP="006935EC">
            <w:pPr>
              <w:pStyle w:val="TableText"/>
            </w:pPr>
          </w:p>
        </w:tc>
      </w:tr>
      <w:tr w:rsidR="00BC5FC6" w:rsidRPr="006935EC" w:rsidTr="006935EC">
        <w:trPr>
          <w:trHeight w:val="521"/>
        </w:trPr>
        <w:tc>
          <w:tcPr>
            <w:tcW w:w="1335" w:type="pct"/>
          </w:tcPr>
          <w:p w:rsidR="00BC5FC6" w:rsidRPr="006935EC" w:rsidRDefault="00BC5FC6" w:rsidP="006935EC">
            <w:pPr>
              <w:pStyle w:val="TableText"/>
            </w:pPr>
          </w:p>
        </w:tc>
        <w:tc>
          <w:tcPr>
            <w:tcW w:w="2630" w:type="pct"/>
          </w:tcPr>
          <w:p w:rsidR="00BC5FC6" w:rsidRPr="006935EC" w:rsidRDefault="00BC5FC6" w:rsidP="006935EC">
            <w:pPr>
              <w:pStyle w:val="TableText"/>
            </w:pPr>
          </w:p>
        </w:tc>
        <w:tc>
          <w:tcPr>
            <w:tcW w:w="1035" w:type="pct"/>
          </w:tcPr>
          <w:p w:rsidR="00BC5FC6" w:rsidRPr="006935EC" w:rsidRDefault="00BC5FC6" w:rsidP="006935EC">
            <w:pPr>
              <w:pStyle w:val="TableText"/>
            </w:pPr>
          </w:p>
        </w:tc>
      </w:tr>
      <w:tr w:rsidR="00BC5FC6" w:rsidRPr="006935EC" w:rsidTr="006935EC">
        <w:trPr>
          <w:trHeight w:val="521"/>
        </w:trPr>
        <w:tc>
          <w:tcPr>
            <w:tcW w:w="1335" w:type="pct"/>
          </w:tcPr>
          <w:p w:rsidR="00BC5FC6" w:rsidRPr="006935EC" w:rsidRDefault="00BC5FC6" w:rsidP="006935EC">
            <w:pPr>
              <w:pStyle w:val="TableText"/>
            </w:pPr>
          </w:p>
        </w:tc>
        <w:tc>
          <w:tcPr>
            <w:tcW w:w="2630" w:type="pct"/>
          </w:tcPr>
          <w:p w:rsidR="00BC5FC6" w:rsidRPr="006935EC" w:rsidRDefault="00BC5FC6" w:rsidP="006935EC">
            <w:pPr>
              <w:pStyle w:val="TableText"/>
            </w:pPr>
          </w:p>
        </w:tc>
        <w:tc>
          <w:tcPr>
            <w:tcW w:w="1035" w:type="pct"/>
          </w:tcPr>
          <w:p w:rsidR="00BC5FC6" w:rsidRPr="006935EC" w:rsidRDefault="00BC5FC6" w:rsidP="006935EC">
            <w:pPr>
              <w:pStyle w:val="TableText"/>
            </w:pPr>
          </w:p>
        </w:tc>
      </w:tr>
      <w:tr w:rsidR="00BC5FC6" w:rsidRPr="006935EC" w:rsidTr="006935EC">
        <w:trPr>
          <w:trHeight w:val="521"/>
        </w:trPr>
        <w:tc>
          <w:tcPr>
            <w:tcW w:w="1335" w:type="pct"/>
          </w:tcPr>
          <w:p w:rsidR="00BC5FC6" w:rsidRPr="006935EC" w:rsidRDefault="00BC5FC6" w:rsidP="006935EC">
            <w:pPr>
              <w:pStyle w:val="TableText"/>
            </w:pPr>
          </w:p>
        </w:tc>
        <w:tc>
          <w:tcPr>
            <w:tcW w:w="2630" w:type="pct"/>
          </w:tcPr>
          <w:p w:rsidR="00BC5FC6" w:rsidRPr="006935EC" w:rsidRDefault="00BC5FC6" w:rsidP="006935EC">
            <w:pPr>
              <w:pStyle w:val="TableText"/>
            </w:pPr>
          </w:p>
        </w:tc>
        <w:tc>
          <w:tcPr>
            <w:tcW w:w="1035" w:type="pct"/>
          </w:tcPr>
          <w:p w:rsidR="00BC5FC6" w:rsidRPr="006935EC" w:rsidRDefault="00BC5FC6" w:rsidP="006935EC">
            <w:pPr>
              <w:pStyle w:val="TableText"/>
            </w:pPr>
          </w:p>
        </w:tc>
      </w:tr>
      <w:tr w:rsidR="00BC5FC6" w:rsidRPr="006935EC" w:rsidTr="006935EC">
        <w:trPr>
          <w:trHeight w:val="521"/>
        </w:trPr>
        <w:tc>
          <w:tcPr>
            <w:tcW w:w="1335" w:type="pct"/>
          </w:tcPr>
          <w:p w:rsidR="00BC5FC6" w:rsidRPr="006935EC" w:rsidRDefault="00BC5FC6" w:rsidP="006935EC">
            <w:pPr>
              <w:pStyle w:val="TableText"/>
            </w:pPr>
          </w:p>
        </w:tc>
        <w:tc>
          <w:tcPr>
            <w:tcW w:w="2630" w:type="pct"/>
          </w:tcPr>
          <w:p w:rsidR="00BC5FC6" w:rsidRPr="006935EC" w:rsidRDefault="00BC5FC6" w:rsidP="006935EC">
            <w:pPr>
              <w:pStyle w:val="TableText"/>
            </w:pPr>
          </w:p>
        </w:tc>
        <w:tc>
          <w:tcPr>
            <w:tcW w:w="1035" w:type="pct"/>
          </w:tcPr>
          <w:p w:rsidR="00BC5FC6" w:rsidRPr="006935EC" w:rsidRDefault="00BC5FC6" w:rsidP="006935EC">
            <w:pPr>
              <w:pStyle w:val="TableText"/>
            </w:pPr>
          </w:p>
        </w:tc>
      </w:tr>
      <w:tr w:rsidR="00BC5FC6" w:rsidRPr="006935EC" w:rsidTr="006935EC">
        <w:trPr>
          <w:trHeight w:val="521"/>
        </w:trPr>
        <w:tc>
          <w:tcPr>
            <w:tcW w:w="1335" w:type="pct"/>
          </w:tcPr>
          <w:p w:rsidR="00BC5FC6" w:rsidRPr="006935EC" w:rsidRDefault="00BC5FC6" w:rsidP="006935EC">
            <w:pPr>
              <w:pStyle w:val="TableText"/>
            </w:pPr>
          </w:p>
        </w:tc>
        <w:tc>
          <w:tcPr>
            <w:tcW w:w="2630" w:type="pct"/>
          </w:tcPr>
          <w:p w:rsidR="00BC5FC6" w:rsidRPr="006935EC" w:rsidRDefault="00BC5FC6" w:rsidP="006935EC">
            <w:pPr>
              <w:pStyle w:val="TableText"/>
            </w:pPr>
          </w:p>
        </w:tc>
        <w:tc>
          <w:tcPr>
            <w:tcW w:w="1035" w:type="pct"/>
          </w:tcPr>
          <w:p w:rsidR="00BC5FC6" w:rsidRPr="006935EC" w:rsidRDefault="00BC5FC6" w:rsidP="006935EC">
            <w:pPr>
              <w:pStyle w:val="TableText"/>
            </w:pPr>
          </w:p>
        </w:tc>
      </w:tr>
    </w:tbl>
    <w:p w:rsidR="00BC5FC6" w:rsidRPr="00E14A06" w:rsidRDefault="00BC5FC6" w:rsidP="00EA4FC8">
      <w:pPr>
        <w:pStyle w:val="TableTitle"/>
      </w:pPr>
      <w:bookmarkStart w:id="107" w:name="_Toc314825889"/>
      <w:r w:rsidRPr="00E14A06">
        <w:lastRenderedPageBreak/>
        <w:t>Form 7: Cooking monitoring</w:t>
      </w:r>
      <w:bookmarkEnd w:id="107"/>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703"/>
        <w:gridCol w:w="3146"/>
        <w:gridCol w:w="2574"/>
      </w:tblGrid>
      <w:tr w:rsidR="00BC5FC6" w:rsidRPr="006935EC" w:rsidTr="006935EC">
        <w:trPr>
          <w:cnfStyle w:val="100000000000" w:firstRow="1" w:lastRow="0" w:firstColumn="0" w:lastColumn="0" w:oddVBand="0" w:evenVBand="0" w:oddHBand="0" w:evenHBand="0" w:firstRowFirstColumn="0" w:firstRowLastColumn="0" w:lastRowFirstColumn="0" w:lastRowLastColumn="0"/>
        </w:trPr>
        <w:tc>
          <w:tcPr>
            <w:tcW w:w="909" w:type="pct"/>
          </w:tcPr>
          <w:p w:rsidR="00BC5FC6" w:rsidRPr="006935EC" w:rsidRDefault="00BC5FC6" w:rsidP="006935EC">
            <w:pPr>
              <w:pStyle w:val="TableHeading"/>
            </w:pPr>
            <w:r w:rsidRPr="006935EC">
              <w:t>Date</w:t>
            </w:r>
          </w:p>
        </w:tc>
        <w:tc>
          <w:tcPr>
            <w:tcW w:w="1313" w:type="pct"/>
          </w:tcPr>
          <w:p w:rsidR="00BC5FC6" w:rsidRPr="006935EC" w:rsidRDefault="00BC5FC6" w:rsidP="006935EC">
            <w:pPr>
              <w:pStyle w:val="TableHeading"/>
            </w:pPr>
            <w:r w:rsidRPr="006935EC">
              <w:t>Species</w:t>
            </w:r>
          </w:p>
        </w:tc>
        <w:tc>
          <w:tcPr>
            <w:tcW w:w="1528" w:type="pct"/>
          </w:tcPr>
          <w:p w:rsidR="00BC5FC6" w:rsidRPr="006935EC" w:rsidRDefault="00BC5FC6" w:rsidP="006935EC">
            <w:pPr>
              <w:pStyle w:val="TableHeading"/>
            </w:pPr>
            <w:r w:rsidRPr="006935EC">
              <w:t>Cook time (min)</w:t>
            </w:r>
          </w:p>
        </w:tc>
        <w:tc>
          <w:tcPr>
            <w:tcW w:w="1250" w:type="pct"/>
          </w:tcPr>
          <w:p w:rsidR="00BC5FC6" w:rsidRPr="006935EC" w:rsidRDefault="00BC5FC6" w:rsidP="006935EC">
            <w:pPr>
              <w:pStyle w:val="TableHeading"/>
            </w:pPr>
            <w:r w:rsidRPr="006935EC">
              <w:t>Signed</w:t>
            </w:r>
          </w:p>
        </w:tc>
      </w:tr>
      <w:tr w:rsidR="00BC5FC6" w:rsidRPr="006935EC" w:rsidTr="006935EC">
        <w:tc>
          <w:tcPr>
            <w:tcW w:w="909" w:type="pct"/>
          </w:tcPr>
          <w:p w:rsidR="00BC5FC6" w:rsidRPr="006935EC" w:rsidRDefault="00BC5FC6" w:rsidP="006935EC">
            <w:pPr>
              <w:pStyle w:val="TableText"/>
            </w:pPr>
            <w:r w:rsidRPr="006935EC">
              <w:t>eg</w:t>
            </w:r>
            <w:r w:rsidR="00902A3B">
              <w:t>.</w:t>
            </w:r>
            <w:r w:rsidRPr="006935EC">
              <w:t xml:space="preserve"> 1/12/11</w:t>
            </w:r>
          </w:p>
        </w:tc>
        <w:tc>
          <w:tcPr>
            <w:tcW w:w="1313" w:type="pct"/>
          </w:tcPr>
          <w:p w:rsidR="00BC5FC6" w:rsidRPr="006935EC" w:rsidRDefault="00BC5FC6" w:rsidP="006935EC">
            <w:pPr>
              <w:pStyle w:val="TableText"/>
            </w:pPr>
            <w:r w:rsidRPr="006935EC">
              <w:t>Prawns</w:t>
            </w:r>
          </w:p>
        </w:tc>
        <w:tc>
          <w:tcPr>
            <w:tcW w:w="1528" w:type="pct"/>
          </w:tcPr>
          <w:p w:rsidR="00BC5FC6" w:rsidRPr="006935EC" w:rsidRDefault="00BC5FC6" w:rsidP="006935EC">
            <w:pPr>
              <w:pStyle w:val="TableText"/>
            </w:pPr>
            <w:r w:rsidRPr="006935EC">
              <w:t>8 min</w:t>
            </w:r>
          </w:p>
        </w:tc>
        <w:tc>
          <w:tcPr>
            <w:tcW w:w="1250" w:type="pct"/>
          </w:tcPr>
          <w:p w:rsidR="00BC5FC6" w:rsidRPr="006935EC" w:rsidRDefault="00BC5FC6" w:rsidP="006935EC">
            <w:pPr>
              <w:pStyle w:val="TableText"/>
            </w:pPr>
            <w:r w:rsidRPr="006935EC">
              <w:t>JS</w:t>
            </w: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r w:rsidR="00BC5FC6" w:rsidRPr="006935EC" w:rsidTr="006935EC">
        <w:tc>
          <w:tcPr>
            <w:tcW w:w="909" w:type="pct"/>
          </w:tcPr>
          <w:p w:rsidR="00BC5FC6" w:rsidRPr="006935EC" w:rsidRDefault="00BC5FC6" w:rsidP="006935EC">
            <w:pPr>
              <w:pStyle w:val="TableText"/>
            </w:pPr>
          </w:p>
        </w:tc>
        <w:tc>
          <w:tcPr>
            <w:tcW w:w="1313" w:type="pct"/>
          </w:tcPr>
          <w:p w:rsidR="00BC5FC6" w:rsidRPr="006935EC" w:rsidRDefault="00BC5FC6" w:rsidP="006935EC">
            <w:pPr>
              <w:pStyle w:val="TableText"/>
            </w:pPr>
          </w:p>
        </w:tc>
        <w:tc>
          <w:tcPr>
            <w:tcW w:w="1528" w:type="pct"/>
          </w:tcPr>
          <w:p w:rsidR="00BC5FC6" w:rsidRPr="006935EC" w:rsidRDefault="00BC5FC6" w:rsidP="006935EC">
            <w:pPr>
              <w:pStyle w:val="TableText"/>
            </w:pPr>
          </w:p>
        </w:tc>
        <w:tc>
          <w:tcPr>
            <w:tcW w:w="1250" w:type="pct"/>
          </w:tcPr>
          <w:p w:rsidR="00BC5FC6" w:rsidRPr="006935EC" w:rsidRDefault="00BC5FC6" w:rsidP="006935EC">
            <w:pPr>
              <w:pStyle w:val="TableText"/>
            </w:pPr>
          </w:p>
        </w:tc>
      </w:tr>
    </w:tbl>
    <w:p w:rsidR="00BC5FC6" w:rsidRPr="00DA2390" w:rsidRDefault="00BC5FC6" w:rsidP="00BC5FC6">
      <w:pPr>
        <w:spacing w:after="240"/>
        <w:rPr>
          <w:rFonts w:cs="Tahoma"/>
          <w:b/>
        </w:rPr>
      </w:pPr>
      <w:r>
        <w:rPr>
          <w:rFonts w:cs="Tahoma"/>
          <w:b/>
        </w:rPr>
        <w:br/>
      </w:r>
      <w:r w:rsidRPr="00DA2390">
        <w:rPr>
          <w:rFonts w:cs="Tahoma"/>
          <w:b/>
        </w:rPr>
        <w:t xml:space="preserve">Note: The cook time must be the same </w:t>
      </w:r>
      <w:r>
        <w:rPr>
          <w:rFonts w:cs="Tahoma"/>
          <w:b/>
        </w:rPr>
        <w:t xml:space="preserve">as, </w:t>
      </w:r>
      <w:r w:rsidRPr="00DA2390">
        <w:rPr>
          <w:rFonts w:cs="Tahoma"/>
          <w:b/>
        </w:rPr>
        <w:t xml:space="preserve">or longer </w:t>
      </w:r>
      <w:r>
        <w:rPr>
          <w:rFonts w:cs="Tahoma"/>
          <w:b/>
        </w:rPr>
        <w:t>than, the</w:t>
      </w:r>
      <w:r w:rsidRPr="00DA2390">
        <w:rPr>
          <w:rFonts w:cs="Tahoma"/>
          <w:b/>
        </w:rPr>
        <w:t xml:space="preserve"> time on </w:t>
      </w:r>
      <w:r>
        <w:rPr>
          <w:rFonts w:cs="Tahoma"/>
          <w:b/>
        </w:rPr>
        <w:t xml:space="preserve">the </w:t>
      </w:r>
      <w:r w:rsidRPr="007C6885">
        <w:rPr>
          <w:rFonts w:cs="Tahoma"/>
          <w:b/>
          <w:i/>
        </w:rPr>
        <w:t>Cooking verification</w:t>
      </w:r>
      <w:r w:rsidRPr="007C6885">
        <w:rPr>
          <w:rFonts w:cs="Tahoma"/>
          <w:b/>
        </w:rPr>
        <w:t xml:space="preserve"> form</w:t>
      </w:r>
      <w:r>
        <w:rPr>
          <w:rFonts w:cs="Tahoma"/>
          <w:b/>
        </w:rPr>
        <w:t xml:space="preserve"> (Form 2)</w:t>
      </w:r>
      <w:r w:rsidRPr="007C6885">
        <w:rPr>
          <w:rFonts w:cs="Tahoma"/>
          <w:b/>
        </w:rPr>
        <w:t>.</w:t>
      </w:r>
    </w:p>
    <w:p w:rsidR="00BC5FC6" w:rsidRPr="00E14A06" w:rsidRDefault="00BC5FC6" w:rsidP="00EA4FC8">
      <w:pPr>
        <w:pStyle w:val="TableTitle"/>
      </w:pPr>
      <w:r w:rsidRPr="00E14A06">
        <w:br w:type="page"/>
      </w:r>
      <w:bookmarkStart w:id="108" w:name="_Toc314825890"/>
      <w:r w:rsidRPr="00E14A06">
        <w:lastRenderedPageBreak/>
        <w:t>Form 8: Internal audit checklist</w:t>
      </w:r>
      <w:bookmarkEnd w:id="108"/>
    </w:p>
    <w:p w:rsidR="00BC5FC6" w:rsidRPr="00DA2390" w:rsidRDefault="00BC5FC6" w:rsidP="00BC5FC6">
      <w:pPr>
        <w:rPr>
          <w:rFonts w:cs="Tahoma"/>
        </w:rPr>
      </w:pPr>
      <w:r>
        <w:rPr>
          <w:rFonts w:cs="Tahoma"/>
        </w:rPr>
        <w:t>Complete every six months</w:t>
      </w:r>
      <w:r>
        <w:rPr>
          <w:rFonts w:cs="Tahoma"/>
        </w:rPr>
        <w:tab/>
      </w:r>
      <w:r>
        <w:rPr>
          <w:rFonts w:cs="Tahoma"/>
        </w:rPr>
        <w:tab/>
      </w:r>
      <w:r w:rsidRPr="00DA2390">
        <w:rPr>
          <w:rFonts w:cs="Tahoma"/>
        </w:rPr>
        <w:t>Date: …….. / ……… / ………</w:t>
      </w:r>
    </w:p>
    <w:p w:rsidR="00BC5FC6" w:rsidRPr="00DA2390" w:rsidRDefault="00BC5FC6" w:rsidP="00BC5FC6">
      <w:pPr>
        <w:rPr>
          <w:rFonts w:cs="Tahoma"/>
        </w:rPr>
      </w:pPr>
      <w:r w:rsidRPr="00DA2390">
        <w:rPr>
          <w:rFonts w:cs="Tahoma"/>
        </w:rPr>
        <w:t>Checklist completed by:</w:t>
      </w:r>
      <w:r>
        <w:rPr>
          <w:rFonts w:cs="Tahoma"/>
        </w:rPr>
        <w:t xml:space="preserve"> [name] _____________________________</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3"/>
        <w:gridCol w:w="1126"/>
        <w:gridCol w:w="3055"/>
      </w:tblGrid>
      <w:tr w:rsidR="00BC5FC6" w:rsidRPr="006935EC" w:rsidTr="00527CF4">
        <w:trPr>
          <w:cnfStyle w:val="100000000000" w:firstRow="1" w:lastRow="0" w:firstColumn="0" w:lastColumn="0" w:oddVBand="0" w:evenVBand="0" w:oddHBand="0" w:evenHBand="0" w:firstRowFirstColumn="0" w:firstRowLastColumn="0" w:lastRowFirstColumn="0" w:lastRowLastColumn="0"/>
          <w:cantSplit/>
          <w:trHeight w:val="367"/>
          <w:tblHeader/>
        </w:trPr>
        <w:tc>
          <w:tcPr>
            <w:tcW w:w="2969" w:type="pct"/>
          </w:tcPr>
          <w:p w:rsidR="00BC5FC6" w:rsidRPr="006935EC" w:rsidRDefault="00BC5FC6" w:rsidP="006935EC">
            <w:pPr>
              <w:pStyle w:val="TableHeading"/>
            </w:pPr>
            <w:r w:rsidRPr="006935EC">
              <w:t>Section</w:t>
            </w:r>
          </w:p>
        </w:tc>
        <w:tc>
          <w:tcPr>
            <w:tcW w:w="547" w:type="pct"/>
          </w:tcPr>
          <w:p w:rsidR="00BC5FC6" w:rsidRPr="006935EC" w:rsidRDefault="00BC5FC6" w:rsidP="006935EC">
            <w:pPr>
              <w:pStyle w:val="TableHeading"/>
            </w:pPr>
            <w:r w:rsidRPr="006935EC">
              <w:t>Yes/No</w:t>
            </w:r>
          </w:p>
        </w:tc>
        <w:tc>
          <w:tcPr>
            <w:tcW w:w="1484" w:type="pct"/>
          </w:tcPr>
          <w:p w:rsidR="00BC5FC6" w:rsidRPr="006935EC" w:rsidRDefault="00BC5FC6" w:rsidP="006935EC">
            <w:pPr>
              <w:pStyle w:val="TableHeading"/>
            </w:pPr>
            <w:r w:rsidRPr="006935EC">
              <w:t>Corrective action</w:t>
            </w:r>
          </w:p>
        </w:tc>
      </w:tr>
      <w:tr w:rsidR="00BC5FC6" w:rsidRPr="006935EC" w:rsidTr="00527CF4">
        <w:trPr>
          <w:cantSplit/>
        </w:trPr>
        <w:tc>
          <w:tcPr>
            <w:tcW w:w="2969" w:type="pct"/>
          </w:tcPr>
          <w:p w:rsidR="00BC5FC6" w:rsidRPr="006935EC" w:rsidRDefault="00BC5FC6" w:rsidP="006935EC">
            <w:pPr>
              <w:pStyle w:val="TableText"/>
            </w:pPr>
            <w:r w:rsidRPr="006935EC">
              <w:t>1. Management responsibility</w:t>
            </w:r>
          </w:p>
          <w:p w:rsidR="00BC5FC6" w:rsidRPr="006935EC" w:rsidRDefault="00BC5FC6" w:rsidP="006935EC">
            <w:pPr>
              <w:pStyle w:val="TableText"/>
            </w:pPr>
            <w:r w:rsidRPr="006935EC">
              <w:t>Licence current and sticker on display?</w:t>
            </w:r>
          </w:p>
          <w:p w:rsidR="00BC5FC6" w:rsidRPr="006935EC" w:rsidRDefault="00BC5FC6" w:rsidP="006935EC">
            <w:pPr>
              <w:pStyle w:val="TableText"/>
            </w:pPr>
            <w:r w:rsidRPr="006935EC">
              <w:t>Are the members of the HACCP team still current?</w:t>
            </w:r>
          </w:p>
        </w:tc>
        <w:tc>
          <w:tcPr>
            <w:tcW w:w="547" w:type="pct"/>
          </w:tcPr>
          <w:p w:rsidR="00BC5FC6" w:rsidRPr="006935EC" w:rsidRDefault="00BC5FC6" w:rsidP="006935EC">
            <w:pPr>
              <w:pStyle w:val="TableText"/>
            </w:pPr>
          </w:p>
        </w:tc>
        <w:tc>
          <w:tcPr>
            <w:tcW w:w="1484" w:type="pct"/>
          </w:tcPr>
          <w:p w:rsidR="00BC5FC6" w:rsidRPr="006935EC" w:rsidRDefault="00BC5FC6" w:rsidP="006935EC">
            <w:pPr>
              <w:pStyle w:val="TableText"/>
            </w:pPr>
          </w:p>
        </w:tc>
      </w:tr>
      <w:tr w:rsidR="00BC5FC6" w:rsidRPr="006935EC" w:rsidTr="00527CF4">
        <w:trPr>
          <w:cantSplit/>
        </w:trPr>
        <w:tc>
          <w:tcPr>
            <w:tcW w:w="2969" w:type="pct"/>
          </w:tcPr>
          <w:p w:rsidR="00BC5FC6" w:rsidRPr="006935EC" w:rsidRDefault="00BC5FC6" w:rsidP="006935EC">
            <w:pPr>
              <w:pStyle w:val="TableText"/>
            </w:pPr>
            <w:r w:rsidRPr="006935EC">
              <w:t>2. HACCP plan</w:t>
            </w:r>
          </w:p>
          <w:p w:rsidR="00BC5FC6" w:rsidRPr="006935EC" w:rsidRDefault="00BC5FC6" w:rsidP="006935EC">
            <w:pPr>
              <w:pStyle w:val="TableText"/>
            </w:pPr>
            <w:r w:rsidRPr="006935EC">
              <w:t>Have new products been introduced?</w:t>
            </w:r>
          </w:p>
          <w:p w:rsidR="00BC5FC6" w:rsidRPr="006935EC" w:rsidRDefault="00BC5FC6" w:rsidP="006935EC">
            <w:pPr>
              <w:pStyle w:val="TableText"/>
            </w:pPr>
            <w:r w:rsidRPr="006935EC">
              <w:t>Is the flow diagram still correct?</w:t>
            </w:r>
          </w:p>
          <w:p w:rsidR="00BC5FC6" w:rsidRPr="006935EC" w:rsidRDefault="00BC5FC6" w:rsidP="006935EC">
            <w:pPr>
              <w:pStyle w:val="TableText"/>
            </w:pPr>
            <w:r w:rsidRPr="006935EC">
              <w:t>Is the risk analysis still valid?</w:t>
            </w:r>
          </w:p>
          <w:p w:rsidR="00BC5FC6" w:rsidRPr="006935EC" w:rsidRDefault="00BC5FC6" w:rsidP="006935EC">
            <w:pPr>
              <w:pStyle w:val="TableText"/>
            </w:pPr>
            <w:r w:rsidRPr="006935EC">
              <w:t>Has cooking validation been carried out?</w:t>
            </w:r>
          </w:p>
        </w:tc>
        <w:tc>
          <w:tcPr>
            <w:tcW w:w="547" w:type="pct"/>
          </w:tcPr>
          <w:p w:rsidR="00BC5FC6" w:rsidRPr="006935EC" w:rsidRDefault="00BC5FC6" w:rsidP="006935EC">
            <w:pPr>
              <w:pStyle w:val="TableText"/>
            </w:pPr>
          </w:p>
        </w:tc>
        <w:tc>
          <w:tcPr>
            <w:tcW w:w="1484" w:type="pct"/>
          </w:tcPr>
          <w:p w:rsidR="00BC5FC6" w:rsidRPr="006935EC" w:rsidRDefault="00BC5FC6" w:rsidP="006935EC">
            <w:pPr>
              <w:pStyle w:val="TableText"/>
            </w:pPr>
          </w:p>
        </w:tc>
      </w:tr>
      <w:tr w:rsidR="00BC5FC6" w:rsidRPr="006935EC" w:rsidTr="00527CF4">
        <w:trPr>
          <w:cantSplit/>
        </w:trPr>
        <w:tc>
          <w:tcPr>
            <w:tcW w:w="2969" w:type="pct"/>
          </w:tcPr>
          <w:p w:rsidR="00BC5FC6" w:rsidRPr="006935EC" w:rsidRDefault="00BC5FC6" w:rsidP="006935EC">
            <w:pPr>
              <w:pStyle w:val="TableText"/>
            </w:pPr>
            <w:r w:rsidRPr="006935EC">
              <w:t>3. Premises and equipment</w:t>
            </w:r>
          </w:p>
          <w:p w:rsidR="00BC5FC6" w:rsidRPr="006935EC" w:rsidRDefault="00BC5FC6" w:rsidP="006935EC">
            <w:pPr>
              <w:pStyle w:val="TableText"/>
            </w:pPr>
            <w:r w:rsidRPr="006935EC">
              <w:t>Has the Six-monthly maintenance and calibration checklist been completed?</w:t>
            </w:r>
          </w:p>
          <w:p w:rsidR="00BC5FC6" w:rsidRPr="006935EC" w:rsidRDefault="00BC5FC6" w:rsidP="006935EC">
            <w:pPr>
              <w:pStyle w:val="TableText"/>
            </w:pPr>
            <w:r w:rsidRPr="006935EC">
              <w:t>Have refrigeration services been completed?</w:t>
            </w:r>
          </w:p>
        </w:tc>
        <w:tc>
          <w:tcPr>
            <w:tcW w:w="547" w:type="pct"/>
          </w:tcPr>
          <w:p w:rsidR="00BC5FC6" w:rsidRPr="006935EC" w:rsidRDefault="00BC5FC6" w:rsidP="006935EC">
            <w:pPr>
              <w:pStyle w:val="TableText"/>
            </w:pPr>
          </w:p>
        </w:tc>
        <w:tc>
          <w:tcPr>
            <w:tcW w:w="1484" w:type="pct"/>
          </w:tcPr>
          <w:p w:rsidR="00BC5FC6" w:rsidRPr="006935EC" w:rsidRDefault="00BC5FC6" w:rsidP="006935EC">
            <w:pPr>
              <w:pStyle w:val="TableText"/>
            </w:pPr>
          </w:p>
        </w:tc>
      </w:tr>
      <w:tr w:rsidR="00BC5FC6" w:rsidRPr="006935EC" w:rsidTr="00527CF4">
        <w:trPr>
          <w:cantSplit/>
        </w:trPr>
        <w:tc>
          <w:tcPr>
            <w:tcW w:w="2969" w:type="pct"/>
          </w:tcPr>
          <w:p w:rsidR="00BC5FC6" w:rsidRPr="006935EC" w:rsidRDefault="00BC5FC6" w:rsidP="006935EC">
            <w:pPr>
              <w:pStyle w:val="TableText"/>
            </w:pPr>
            <w:r w:rsidRPr="006935EC">
              <w:t>4. Food handling procedures</w:t>
            </w:r>
          </w:p>
          <w:p w:rsidR="00BC5FC6" w:rsidRPr="006935EC" w:rsidRDefault="00BC5FC6" w:rsidP="006935EC">
            <w:pPr>
              <w:pStyle w:val="TableText"/>
            </w:pPr>
            <w:r w:rsidRPr="006935EC">
              <w:t>Are food handling procedures being adhered to?</w:t>
            </w:r>
          </w:p>
          <w:p w:rsidR="00BC5FC6" w:rsidRPr="006935EC" w:rsidRDefault="00BC5FC6" w:rsidP="006935EC">
            <w:pPr>
              <w:pStyle w:val="TableText"/>
            </w:pPr>
            <w:r w:rsidRPr="006935EC">
              <w:t>Have all approved suppliers been identified?</w:t>
            </w:r>
          </w:p>
          <w:p w:rsidR="00BC5FC6" w:rsidRPr="006935EC" w:rsidRDefault="00BC5FC6" w:rsidP="006935EC">
            <w:pPr>
              <w:pStyle w:val="TableText"/>
            </w:pPr>
            <w:r w:rsidRPr="006935EC">
              <w:t>Have all recei</w:t>
            </w:r>
            <w:r w:rsidR="00902A3B">
              <w:t>pts</w:t>
            </w:r>
            <w:r w:rsidRPr="006935EC">
              <w:t xml:space="preserve"> and despatches been recorded?</w:t>
            </w:r>
          </w:p>
          <w:p w:rsidR="00BC5FC6" w:rsidRPr="006935EC" w:rsidRDefault="00BC5FC6" w:rsidP="006935EC">
            <w:pPr>
              <w:pStyle w:val="TableText"/>
            </w:pPr>
            <w:r w:rsidRPr="006935EC">
              <w:t>Have all temperatures been recorded (storage, cooking)?</w:t>
            </w:r>
          </w:p>
        </w:tc>
        <w:tc>
          <w:tcPr>
            <w:tcW w:w="547" w:type="pct"/>
          </w:tcPr>
          <w:p w:rsidR="00BC5FC6" w:rsidRPr="006935EC" w:rsidRDefault="00BC5FC6" w:rsidP="006935EC">
            <w:pPr>
              <w:pStyle w:val="TableText"/>
            </w:pPr>
          </w:p>
        </w:tc>
        <w:tc>
          <w:tcPr>
            <w:tcW w:w="1484" w:type="pct"/>
          </w:tcPr>
          <w:p w:rsidR="00BC5FC6" w:rsidRPr="006935EC" w:rsidRDefault="00BC5FC6" w:rsidP="006935EC">
            <w:pPr>
              <w:pStyle w:val="TableText"/>
            </w:pPr>
          </w:p>
        </w:tc>
      </w:tr>
      <w:tr w:rsidR="00BC5FC6" w:rsidRPr="006935EC" w:rsidTr="00527CF4">
        <w:trPr>
          <w:cantSplit/>
        </w:trPr>
        <w:tc>
          <w:tcPr>
            <w:tcW w:w="2969" w:type="pct"/>
          </w:tcPr>
          <w:p w:rsidR="00BC5FC6" w:rsidRPr="006935EC" w:rsidRDefault="00BC5FC6" w:rsidP="006935EC">
            <w:pPr>
              <w:pStyle w:val="TableText"/>
            </w:pPr>
            <w:r w:rsidRPr="006935EC">
              <w:t>5. Testing and calibration</w:t>
            </w:r>
          </w:p>
          <w:p w:rsidR="00BC5FC6" w:rsidRPr="006935EC" w:rsidRDefault="00BC5FC6" w:rsidP="006935EC">
            <w:pPr>
              <w:pStyle w:val="TableText"/>
            </w:pPr>
            <w:r w:rsidRPr="006935EC">
              <w:t>Have water tests been completed (if required)?</w:t>
            </w:r>
          </w:p>
          <w:p w:rsidR="00BC5FC6" w:rsidRPr="006935EC" w:rsidRDefault="00BC5FC6" w:rsidP="006935EC">
            <w:pPr>
              <w:pStyle w:val="TableText"/>
            </w:pPr>
            <w:r w:rsidRPr="006935EC">
              <w:t xml:space="preserve">Have oysters been tested every 20 batches? </w:t>
            </w:r>
          </w:p>
          <w:p w:rsidR="00BC5FC6" w:rsidRPr="006935EC" w:rsidRDefault="00BC5FC6" w:rsidP="006935EC">
            <w:pPr>
              <w:pStyle w:val="TableText"/>
            </w:pPr>
            <w:r w:rsidRPr="006935EC">
              <w:t xml:space="preserve">Are all test results available? </w:t>
            </w:r>
          </w:p>
          <w:p w:rsidR="00BC5FC6" w:rsidRPr="006935EC" w:rsidRDefault="00BC5FC6" w:rsidP="006935EC">
            <w:pPr>
              <w:pStyle w:val="TableText"/>
            </w:pPr>
            <w:r w:rsidRPr="006935EC">
              <w:t>Have all thermometers been calibrated?</w:t>
            </w:r>
          </w:p>
          <w:p w:rsidR="00BC5FC6" w:rsidRPr="006935EC" w:rsidRDefault="00BC5FC6" w:rsidP="006935EC">
            <w:pPr>
              <w:pStyle w:val="TableText"/>
            </w:pPr>
            <w:r w:rsidRPr="006935EC">
              <w:t>Has the calibration of the cool rooms, freezers and vehicles been done?</w:t>
            </w:r>
          </w:p>
        </w:tc>
        <w:tc>
          <w:tcPr>
            <w:tcW w:w="547" w:type="pct"/>
          </w:tcPr>
          <w:p w:rsidR="00BC5FC6" w:rsidRPr="006935EC" w:rsidRDefault="00BC5FC6" w:rsidP="006935EC">
            <w:pPr>
              <w:pStyle w:val="TableText"/>
            </w:pPr>
          </w:p>
        </w:tc>
        <w:tc>
          <w:tcPr>
            <w:tcW w:w="1484" w:type="pct"/>
          </w:tcPr>
          <w:p w:rsidR="00BC5FC6" w:rsidRPr="006935EC" w:rsidRDefault="00BC5FC6" w:rsidP="006935EC">
            <w:pPr>
              <w:pStyle w:val="TableText"/>
            </w:pPr>
          </w:p>
        </w:tc>
      </w:tr>
      <w:tr w:rsidR="00BC5FC6" w:rsidRPr="006935EC" w:rsidTr="00527CF4">
        <w:trPr>
          <w:cantSplit/>
        </w:trPr>
        <w:tc>
          <w:tcPr>
            <w:tcW w:w="2969" w:type="pct"/>
          </w:tcPr>
          <w:p w:rsidR="00BC5FC6" w:rsidRPr="006935EC" w:rsidRDefault="00BC5FC6" w:rsidP="006935EC">
            <w:pPr>
              <w:pStyle w:val="TableText"/>
            </w:pPr>
            <w:r w:rsidRPr="006935EC">
              <w:t>6. Cleaning and sanitation</w:t>
            </w:r>
          </w:p>
          <w:p w:rsidR="00BC5FC6" w:rsidRPr="006935EC" w:rsidRDefault="00BC5FC6" w:rsidP="006935EC">
            <w:pPr>
              <w:pStyle w:val="TableText"/>
            </w:pPr>
            <w:r w:rsidRPr="006935EC">
              <w:t>Has the Pre-operational checklist been completed for every shift?</w:t>
            </w:r>
          </w:p>
        </w:tc>
        <w:tc>
          <w:tcPr>
            <w:tcW w:w="547" w:type="pct"/>
          </w:tcPr>
          <w:p w:rsidR="00BC5FC6" w:rsidRPr="006935EC" w:rsidRDefault="00BC5FC6" w:rsidP="006935EC">
            <w:pPr>
              <w:pStyle w:val="TableText"/>
            </w:pPr>
          </w:p>
        </w:tc>
        <w:tc>
          <w:tcPr>
            <w:tcW w:w="1484" w:type="pct"/>
          </w:tcPr>
          <w:p w:rsidR="00BC5FC6" w:rsidRPr="006935EC" w:rsidRDefault="00BC5FC6" w:rsidP="006935EC">
            <w:pPr>
              <w:pStyle w:val="TableText"/>
            </w:pPr>
          </w:p>
        </w:tc>
      </w:tr>
      <w:tr w:rsidR="00BC5FC6" w:rsidRPr="006935EC" w:rsidTr="00527CF4">
        <w:trPr>
          <w:cantSplit/>
        </w:trPr>
        <w:tc>
          <w:tcPr>
            <w:tcW w:w="2969" w:type="pct"/>
          </w:tcPr>
          <w:p w:rsidR="00BC5FC6" w:rsidRPr="006935EC" w:rsidRDefault="00BC5FC6" w:rsidP="006935EC">
            <w:pPr>
              <w:pStyle w:val="TableText"/>
            </w:pPr>
            <w:r w:rsidRPr="006935EC">
              <w:t>7. Pest control</w:t>
            </w:r>
          </w:p>
          <w:p w:rsidR="00BC5FC6" w:rsidRPr="006935EC" w:rsidRDefault="00BC5FC6" w:rsidP="006935EC">
            <w:pPr>
              <w:pStyle w:val="TableText"/>
            </w:pPr>
            <w:r w:rsidRPr="006935EC">
              <w:t>Are procedures still correct?</w:t>
            </w:r>
          </w:p>
          <w:p w:rsidR="00BC5FC6" w:rsidRPr="006935EC" w:rsidRDefault="00BC5FC6" w:rsidP="006935EC">
            <w:pPr>
              <w:pStyle w:val="TableText"/>
            </w:pPr>
            <w:r w:rsidRPr="006935EC">
              <w:t>Are records of pest control activities available?</w:t>
            </w:r>
          </w:p>
        </w:tc>
        <w:tc>
          <w:tcPr>
            <w:tcW w:w="547" w:type="pct"/>
          </w:tcPr>
          <w:p w:rsidR="00BC5FC6" w:rsidRPr="006935EC" w:rsidRDefault="00BC5FC6" w:rsidP="006935EC">
            <w:pPr>
              <w:pStyle w:val="TableText"/>
            </w:pPr>
          </w:p>
        </w:tc>
        <w:tc>
          <w:tcPr>
            <w:tcW w:w="1484" w:type="pct"/>
          </w:tcPr>
          <w:p w:rsidR="00BC5FC6" w:rsidRPr="006935EC" w:rsidRDefault="00BC5FC6" w:rsidP="006935EC">
            <w:pPr>
              <w:pStyle w:val="TableText"/>
            </w:pPr>
          </w:p>
        </w:tc>
      </w:tr>
      <w:tr w:rsidR="00BC5FC6" w:rsidRPr="006935EC" w:rsidTr="00527CF4">
        <w:trPr>
          <w:cantSplit/>
        </w:trPr>
        <w:tc>
          <w:tcPr>
            <w:tcW w:w="2969" w:type="pct"/>
          </w:tcPr>
          <w:p w:rsidR="00BC5FC6" w:rsidRPr="006935EC" w:rsidRDefault="00BC5FC6" w:rsidP="006935EC">
            <w:pPr>
              <w:pStyle w:val="TableText"/>
            </w:pPr>
            <w:r w:rsidRPr="006935EC">
              <w:t>8. Personal hygiene</w:t>
            </w:r>
          </w:p>
          <w:p w:rsidR="00BC5FC6" w:rsidRPr="006935EC" w:rsidRDefault="00BC5FC6" w:rsidP="006935EC">
            <w:pPr>
              <w:pStyle w:val="TableText"/>
            </w:pPr>
            <w:r w:rsidRPr="006935EC">
              <w:t>Have all personal hygiene procedures been adhered to?</w:t>
            </w:r>
          </w:p>
        </w:tc>
        <w:tc>
          <w:tcPr>
            <w:tcW w:w="547" w:type="pct"/>
          </w:tcPr>
          <w:p w:rsidR="00BC5FC6" w:rsidRPr="006935EC" w:rsidRDefault="00BC5FC6" w:rsidP="006935EC">
            <w:pPr>
              <w:pStyle w:val="TableText"/>
            </w:pPr>
          </w:p>
        </w:tc>
        <w:tc>
          <w:tcPr>
            <w:tcW w:w="1484" w:type="pct"/>
          </w:tcPr>
          <w:p w:rsidR="00BC5FC6" w:rsidRPr="006935EC" w:rsidRDefault="00BC5FC6" w:rsidP="006935EC">
            <w:pPr>
              <w:pStyle w:val="TableText"/>
            </w:pPr>
          </w:p>
        </w:tc>
      </w:tr>
      <w:tr w:rsidR="00BC5FC6" w:rsidRPr="006935EC" w:rsidTr="00527CF4">
        <w:trPr>
          <w:cantSplit/>
        </w:trPr>
        <w:tc>
          <w:tcPr>
            <w:tcW w:w="2969" w:type="pct"/>
          </w:tcPr>
          <w:p w:rsidR="00BC5FC6" w:rsidRPr="006935EC" w:rsidRDefault="00BC5FC6" w:rsidP="006935EC">
            <w:pPr>
              <w:pStyle w:val="TableText"/>
            </w:pPr>
            <w:r w:rsidRPr="006935EC">
              <w:lastRenderedPageBreak/>
              <w:t>9. Product identification and traceability</w:t>
            </w:r>
          </w:p>
          <w:p w:rsidR="00BC5FC6" w:rsidRPr="006935EC" w:rsidRDefault="00BC5FC6" w:rsidP="006935EC">
            <w:pPr>
              <w:pStyle w:val="TableText"/>
            </w:pPr>
            <w:r w:rsidRPr="006935EC">
              <w:t>Are procedures still current?</w:t>
            </w:r>
          </w:p>
          <w:p w:rsidR="00BC5FC6" w:rsidRPr="006935EC" w:rsidRDefault="00BC5FC6" w:rsidP="006935EC">
            <w:pPr>
              <w:pStyle w:val="TableText"/>
            </w:pPr>
            <w:r w:rsidRPr="006935EC">
              <w:t>Is product properly labelled or identified?</w:t>
            </w:r>
          </w:p>
        </w:tc>
        <w:tc>
          <w:tcPr>
            <w:tcW w:w="547" w:type="pct"/>
          </w:tcPr>
          <w:p w:rsidR="00BC5FC6" w:rsidRPr="006935EC" w:rsidRDefault="00BC5FC6" w:rsidP="006935EC">
            <w:pPr>
              <w:pStyle w:val="TableText"/>
            </w:pPr>
          </w:p>
        </w:tc>
        <w:tc>
          <w:tcPr>
            <w:tcW w:w="1484" w:type="pct"/>
          </w:tcPr>
          <w:p w:rsidR="00BC5FC6" w:rsidRPr="006935EC" w:rsidRDefault="00BC5FC6" w:rsidP="006935EC">
            <w:pPr>
              <w:pStyle w:val="TableText"/>
            </w:pPr>
          </w:p>
        </w:tc>
      </w:tr>
      <w:tr w:rsidR="00BC5FC6" w:rsidRPr="006935EC" w:rsidTr="00527CF4">
        <w:trPr>
          <w:cantSplit/>
        </w:trPr>
        <w:tc>
          <w:tcPr>
            <w:tcW w:w="2969" w:type="pct"/>
          </w:tcPr>
          <w:p w:rsidR="00BC5FC6" w:rsidRPr="006935EC" w:rsidRDefault="00BC5FC6" w:rsidP="006935EC">
            <w:pPr>
              <w:pStyle w:val="TableText"/>
            </w:pPr>
            <w:r w:rsidRPr="006935EC">
              <w:t>10. Food recall</w:t>
            </w:r>
          </w:p>
          <w:p w:rsidR="00BC5FC6" w:rsidRPr="006935EC" w:rsidRDefault="00BC5FC6" w:rsidP="006935EC">
            <w:pPr>
              <w:pStyle w:val="TableText"/>
            </w:pPr>
            <w:r w:rsidRPr="006935EC">
              <w:t>Are recall contacts still current?</w:t>
            </w:r>
          </w:p>
          <w:p w:rsidR="00BC5FC6" w:rsidRPr="006935EC" w:rsidRDefault="00BC5FC6" w:rsidP="006935EC">
            <w:pPr>
              <w:pStyle w:val="TableText"/>
            </w:pPr>
            <w:r w:rsidRPr="006935EC">
              <w:t>Has a recall been carried out since last audit?</w:t>
            </w:r>
          </w:p>
          <w:p w:rsidR="00BC5FC6" w:rsidRPr="006935EC" w:rsidRDefault="00BC5FC6" w:rsidP="006935EC">
            <w:pPr>
              <w:pStyle w:val="TableText"/>
            </w:pPr>
            <w:r w:rsidRPr="006935EC">
              <w:t>Are records available?</w:t>
            </w:r>
          </w:p>
        </w:tc>
        <w:tc>
          <w:tcPr>
            <w:tcW w:w="547" w:type="pct"/>
          </w:tcPr>
          <w:p w:rsidR="00BC5FC6" w:rsidRPr="006935EC" w:rsidRDefault="00BC5FC6" w:rsidP="006935EC">
            <w:pPr>
              <w:pStyle w:val="TableText"/>
            </w:pPr>
          </w:p>
        </w:tc>
        <w:tc>
          <w:tcPr>
            <w:tcW w:w="1484" w:type="pct"/>
          </w:tcPr>
          <w:p w:rsidR="00BC5FC6" w:rsidRPr="006935EC" w:rsidRDefault="00BC5FC6" w:rsidP="006935EC">
            <w:pPr>
              <w:pStyle w:val="TableText"/>
            </w:pPr>
          </w:p>
        </w:tc>
      </w:tr>
      <w:tr w:rsidR="00BC5FC6" w:rsidRPr="006935EC" w:rsidTr="00527CF4">
        <w:trPr>
          <w:cantSplit/>
        </w:trPr>
        <w:tc>
          <w:tcPr>
            <w:tcW w:w="2969" w:type="pct"/>
          </w:tcPr>
          <w:p w:rsidR="00BC5FC6" w:rsidRPr="006935EC" w:rsidRDefault="00BC5FC6" w:rsidP="006935EC">
            <w:pPr>
              <w:pStyle w:val="TableText"/>
            </w:pPr>
            <w:r w:rsidRPr="006935EC">
              <w:t>11. Staff training</w:t>
            </w:r>
          </w:p>
          <w:p w:rsidR="00BC5FC6" w:rsidRPr="006935EC" w:rsidRDefault="00BC5FC6" w:rsidP="006935EC">
            <w:pPr>
              <w:pStyle w:val="TableText"/>
            </w:pPr>
            <w:r w:rsidRPr="006935EC">
              <w:t>Do all staff members have completed training records?</w:t>
            </w:r>
          </w:p>
        </w:tc>
        <w:tc>
          <w:tcPr>
            <w:tcW w:w="547" w:type="pct"/>
          </w:tcPr>
          <w:p w:rsidR="00BC5FC6" w:rsidRPr="006935EC" w:rsidRDefault="00BC5FC6" w:rsidP="006935EC">
            <w:pPr>
              <w:pStyle w:val="TableText"/>
            </w:pPr>
          </w:p>
        </w:tc>
        <w:tc>
          <w:tcPr>
            <w:tcW w:w="1484" w:type="pct"/>
          </w:tcPr>
          <w:p w:rsidR="00BC5FC6" w:rsidRPr="006935EC" w:rsidRDefault="00BC5FC6" w:rsidP="006935EC">
            <w:pPr>
              <w:pStyle w:val="TableText"/>
            </w:pPr>
          </w:p>
        </w:tc>
      </w:tr>
    </w:tbl>
    <w:p w:rsidR="00BC5FC6" w:rsidRPr="00DA2390" w:rsidRDefault="00BC5FC6" w:rsidP="00527CF4">
      <w:r>
        <w:br/>
        <w:t>Comments/</w:t>
      </w:r>
      <w:r w:rsidRPr="00DA2390">
        <w:t xml:space="preserve">Further </w:t>
      </w:r>
      <w:r>
        <w:t>c</w:t>
      </w:r>
      <w:r w:rsidRPr="00DA2390">
        <w:t xml:space="preserve">orrective </w:t>
      </w:r>
      <w:r>
        <w:t>a</w:t>
      </w:r>
      <w:r w:rsidRPr="00DA2390">
        <w:t xml:space="preserve">ction: </w:t>
      </w:r>
    </w:p>
    <w:p w:rsidR="00527CF4" w:rsidRDefault="00527CF4">
      <w:pPr>
        <w:spacing w:after="0" w:line="240" w:lineRule="auto"/>
        <w:rPr>
          <w:rFonts w:ascii="Tahoma" w:eastAsia="Times New Roman" w:hAnsi="Tahoma"/>
          <w:b/>
          <w:bCs/>
          <w:color w:val="auto"/>
          <w:sz w:val="24"/>
          <w:szCs w:val="20"/>
          <w:lang w:eastAsia="en-AU"/>
        </w:rPr>
      </w:pPr>
      <w:bookmarkStart w:id="109" w:name="_Toc314825891"/>
      <w:r>
        <w:br w:type="page"/>
      </w:r>
    </w:p>
    <w:p w:rsidR="00BC5FC6" w:rsidRPr="00E14A06" w:rsidRDefault="00BC5FC6" w:rsidP="00527CF4">
      <w:pPr>
        <w:pStyle w:val="TableTitle"/>
      </w:pPr>
      <w:r w:rsidRPr="00E14A06">
        <w:lastRenderedPageBreak/>
        <w:t>Form 9: Six-monthly maintenance and calibration checklist</w:t>
      </w:r>
      <w:bookmarkEnd w:id="109"/>
    </w:p>
    <w:p w:rsidR="00BC5FC6" w:rsidRDefault="00BC5FC6" w:rsidP="00BC5FC6">
      <w:pPr>
        <w:rPr>
          <w:rFonts w:cs="Tahoma"/>
          <w:lang w:eastAsia="en-US"/>
        </w:rPr>
      </w:pPr>
      <w:r>
        <w:rPr>
          <w:rFonts w:cs="Tahoma"/>
          <w:lang w:eastAsia="en-US"/>
        </w:rPr>
        <w:t>Complete every six months</w:t>
      </w:r>
      <w:r>
        <w:rPr>
          <w:rFonts w:cs="Tahoma"/>
          <w:lang w:eastAsia="en-US"/>
        </w:rPr>
        <w:tab/>
      </w:r>
      <w:r>
        <w:rPr>
          <w:rFonts w:cs="Tahoma"/>
          <w:lang w:eastAsia="en-US"/>
        </w:rPr>
        <w:tab/>
      </w:r>
      <w:r w:rsidRPr="00DA2390">
        <w:rPr>
          <w:rFonts w:cs="Tahoma"/>
          <w:lang w:eastAsia="en-US"/>
        </w:rPr>
        <w:t>Date: …….. / ……… / ………</w:t>
      </w:r>
    </w:p>
    <w:p w:rsidR="00BC5FC6" w:rsidRPr="00DA2390" w:rsidRDefault="00BC5FC6" w:rsidP="00BC5FC6">
      <w:pPr>
        <w:rPr>
          <w:rFonts w:cs="Tahoma"/>
          <w:lang w:eastAsia="en-US"/>
        </w:rPr>
      </w:pPr>
      <w:r w:rsidRPr="00DA2390">
        <w:rPr>
          <w:rFonts w:cs="Tahoma"/>
          <w:lang w:eastAsia="en-US"/>
        </w:rPr>
        <w:t xml:space="preserve">Checklist completed by: </w:t>
      </w:r>
      <w:r>
        <w:rPr>
          <w:rFonts w:cs="Tahoma"/>
          <w:lang w:eastAsia="en-US"/>
        </w:rPr>
        <w:t>[name] _____________________________</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1"/>
        <w:gridCol w:w="939"/>
        <w:gridCol w:w="3914"/>
      </w:tblGrid>
      <w:tr w:rsidR="00BC5FC6" w:rsidRPr="00527CF4" w:rsidTr="00527CF4">
        <w:trPr>
          <w:cnfStyle w:val="100000000000" w:firstRow="1" w:lastRow="0" w:firstColumn="0" w:lastColumn="0" w:oddVBand="0" w:evenVBand="0" w:oddHBand="0" w:evenHBand="0" w:firstRowFirstColumn="0" w:firstRowLastColumn="0" w:lastRowFirstColumn="0" w:lastRowLastColumn="0"/>
          <w:cantSplit/>
          <w:trHeight w:val="387"/>
          <w:tblHeader/>
        </w:trPr>
        <w:tc>
          <w:tcPr>
            <w:tcW w:w="2643" w:type="pct"/>
          </w:tcPr>
          <w:p w:rsidR="00BC5FC6" w:rsidRPr="00527CF4" w:rsidRDefault="00BC5FC6" w:rsidP="00527CF4">
            <w:pPr>
              <w:pStyle w:val="TableHeading"/>
            </w:pPr>
            <w:r w:rsidRPr="00527CF4">
              <w:t>Item</w:t>
            </w:r>
          </w:p>
        </w:tc>
        <w:tc>
          <w:tcPr>
            <w:tcW w:w="456" w:type="pct"/>
          </w:tcPr>
          <w:p w:rsidR="00BC5FC6" w:rsidRPr="00527CF4" w:rsidRDefault="00BC5FC6" w:rsidP="00527CF4">
            <w:pPr>
              <w:pStyle w:val="TableHeading"/>
            </w:pPr>
            <w:r w:rsidRPr="00527CF4">
              <w:sym w:font="Wingdings" w:char="F0FC"/>
            </w:r>
            <w:r w:rsidRPr="00527CF4">
              <w:t xml:space="preserve"> / </w:t>
            </w:r>
            <w:r w:rsidRPr="00527CF4">
              <w:sym w:font="Wingdings" w:char="F0FB"/>
            </w:r>
          </w:p>
        </w:tc>
        <w:tc>
          <w:tcPr>
            <w:tcW w:w="1901" w:type="pct"/>
          </w:tcPr>
          <w:p w:rsidR="00BC5FC6" w:rsidRPr="00527CF4" w:rsidRDefault="00BC5FC6" w:rsidP="00527CF4">
            <w:pPr>
              <w:pStyle w:val="TableHeading"/>
            </w:pPr>
            <w:r w:rsidRPr="00527CF4">
              <w:t>Corrective action</w:t>
            </w:r>
          </w:p>
        </w:tc>
      </w:tr>
      <w:tr w:rsidR="00BC5FC6" w:rsidRPr="00527CF4" w:rsidTr="00527CF4">
        <w:tc>
          <w:tcPr>
            <w:tcW w:w="2643" w:type="pct"/>
          </w:tcPr>
          <w:p w:rsidR="00BC5FC6" w:rsidRPr="00527CF4" w:rsidRDefault="00BC5FC6" w:rsidP="00527CF4">
            <w:pPr>
              <w:pStyle w:val="TableText"/>
            </w:pPr>
            <w:r w:rsidRPr="00527CF4">
              <w:t>Ceiling and walls free from cracks and peeling paint, tiles securely fixed</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t>Floor free from cracks and damaged coving</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t>Benches free from damage and deterioration</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t>Shatter proof covers on lights</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rPr>
          <w:trHeight w:val="256"/>
        </w:trPr>
        <w:tc>
          <w:tcPr>
            <w:tcW w:w="2643" w:type="pct"/>
          </w:tcPr>
          <w:p w:rsidR="00BC5FC6" w:rsidRPr="00527CF4" w:rsidRDefault="00BC5FC6" w:rsidP="00527CF4">
            <w:pPr>
              <w:pStyle w:val="TableText"/>
            </w:pPr>
            <w:r w:rsidRPr="00527CF4">
              <w:t>Flyscreens intact and undamaged</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t>Equipment free from rust, corrosion and peeling paint</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t>Sinks, shower heads and plugs free from damage</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t>Handwash basins accessible and in working order</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t>No exposed wood in the facility</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t>Vehicle refrigeration units serviced</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t>Cool room /Freezer/Ice room</w:t>
            </w:r>
          </w:p>
          <w:p w:rsidR="00BC5FC6" w:rsidRPr="00527CF4" w:rsidRDefault="00BC5FC6" w:rsidP="00527CF4">
            <w:pPr>
              <w:pStyle w:val="TableText"/>
            </w:pPr>
            <w:r w:rsidRPr="00527CF4">
              <w:t>Ceiling and walls free from cracks and peeling paint, tiles securely fixed</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t>Floor free from cracks and damaged coving</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t>Doors, handles and seals in good condition</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t>Racks and rails free from rust, corrosion and peeling paint</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t>Covers over lights intact</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t>Cooling unit free from rust, corrosion, and peeling paint, and drainage contained</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t>Display cabinet free from rust, corrosion and peeling paint</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t>Storage areas</w:t>
            </w:r>
          </w:p>
          <w:p w:rsidR="00BC5FC6" w:rsidRPr="00527CF4" w:rsidRDefault="00BC5FC6" w:rsidP="00527CF4">
            <w:pPr>
              <w:pStyle w:val="TableText"/>
            </w:pPr>
            <w:r w:rsidRPr="00527CF4">
              <w:t>Chemicals, cleaning equipment, dry ingredients and packaging all stored to prevent cross contamination</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lastRenderedPageBreak/>
              <w:t>Food safety plan and records</w:t>
            </w:r>
          </w:p>
          <w:p w:rsidR="00BC5FC6" w:rsidRPr="00527CF4" w:rsidRDefault="00BC5FC6" w:rsidP="00527CF4">
            <w:pPr>
              <w:pStyle w:val="TableText"/>
            </w:pPr>
            <w:r w:rsidRPr="00527CF4">
              <w:t>Procedures and practices current</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527CF4">
            <w:pPr>
              <w:pStyle w:val="TableText"/>
            </w:pPr>
            <w:r w:rsidRPr="00527CF4">
              <w:t>Pre-operational checklist and temperature monitoring form completed</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902A3B">
            <w:pPr>
              <w:pStyle w:val="TableText"/>
            </w:pPr>
            <w:r w:rsidRPr="00527CF4">
              <w:t>Recei</w:t>
            </w:r>
            <w:r w:rsidR="00902A3B">
              <w:t>pt</w:t>
            </w:r>
            <w:r w:rsidRPr="00527CF4">
              <w:t xml:space="preserve">, despatch and delivery forms completed </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c>
          <w:tcPr>
            <w:tcW w:w="2643" w:type="pct"/>
          </w:tcPr>
          <w:p w:rsidR="00BC5FC6" w:rsidRPr="00527CF4" w:rsidRDefault="00BC5FC6" w:rsidP="00902A3B">
            <w:pPr>
              <w:pStyle w:val="TableText"/>
            </w:pPr>
            <w:r w:rsidRPr="00527CF4">
              <w:t>Recei</w:t>
            </w:r>
            <w:r w:rsidR="00902A3B">
              <w:t>pt</w:t>
            </w:r>
            <w:r w:rsidRPr="00527CF4">
              <w:t xml:space="preserve"> temperature monitoring form completed</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r w:rsidR="00BC5FC6" w:rsidRPr="00527CF4" w:rsidTr="00527CF4">
        <w:trPr>
          <w:trHeight w:val="607"/>
        </w:trPr>
        <w:tc>
          <w:tcPr>
            <w:tcW w:w="2643" w:type="pct"/>
          </w:tcPr>
          <w:p w:rsidR="00BC5FC6" w:rsidRPr="00527CF4" w:rsidRDefault="00BC5FC6" w:rsidP="00527CF4">
            <w:pPr>
              <w:pStyle w:val="TableText"/>
            </w:pPr>
            <w:r w:rsidRPr="00527CF4">
              <w:t>Pest control</w:t>
            </w:r>
          </w:p>
          <w:p w:rsidR="00BC5FC6" w:rsidRPr="00527CF4" w:rsidRDefault="00BC5FC6" w:rsidP="00527CF4">
            <w:pPr>
              <w:pStyle w:val="TableText"/>
            </w:pPr>
            <w:r w:rsidRPr="00527CF4">
              <w:t>Rodent and insect bait stations are maintained, correctly situated and not causing contamination</w:t>
            </w:r>
          </w:p>
        </w:tc>
        <w:tc>
          <w:tcPr>
            <w:tcW w:w="456" w:type="pct"/>
          </w:tcPr>
          <w:p w:rsidR="00BC5FC6" w:rsidRPr="00527CF4" w:rsidRDefault="00BC5FC6" w:rsidP="00527CF4">
            <w:pPr>
              <w:pStyle w:val="TableText"/>
            </w:pPr>
          </w:p>
        </w:tc>
        <w:tc>
          <w:tcPr>
            <w:tcW w:w="1901" w:type="pct"/>
          </w:tcPr>
          <w:p w:rsidR="00BC5FC6" w:rsidRPr="00527CF4" w:rsidRDefault="00BC5FC6" w:rsidP="00527CF4">
            <w:pPr>
              <w:pStyle w:val="TableText"/>
            </w:pPr>
          </w:p>
        </w:tc>
      </w:tr>
    </w:tbl>
    <w:p w:rsidR="00BC5FC6" w:rsidRDefault="00BC5FC6" w:rsidP="00BC5FC6">
      <w:pPr>
        <w:tabs>
          <w:tab w:val="center" w:pos="4153"/>
          <w:tab w:val="right" w:pos="8306"/>
          <w:tab w:val="right" w:pos="11520"/>
        </w:tabs>
        <w:spacing w:after="0"/>
        <w:rPr>
          <w:rFonts w:cs="Tahoma"/>
          <w:lang w:eastAsia="en-US"/>
        </w:rPr>
      </w:pPr>
      <w:r w:rsidRPr="00DA2390">
        <w:rPr>
          <w:rFonts w:cs="Tahoma"/>
          <w:lang w:eastAsia="en-US"/>
        </w:rPr>
        <w:t xml:space="preserve">    </w:t>
      </w:r>
    </w:p>
    <w:p w:rsidR="00BC5FC6" w:rsidRDefault="00BC5FC6" w:rsidP="00BC5FC6">
      <w:pPr>
        <w:tabs>
          <w:tab w:val="center" w:pos="4153"/>
          <w:tab w:val="right" w:pos="8306"/>
          <w:tab w:val="right" w:pos="11520"/>
        </w:tabs>
        <w:spacing w:after="0"/>
        <w:rPr>
          <w:rFonts w:cs="Tahoma"/>
          <w:lang w:eastAsia="en-US"/>
        </w:rPr>
      </w:pPr>
      <w:r>
        <w:rPr>
          <w:rFonts w:cs="Tahoma"/>
        </w:rPr>
        <w:t>Comments /</w:t>
      </w:r>
      <w:r w:rsidRPr="00DA2390">
        <w:rPr>
          <w:rFonts w:cs="Tahoma"/>
        </w:rPr>
        <w:t xml:space="preserve">Further </w:t>
      </w:r>
      <w:r>
        <w:rPr>
          <w:rFonts w:cs="Tahoma"/>
        </w:rPr>
        <w:t>c</w:t>
      </w:r>
      <w:r w:rsidRPr="00DA2390">
        <w:rPr>
          <w:rFonts w:cs="Tahoma"/>
        </w:rPr>
        <w:t xml:space="preserve">orrective </w:t>
      </w:r>
      <w:r>
        <w:rPr>
          <w:rFonts w:cs="Tahoma"/>
        </w:rPr>
        <w:t>a</w:t>
      </w:r>
      <w:r w:rsidRPr="00DA2390">
        <w:rPr>
          <w:rFonts w:cs="Tahoma"/>
        </w:rPr>
        <w:t xml:space="preserve">ction: </w:t>
      </w:r>
      <w:r w:rsidRPr="00DA2390">
        <w:rPr>
          <w:rFonts w:cs="Tahoma"/>
          <w:lang w:eastAsia="en-US"/>
        </w:rPr>
        <w:t xml:space="preserve"> </w:t>
      </w:r>
    </w:p>
    <w:p w:rsidR="00EA4FC8" w:rsidRPr="00DA2390" w:rsidRDefault="00EA4FC8" w:rsidP="00BC5FC6">
      <w:pPr>
        <w:tabs>
          <w:tab w:val="center" w:pos="4153"/>
          <w:tab w:val="right" w:pos="8306"/>
          <w:tab w:val="right" w:pos="11520"/>
        </w:tabs>
        <w:spacing w:after="0"/>
        <w:rPr>
          <w:rFonts w:cs="Tahoma"/>
          <w:lang w:eastAsia="en-US"/>
        </w:rPr>
      </w:pPr>
    </w:p>
    <w:p w:rsidR="00BC5FC6" w:rsidRPr="0087436E" w:rsidRDefault="00BC5FC6" w:rsidP="00BC5FC6">
      <w:pPr>
        <w:rPr>
          <w:b/>
        </w:rPr>
      </w:pPr>
      <w:r>
        <w:rPr>
          <w:b/>
        </w:rPr>
        <w:br w:type="page"/>
      </w:r>
      <w:r w:rsidRPr="0087436E">
        <w:rPr>
          <w:b/>
        </w:rPr>
        <w:lastRenderedPageBreak/>
        <w:t>Calibration</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6"/>
        <w:gridCol w:w="1933"/>
        <w:gridCol w:w="1721"/>
        <w:gridCol w:w="1252"/>
        <w:gridCol w:w="2662"/>
      </w:tblGrid>
      <w:tr w:rsidR="00BC5FC6" w:rsidRPr="00527CF4" w:rsidTr="00527CF4">
        <w:trPr>
          <w:cnfStyle w:val="100000000000" w:firstRow="1" w:lastRow="0" w:firstColumn="0" w:lastColumn="0" w:oddVBand="0" w:evenVBand="0" w:oddHBand="0" w:evenHBand="0" w:firstRowFirstColumn="0" w:firstRowLastColumn="0" w:lastRowFirstColumn="0" w:lastRowLastColumn="0"/>
          <w:trHeight w:val="310"/>
        </w:trPr>
        <w:tc>
          <w:tcPr>
            <w:tcW w:w="1324" w:type="pct"/>
          </w:tcPr>
          <w:p w:rsidR="00BC5FC6" w:rsidRPr="00527CF4" w:rsidRDefault="00BC5FC6" w:rsidP="00527CF4">
            <w:pPr>
              <w:pStyle w:val="TableHeading"/>
            </w:pPr>
            <w:r w:rsidRPr="00527CF4">
              <w:t xml:space="preserve"> Thermometer/Gauge </w:t>
            </w:r>
          </w:p>
        </w:tc>
        <w:tc>
          <w:tcPr>
            <w:tcW w:w="939" w:type="pct"/>
          </w:tcPr>
          <w:p w:rsidR="00BC5FC6" w:rsidRPr="00527CF4" w:rsidRDefault="00BC5FC6" w:rsidP="00527CF4">
            <w:pPr>
              <w:pStyle w:val="TableHeading"/>
            </w:pPr>
            <w:r w:rsidRPr="00527CF4">
              <w:t>Reference temperature</w:t>
            </w:r>
          </w:p>
          <w:p w:rsidR="00BC5FC6" w:rsidRPr="00527CF4" w:rsidRDefault="00BC5FC6" w:rsidP="00527CF4">
            <w:pPr>
              <w:pStyle w:val="TableHeading"/>
            </w:pPr>
            <w:r w:rsidRPr="00527CF4">
              <w:t>(0°C or 100°C)</w:t>
            </w:r>
          </w:p>
        </w:tc>
        <w:tc>
          <w:tcPr>
            <w:tcW w:w="836" w:type="pct"/>
          </w:tcPr>
          <w:p w:rsidR="00BC5FC6" w:rsidRPr="00527CF4" w:rsidRDefault="00BC5FC6" w:rsidP="00527CF4">
            <w:pPr>
              <w:pStyle w:val="TableHeading"/>
            </w:pPr>
            <w:r w:rsidRPr="00527CF4">
              <w:t>Actual temperature</w:t>
            </w:r>
          </w:p>
        </w:tc>
        <w:tc>
          <w:tcPr>
            <w:tcW w:w="608" w:type="pct"/>
          </w:tcPr>
          <w:p w:rsidR="00BC5FC6" w:rsidRPr="00527CF4" w:rsidRDefault="00BC5FC6" w:rsidP="00527CF4">
            <w:pPr>
              <w:pStyle w:val="TableHeading"/>
            </w:pPr>
            <w:r w:rsidRPr="00527CF4">
              <w:t>Variance</w:t>
            </w:r>
          </w:p>
        </w:tc>
        <w:tc>
          <w:tcPr>
            <w:tcW w:w="1293" w:type="pct"/>
          </w:tcPr>
          <w:p w:rsidR="00BC5FC6" w:rsidRPr="00527CF4" w:rsidRDefault="00BC5FC6" w:rsidP="00527CF4">
            <w:pPr>
              <w:pStyle w:val="TableHeading"/>
            </w:pPr>
            <w:r w:rsidRPr="00527CF4">
              <w:t>Corrective action</w:t>
            </w:r>
          </w:p>
        </w:tc>
      </w:tr>
      <w:tr w:rsidR="00BC5FC6" w:rsidRPr="00527CF4" w:rsidTr="00527CF4">
        <w:trPr>
          <w:trHeight w:val="324"/>
        </w:trPr>
        <w:tc>
          <w:tcPr>
            <w:tcW w:w="1324" w:type="pct"/>
          </w:tcPr>
          <w:p w:rsidR="00BC5FC6" w:rsidRPr="00527CF4" w:rsidRDefault="00BC5FC6" w:rsidP="00527CF4">
            <w:pPr>
              <w:pStyle w:val="TableText"/>
            </w:pPr>
            <w:r w:rsidRPr="00527CF4">
              <w:t>eg</w:t>
            </w:r>
            <w:r w:rsidR="00902A3B">
              <w:t>.</w:t>
            </w:r>
            <w:r w:rsidRPr="00527CF4">
              <w:t xml:space="preserve"> hand-held 1</w:t>
            </w:r>
          </w:p>
        </w:tc>
        <w:tc>
          <w:tcPr>
            <w:tcW w:w="939" w:type="pct"/>
          </w:tcPr>
          <w:p w:rsidR="00BC5FC6" w:rsidRPr="00527CF4" w:rsidRDefault="00BC5FC6" w:rsidP="00527CF4">
            <w:pPr>
              <w:pStyle w:val="TableText"/>
            </w:pPr>
            <w:r w:rsidRPr="00527CF4">
              <w:t>0°C</w:t>
            </w:r>
          </w:p>
          <w:p w:rsidR="00BC5FC6" w:rsidRPr="00527CF4" w:rsidRDefault="00BC5FC6" w:rsidP="00527CF4">
            <w:pPr>
              <w:pStyle w:val="TableText"/>
            </w:pPr>
            <w:r w:rsidRPr="00527CF4">
              <w:t>100°C</w:t>
            </w:r>
          </w:p>
        </w:tc>
        <w:tc>
          <w:tcPr>
            <w:tcW w:w="836" w:type="pct"/>
          </w:tcPr>
          <w:p w:rsidR="00BC5FC6" w:rsidRPr="00527CF4" w:rsidRDefault="00BC5FC6" w:rsidP="00527CF4">
            <w:pPr>
              <w:pStyle w:val="TableText"/>
            </w:pPr>
            <w:r w:rsidRPr="00527CF4">
              <w:t>0.8°C</w:t>
            </w:r>
          </w:p>
          <w:p w:rsidR="00BC5FC6" w:rsidRPr="00527CF4" w:rsidRDefault="00BC5FC6" w:rsidP="00527CF4">
            <w:pPr>
              <w:pStyle w:val="TableText"/>
            </w:pPr>
            <w:r w:rsidRPr="00527CF4">
              <w:t>99.3°C</w:t>
            </w:r>
          </w:p>
        </w:tc>
        <w:tc>
          <w:tcPr>
            <w:tcW w:w="608" w:type="pct"/>
          </w:tcPr>
          <w:p w:rsidR="00BC5FC6" w:rsidRPr="00527CF4" w:rsidRDefault="00BC5FC6" w:rsidP="00527CF4">
            <w:pPr>
              <w:pStyle w:val="TableText"/>
            </w:pPr>
            <w:r w:rsidRPr="00527CF4">
              <w:t>+ 0.8</w:t>
            </w:r>
          </w:p>
          <w:p w:rsidR="00BC5FC6" w:rsidRPr="00527CF4" w:rsidRDefault="00BC5FC6" w:rsidP="00527CF4">
            <w:pPr>
              <w:pStyle w:val="TableText"/>
            </w:pPr>
            <w:r w:rsidRPr="00527CF4">
              <w:t>- 0.7</w:t>
            </w:r>
          </w:p>
        </w:tc>
        <w:tc>
          <w:tcPr>
            <w:tcW w:w="1293" w:type="pct"/>
          </w:tcPr>
          <w:p w:rsidR="00BC5FC6" w:rsidRPr="00527CF4" w:rsidRDefault="00BC5FC6" w:rsidP="00527CF4">
            <w:pPr>
              <w:pStyle w:val="TableText"/>
            </w:pPr>
            <w:r w:rsidRPr="00527CF4">
              <w:t>None</w:t>
            </w:r>
          </w:p>
        </w:tc>
      </w:tr>
      <w:tr w:rsidR="00BC5FC6" w:rsidRPr="00527CF4" w:rsidTr="00527CF4">
        <w:trPr>
          <w:trHeight w:val="324"/>
        </w:trPr>
        <w:tc>
          <w:tcPr>
            <w:tcW w:w="1324" w:type="pct"/>
          </w:tcPr>
          <w:p w:rsidR="00BC5FC6" w:rsidRPr="00527CF4" w:rsidRDefault="00BC5FC6" w:rsidP="00527CF4">
            <w:pPr>
              <w:pStyle w:val="TableText"/>
            </w:pPr>
          </w:p>
        </w:tc>
        <w:tc>
          <w:tcPr>
            <w:tcW w:w="939" w:type="pct"/>
          </w:tcPr>
          <w:p w:rsidR="00BC5FC6" w:rsidRPr="00527CF4" w:rsidRDefault="00BC5FC6" w:rsidP="00527CF4">
            <w:pPr>
              <w:pStyle w:val="TableText"/>
            </w:pPr>
          </w:p>
        </w:tc>
        <w:tc>
          <w:tcPr>
            <w:tcW w:w="836" w:type="pct"/>
          </w:tcPr>
          <w:p w:rsidR="00BC5FC6" w:rsidRPr="00527CF4" w:rsidRDefault="00BC5FC6" w:rsidP="00527CF4">
            <w:pPr>
              <w:pStyle w:val="TableText"/>
            </w:pPr>
          </w:p>
        </w:tc>
        <w:tc>
          <w:tcPr>
            <w:tcW w:w="608" w:type="pct"/>
          </w:tcPr>
          <w:p w:rsidR="00BC5FC6" w:rsidRPr="00527CF4" w:rsidRDefault="00BC5FC6" w:rsidP="00527CF4">
            <w:pPr>
              <w:pStyle w:val="TableText"/>
            </w:pPr>
          </w:p>
        </w:tc>
        <w:tc>
          <w:tcPr>
            <w:tcW w:w="1293" w:type="pct"/>
          </w:tcPr>
          <w:p w:rsidR="00BC5FC6" w:rsidRPr="00527CF4" w:rsidRDefault="00BC5FC6" w:rsidP="00527CF4">
            <w:pPr>
              <w:pStyle w:val="TableText"/>
            </w:pPr>
          </w:p>
        </w:tc>
      </w:tr>
      <w:tr w:rsidR="00BC5FC6" w:rsidRPr="00527CF4" w:rsidTr="00527CF4">
        <w:trPr>
          <w:trHeight w:val="324"/>
        </w:trPr>
        <w:tc>
          <w:tcPr>
            <w:tcW w:w="1324" w:type="pct"/>
          </w:tcPr>
          <w:p w:rsidR="00BC5FC6" w:rsidRPr="00527CF4" w:rsidRDefault="00BC5FC6" w:rsidP="00527CF4">
            <w:pPr>
              <w:pStyle w:val="TableText"/>
            </w:pPr>
          </w:p>
        </w:tc>
        <w:tc>
          <w:tcPr>
            <w:tcW w:w="939" w:type="pct"/>
          </w:tcPr>
          <w:p w:rsidR="00BC5FC6" w:rsidRPr="00527CF4" w:rsidRDefault="00BC5FC6" w:rsidP="00527CF4">
            <w:pPr>
              <w:pStyle w:val="TableText"/>
            </w:pPr>
          </w:p>
        </w:tc>
        <w:tc>
          <w:tcPr>
            <w:tcW w:w="836" w:type="pct"/>
          </w:tcPr>
          <w:p w:rsidR="00BC5FC6" w:rsidRPr="00527CF4" w:rsidRDefault="00BC5FC6" w:rsidP="00527CF4">
            <w:pPr>
              <w:pStyle w:val="TableText"/>
            </w:pPr>
          </w:p>
        </w:tc>
        <w:tc>
          <w:tcPr>
            <w:tcW w:w="608" w:type="pct"/>
          </w:tcPr>
          <w:p w:rsidR="00BC5FC6" w:rsidRPr="00527CF4" w:rsidRDefault="00BC5FC6" w:rsidP="00527CF4">
            <w:pPr>
              <w:pStyle w:val="TableText"/>
            </w:pPr>
          </w:p>
        </w:tc>
        <w:tc>
          <w:tcPr>
            <w:tcW w:w="1293" w:type="pct"/>
          </w:tcPr>
          <w:p w:rsidR="00BC5FC6" w:rsidRPr="00527CF4" w:rsidRDefault="00BC5FC6" w:rsidP="00527CF4">
            <w:pPr>
              <w:pStyle w:val="TableText"/>
            </w:pPr>
          </w:p>
        </w:tc>
      </w:tr>
      <w:tr w:rsidR="00BC5FC6" w:rsidRPr="00527CF4" w:rsidTr="00527CF4">
        <w:trPr>
          <w:trHeight w:val="310"/>
        </w:trPr>
        <w:tc>
          <w:tcPr>
            <w:tcW w:w="1324" w:type="pct"/>
          </w:tcPr>
          <w:p w:rsidR="00BC5FC6" w:rsidRPr="00527CF4" w:rsidRDefault="00BC5FC6" w:rsidP="00527CF4">
            <w:pPr>
              <w:pStyle w:val="TableText"/>
            </w:pPr>
          </w:p>
        </w:tc>
        <w:tc>
          <w:tcPr>
            <w:tcW w:w="939" w:type="pct"/>
          </w:tcPr>
          <w:p w:rsidR="00BC5FC6" w:rsidRPr="00527CF4" w:rsidRDefault="00BC5FC6" w:rsidP="00527CF4">
            <w:pPr>
              <w:pStyle w:val="TableText"/>
            </w:pPr>
          </w:p>
        </w:tc>
        <w:tc>
          <w:tcPr>
            <w:tcW w:w="836" w:type="pct"/>
          </w:tcPr>
          <w:p w:rsidR="00BC5FC6" w:rsidRPr="00527CF4" w:rsidRDefault="00BC5FC6" w:rsidP="00527CF4">
            <w:pPr>
              <w:pStyle w:val="TableText"/>
            </w:pPr>
          </w:p>
        </w:tc>
        <w:tc>
          <w:tcPr>
            <w:tcW w:w="608" w:type="pct"/>
          </w:tcPr>
          <w:p w:rsidR="00BC5FC6" w:rsidRPr="00527CF4" w:rsidRDefault="00BC5FC6" w:rsidP="00527CF4">
            <w:pPr>
              <w:pStyle w:val="TableText"/>
            </w:pPr>
          </w:p>
        </w:tc>
        <w:tc>
          <w:tcPr>
            <w:tcW w:w="1293" w:type="pct"/>
          </w:tcPr>
          <w:p w:rsidR="00BC5FC6" w:rsidRPr="00527CF4" w:rsidRDefault="00BC5FC6" w:rsidP="00527CF4">
            <w:pPr>
              <w:pStyle w:val="TableText"/>
            </w:pPr>
          </w:p>
        </w:tc>
      </w:tr>
      <w:tr w:rsidR="00BC5FC6" w:rsidRPr="00527CF4" w:rsidTr="00527CF4">
        <w:trPr>
          <w:trHeight w:val="324"/>
        </w:trPr>
        <w:tc>
          <w:tcPr>
            <w:tcW w:w="1324" w:type="pct"/>
          </w:tcPr>
          <w:p w:rsidR="00BC5FC6" w:rsidRPr="00527CF4" w:rsidRDefault="00BC5FC6" w:rsidP="00527CF4">
            <w:pPr>
              <w:pStyle w:val="TableText"/>
            </w:pPr>
          </w:p>
        </w:tc>
        <w:tc>
          <w:tcPr>
            <w:tcW w:w="939" w:type="pct"/>
          </w:tcPr>
          <w:p w:rsidR="00BC5FC6" w:rsidRPr="00527CF4" w:rsidRDefault="00BC5FC6" w:rsidP="00527CF4">
            <w:pPr>
              <w:pStyle w:val="TableText"/>
            </w:pPr>
          </w:p>
        </w:tc>
        <w:tc>
          <w:tcPr>
            <w:tcW w:w="836" w:type="pct"/>
          </w:tcPr>
          <w:p w:rsidR="00BC5FC6" w:rsidRPr="00527CF4" w:rsidRDefault="00BC5FC6" w:rsidP="00527CF4">
            <w:pPr>
              <w:pStyle w:val="TableText"/>
            </w:pPr>
          </w:p>
        </w:tc>
        <w:tc>
          <w:tcPr>
            <w:tcW w:w="608" w:type="pct"/>
          </w:tcPr>
          <w:p w:rsidR="00BC5FC6" w:rsidRPr="00527CF4" w:rsidRDefault="00BC5FC6" w:rsidP="00527CF4">
            <w:pPr>
              <w:pStyle w:val="TableText"/>
            </w:pPr>
          </w:p>
        </w:tc>
        <w:tc>
          <w:tcPr>
            <w:tcW w:w="1293" w:type="pct"/>
          </w:tcPr>
          <w:p w:rsidR="00BC5FC6" w:rsidRPr="00527CF4" w:rsidRDefault="00BC5FC6" w:rsidP="00527CF4">
            <w:pPr>
              <w:pStyle w:val="TableText"/>
            </w:pPr>
          </w:p>
        </w:tc>
      </w:tr>
      <w:tr w:rsidR="00BC5FC6" w:rsidRPr="00527CF4" w:rsidTr="00527CF4">
        <w:trPr>
          <w:trHeight w:val="324"/>
        </w:trPr>
        <w:tc>
          <w:tcPr>
            <w:tcW w:w="1324" w:type="pct"/>
          </w:tcPr>
          <w:p w:rsidR="00BC5FC6" w:rsidRPr="00527CF4" w:rsidRDefault="00BC5FC6" w:rsidP="00527CF4">
            <w:pPr>
              <w:pStyle w:val="TableText"/>
            </w:pPr>
          </w:p>
        </w:tc>
        <w:tc>
          <w:tcPr>
            <w:tcW w:w="939" w:type="pct"/>
          </w:tcPr>
          <w:p w:rsidR="00BC5FC6" w:rsidRPr="00527CF4" w:rsidRDefault="00BC5FC6" w:rsidP="00527CF4">
            <w:pPr>
              <w:pStyle w:val="TableText"/>
            </w:pPr>
          </w:p>
        </w:tc>
        <w:tc>
          <w:tcPr>
            <w:tcW w:w="836" w:type="pct"/>
          </w:tcPr>
          <w:p w:rsidR="00BC5FC6" w:rsidRPr="00527CF4" w:rsidRDefault="00BC5FC6" w:rsidP="00527CF4">
            <w:pPr>
              <w:pStyle w:val="TableText"/>
            </w:pPr>
          </w:p>
        </w:tc>
        <w:tc>
          <w:tcPr>
            <w:tcW w:w="608" w:type="pct"/>
          </w:tcPr>
          <w:p w:rsidR="00BC5FC6" w:rsidRPr="00527CF4" w:rsidRDefault="00BC5FC6" w:rsidP="00527CF4">
            <w:pPr>
              <w:pStyle w:val="TableText"/>
            </w:pPr>
          </w:p>
        </w:tc>
        <w:tc>
          <w:tcPr>
            <w:tcW w:w="1293" w:type="pct"/>
          </w:tcPr>
          <w:p w:rsidR="00BC5FC6" w:rsidRPr="00527CF4" w:rsidRDefault="00BC5FC6" w:rsidP="00527CF4">
            <w:pPr>
              <w:pStyle w:val="TableText"/>
            </w:pPr>
          </w:p>
        </w:tc>
      </w:tr>
    </w:tbl>
    <w:p w:rsidR="00BC5FC6" w:rsidRDefault="00BC5FC6" w:rsidP="00BC5FC6">
      <w:pPr>
        <w:pStyle w:val="StyleHeading112ptBoldAfter6pt"/>
      </w:pPr>
    </w:p>
    <w:p w:rsidR="00BC5FC6" w:rsidRDefault="00BC5FC6" w:rsidP="00BC5FC6">
      <w:pPr>
        <w:rPr>
          <w:sz w:val="24"/>
        </w:rPr>
      </w:pPr>
      <w:r>
        <w:br w:type="page"/>
      </w:r>
    </w:p>
    <w:p w:rsidR="00BC5FC6" w:rsidRDefault="00BC5FC6" w:rsidP="00527CF4">
      <w:pPr>
        <w:pStyle w:val="TableTitle"/>
      </w:pPr>
      <w:bookmarkStart w:id="110" w:name="_Toc314825892"/>
      <w:r>
        <w:lastRenderedPageBreak/>
        <w:t xml:space="preserve">Form 10: </w:t>
      </w:r>
      <w:r w:rsidRPr="00BE4714">
        <w:t>Customer complaint form</w:t>
      </w:r>
      <w:bookmarkEnd w:id="110"/>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0294"/>
      </w:tblGrid>
      <w:tr w:rsidR="00BC5FC6" w:rsidRPr="000F613F" w:rsidTr="0012232E">
        <w:trPr>
          <w:trHeight w:val="3562"/>
        </w:trPr>
        <w:tc>
          <w:tcPr>
            <w:tcW w:w="5000" w:type="pct"/>
          </w:tcPr>
          <w:p w:rsidR="00BC5FC6" w:rsidRPr="000F613F" w:rsidRDefault="00BC5FC6" w:rsidP="0012232E">
            <w:pPr>
              <w:pStyle w:val="TableText"/>
            </w:pPr>
            <w:r w:rsidRPr="000F613F">
              <w:t>Customer (complainant) details</w:t>
            </w:r>
          </w:p>
          <w:p w:rsidR="00BC5FC6" w:rsidRPr="000F613F" w:rsidRDefault="00BC5FC6" w:rsidP="0012232E">
            <w:pPr>
              <w:pStyle w:val="TableText"/>
            </w:pPr>
            <w:r w:rsidRPr="000F613F">
              <w:t>Name:</w:t>
            </w:r>
          </w:p>
          <w:p w:rsidR="00BC5FC6" w:rsidRPr="000F613F" w:rsidRDefault="00BC5FC6" w:rsidP="0012232E">
            <w:pPr>
              <w:pStyle w:val="TableText"/>
            </w:pPr>
            <w:r w:rsidRPr="000F613F">
              <w:t>Address:</w:t>
            </w:r>
          </w:p>
          <w:p w:rsidR="00BC5FC6" w:rsidRPr="000F613F" w:rsidRDefault="00BC5FC6" w:rsidP="0012232E">
            <w:pPr>
              <w:pStyle w:val="TableText"/>
            </w:pPr>
          </w:p>
          <w:p w:rsidR="00BC5FC6" w:rsidRPr="000F613F" w:rsidRDefault="00BC5FC6" w:rsidP="0012232E">
            <w:pPr>
              <w:pStyle w:val="TableText"/>
            </w:pPr>
            <w:r w:rsidRPr="000F613F">
              <w:t>Phone:</w:t>
            </w:r>
          </w:p>
          <w:p w:rsidR="00BC5FC6" w:rsidRPr="000F613F" w:rsidRDefault="00BC5FC6" w:rsidP="0012232E">
            <w:pPr>
              <w:pStyle w:val="TableText"/>
            </w:pPr>
            <w:r w:rsidRPr="000F613F">
              <w:t>Mobile:</w:t>
            </w:r>
          </w:p>
          <w:p w:rsidR="00BC5FC6" w:rsidRPr="000F613F" w:rsidRDefault="00BC5FC6" w:rsidP="0012232E">
            <w:pPr>
              <w:pStyle w:val="TableText"/>
            </w:pPr>
            <w:r w:rsidRPr="000F613F">
              <w:t>After hours phone:</w:t>
            </w:r>
          </w:p>
          <w:p w:rsidR="00BC5FC6" w:rsidRPr="000F613F" w:rsidRDefault="00BC5FC6" w:rsidP="0012232E">
            <w:pPr>
              <w:pStyle w:val="TableText"/>
            </w:pPr>
            <w:r w:rsidRPr="000F613F">
              <w:t>Fax:</w:t>
            </w:r>
          </w:p>
          <w:p w:rsidR="00BC5FC6" w:rsidRPr="000F613F" w:rsidRDefault="00BC5FC6" w:rsidP="000F613F">
            <w:pPr>
              <w:pStyle w:val="TableHeading"/>
            </w:pPr>
          </w:p>
        </w:tc>
      </w:tr>
      <w:tr w:rsidR="00BC5FC6" w:rsidRPr="000F613F" w:rsidTr="0012232E">
        <w:tc>
          <w:tcPr>
            <w:tcW w:w="5000" w:type="pct"/>
          </w:tcPr>
          <w:p w:rsidR="00BC5FC6" w:rsidRPr="000F613F" w:rsidRDefault="00BC5FC6" w:rsidP="000F613F">
            <w:pPr>
              <w:pStyle w:val="TableText"/>
            </w:pPr>
            <w:r w:rsidRPr="000F613F">
              <w:t>Details of the complaint</w:t>
            </w:r>
          </w:p>
          <w:p w:rsidR="00BC5FC6" w:rsidRPr="000F613F" w:rsidRDefault="00BC5FC6" w:rsidP="000F613F">
            <w:pPr>
              <w:pStyle w:val="TableText"/>
            </w:pPr>
            <w:r w:rsidRPr="000F613F">
              <w:t>Describe the complaint</w:t>
            </w:r>
          </w:p>
          <w:p w:rsidR="00BC5FC6" w:rsidRPr="000F613F" w:rsidRDefault="00BC5FC6" w:rsidP="000F613F">
            <w:pPr>
              <w:pStyle w:val="TableText"/>
            </w:pPr>
          </w:p>
          <w:p w:rsidR="00BC5FC6" w:rsidRPr="000F613F" w:rsidRDefault="00BC5FC6" w:rsidP="000F613F">
            <w:pPr>
              <w:pStyle w:val="TableText"/>
            </w:pPr>
          </w:p>
          <w:p w:rsidR="00BC5FC6" w:rsidRPr="000F613F" w:rsidRDefault="00BC5FC6" w:rsidP="000F613F">
            <w:pPr>
              <w:pStyle w:val="TableText"/>
            </w:pPr>
          </w:p>
          <w:p w:rsidR="00BC5FC6" w:rsidRPr="000F613F" w:rsidRDefault="00BC5FC6" w:rsidP="000F613F">
            <w:pPr>
              <w:pStyle w:val="TableText"/>
            </w:pPr>
          </w:p>
          <w:p w:rsidR="00BC5FC6" w:rsidRPr="000F613F" w:rsidRDefault="00BC5FC6" w:rsidP="000F613F">
            <w:pPr>
              <w:pStyle w:val="TableText"/>
            </w:pPr>
          </w:p>
        </w:tc>
      </w:tr>
      <w:tr w:rsidR="00BC5FC6" w:rsidRPr="000F613F" w:rsidTr="0012232E">
        <w:tc>
          <w:tcPr>
            <w:tcW w:w="5000" w:type="pct"/>
          </w:tcPr>
          <w:p w:rsidR="00BC5FC6" w:rsidRPr="000F613F" w:rsidRDefault="00BC5FC6" w:rsidP="000F613F">
            <w:pPr>
              <w:pStyle w:val="TableText"/>
            </w:pPr>
            <w:r w:rsidRPr="000F613F">
              <w:t>Product details</w:t>
            </w:r>
          </w:p>
          <w:p w:rsidR="00BC5FC6" w:rsidRPr="000F613F" w:rsidRDefault="00BC5FC6" w:rsidP="000F613F">
            <w:pPr>
              <w:pStyle w:val="TableText"/>
            </w:pPr>
            <w:r w:rsidRPr="000F613F">
              <w:t>Product name:</w:t>
            </w:r>
          </w:p>
          <w:p w:rsidR="00BC5FC6" w:rsidRPr="000F613F" w:rsidRDefault="00BC5FC6" w:rsidP="000F613F">
            <w:pPr>
              <w:pStyle w:val="TableText"/>
            </w:pPr>
            <w:r w:rsidRPr="000F613F">
              <w:t>Product description:</w:t>
            </w:r>
          </w:p>
          <w:p w:rsidR="00BC5FC6" w:rsidRPr="000F613F" w:rsidRDefault="00BC5FC6" w:rsidP="000F613F">
            <w:pPr>
              <w:pStyle w:val="TableText"/>
            </w:pPr>
            <w:r w:rsidRPr="000F613F">
              <w:t>Batch code:</w:t>
            </w:r>
          </w:p>
          <w:p w:rsidR="00BC5FC6" w:rsidRPr="000F613F" w:rsidRDefault="00BC5FC6" w:rsidP="000F613F">
            <w:pPr>
              <w:pStyle w:val="TableText"/>
            </w:pPr>
            <w:r w:rsidRPr="000F613F">
              <w:t>Date produced or processed:</w:t>
            </w:r>
          </w:p>
          <w:p w:rsidR="00BC5FC6" w:rsidRPr="000F613F" w:rsidRDefault="00BC5FC6" w:rsidP="000F613F">
            <w:pPr>
              <w:pStyle w:val="TableText"/>
            </w:pPr>
            <w:r w:rsidRPr="000F613F">
              <w:t>Quantity of batch produced or processed:</w:t>
            </w:r>
          </w:p>
          <w:p w:rsidR="00BC5FC6" w:rsidRPr="000F613F" w:rsidRDefault="00BC5FC6" w:rsidP="000F613F">
            <w:pPr>
              <w:pStyle w:val="TableText"/>
            </w:pPr>
            <w:r w:rsidRPr="000F613F">
              <w:t>Product distribution:</w:t>
            </w:r>
          </w:p>
          <w:p w:rsidR="00BC5FC6" w:rsidRPr="000F613F" w:rsidRDefault="00BC5FC6" w:rsidP="000F613F">
            <w:pPr>
              <w:pStyle w:val="TableText"/>
            </w:pPr>
          </w:p>
        </w:tc>
      </w:tr>
      <w:tr w:rsidR="00BC5FC6" w:rsidRPr="000F613F" w:rsidTr="0012232E">
        <w:trPr>
          <w:trHeight w:val="3132"/>
        </w:trPr>
        <w:tc>
          <w:tcPr>
            <w:tcW w:w="5000" w:type="pct"/>
          </w:tcPr>
          <w:p w:rsidR="00BC5FC6" w:rsidRPr="000F613F" w:rsidRDefault="00BC5FC6" w:rsidP="000F613F">
            <w:pPr>
              <w:pStyle w:val="TableText"/>
            </w:pPr>
            <w:r w:rsidRPr="000F613F">
              <w:t>Action taken</w:t>
            </w:r>
          </w:p>
          <w:p w:rsidR="00BC5FC6" w:rsidRPr="000F613F" w:rsidRDefault="00BC5FC6" w:rsidP="000F613F">
            <w:pPr>
              <w:pStyle w:val="TableText"/>
            </w:pPr>
            <w:r w:rsidRPr="000F613F">
              <w:t>Describe how the customer complaint was handled, and the changes, if any, made as a result of the complaint.</w:t>
            </w:r>
          </w:p>
          <w:p w:rsidR="00BC5FC6" w:rsidRPr="000F613F" w:rsidRDefault="00BC5FC6" w:rsidP="000F613F">
            <w:pPr>
              <w:pStyle w:val="TableText"/>
            </w:pPr>
          </w:p>
          <w:p w:rsidR="00BC5FC6" w:rsidRPr="000F613F" w:rsidRDefault="00BC5FC6" w:rsidP="000F613F">
            <w:pPr>
              <w:pStyle w:val="TableText"/>
            </w:pPr>
          </w:p>
          <w:p w:rsidR="00BC5FC6" w:rsidRPr="000F613F" w:rsidRDefault="00BC5FC6" w:rsidP="000F613F">
            <w:pPr>
              <w:pStyle w:val="TableText"/>
            </w:pPr>
          </w:p>
          <w:p w:rsidR="00BC5FC6" w:rsidRPr="000F613F" w:rsidRDefault="00BC5FC6" w:rsidP="000F613F">
            <w:pPr>
              <w:pStyle w:val="TableText"/>
            </w:pPr>
          </w:p>
          <w:p w:rsidR="00BC5FC6" w:rsidRPr="000F613F" w:rsidRDefault="00BC5FC6" w:rsidP="000F613F">
            <w:pPr>
              <w:pStyle w:val="TableText"/>
            </w:pPr>
          </w:p>
          <w:p w:rsidR="00BC5FC6" w:rsidRPr="000F613F" w:rsidRDefault="00BC5FC6" w:rsidP="000F613F">
            <w:pPr>
              <w:pStyle w:val="TableText"/>
            </w:pPr>
          </w:p>
          <w:p w:rsidR="00BC5FC6" w:rsidRPr="000F613F" w:rsidRDefault="00BC5FC6" w:rsidP="000F613F">
            <w:pPr>
              <w:pStyle w:val="TableText"/>
            </w:pPr>
          </w:p>
          <w:p w:rsidR="00BC5FC6" w:rsidRPr="000F613F" w:rsidRDefault="00BC5FC6" w:rsidP="000F613F">
            <w:pPr>
              <w:pStyle w:val="TableText"/>
            </w:pPr>
          </w:p>
        </w:tc>
      </w:tr>
    </w:tbl>
    <w:p w:rsidR="00BC5FC6" w:rsidRPr="00BE4714" w:rsidRDefault="00BC5FC6" w:rsidP="00BC5FC6"/>
    <w:p w:rsidR="00BC5FC6" w:rsidRPr="00BE4714" w:rsidRDefault="00BC5FC6" w:rsidP="00AF5E48">
      <w:pPr>
        <w:pStyle w:val="Heading1"/>
      </w:pPr>
      <w:r w:rsidRPr="00BE4714">
        <w:br w:type="page"/>
      </w:r>
      <w:bookmarkStart w:id="111" w:name="_Toc314825893"/>
      <w:bookmarkStart w:id="112" w:name="_Toc430080291"/>
      <w:r w:rsidRPr="00E14A06">
        <w:lastRenderedPageBreak/>
        <w:t>Manual amendment and incident sheet</w:t>
      </w:r>
      <w:bookmarkEnd w:id="111"/>
      <w:bookmarkEnd w:id="112"/>
      <w:r w:rsidRPr="00E14A06">
        <w:t xml:space="preserve"> </w:t>
      </w:r>
    </w:p>
    <w:p w:rsidR="00BC5FC6" w:rsidRPr="00AC61E6" w:rsidRDefault="00BC5FC6" w:rsidP="00BC5FC6">
      <w:r w:rsidRPr="00AC61E6">
        <w:t xml:space="preserve">Manual amendments are required when changes are made to this program. These changes must be recorded in this section. </w:t>
      </w:r>
    </w:p>
    <w:p w:rsidR="00BC5FC6" w:rsidRPr="00AC61E6" w:rsidRDefault="00BC5FC6" w:rsidP="00BC5FC6">
      <w:r w:rsidRPr="00AC61E6">
        <w:t>Incidents such as customer complaints or high test results are to be recorded below along with corrective action taken.</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591"/>
        <w:gridCol w:w="3129"/>
        <w:gridCol w:w="3854"/>
      </w:tblGrid>
      <w:tr w:rsidR="00BC5FC6" w:rsidRPr="00527CF4" w:rsidTr="00527CF4">
        <w:trPr>
          <w:cnfStyle w:val="100000000000" w:firstRow="1" w:lastRow="0" w:firstColumn="0" w:lastColumn="0" w:oddVBand="0" w:evenVBand="0" w:oddHBand="0" w:evenHBand="0" w:firstRowFirstColumn="0" w:firstRowLastColumn="0" w:lastRowFirstColumn="0" w:lastRowLastColumn="0"/>
          <w:cantSplit/>
          <w:tblHeader/>
        </w:trPr>
        <w:tc>
          <w:tcPr>
            <w:tcW w:w="835" w:type="pct"/>
          </w:tcPr>
          <w:p w:rsidR="00BC5FC6" w:rsidRPr="00527CF4" w:rsidRDefault="00BC5FC6" w:rsidP="00527CF4">
            <w:pPr>
              <w:pStyle w:val="TableHeading"/>
            </w:pPr>
            <w:r w:rsidRPr="00527CF4">
              <w:t>Manual section</w:t>
            </w:r>
          </w:p>
        </w:tc>
        <w:tc>
          <w:tcPr>
            <w:tcW w:w="773" w:type="pct"/>
          </w:tcPr>
          <w:p w:rsidR="00BC5FC6" w:rsidRPr="00527CF4" w:rsidRDefault="00BC5FC6" w:rsidP="00527CF4">
            <w:pPr>
              <w:pStyle w:val="TableHeading"/>
            </w:pPr>
            <w:r w:rsidRPr="00527CF4">
              <w:t>Page number</w:t>
            </w:r>
          </w:p>
        </w:tc>
        <w:tc>
          <w:tcPr>
            <w:tcW w:w="1520" w:type="pct"/>
          </w:tcPr>
          <w:p w:rsidR="00BC5FC6" w:rsidRPr="00527CF4" w:rsidRDefault="00BC5FC6" w:rsidP="00527CF4">
            <w:pPr>
              <w:pStyle w:val="TableHeading"/>
            </w:pPr>
            <w:r w:rsidRPr="00527CF4">
              <w:t>Date of issue</w:t>
            </w:r>
          </w:p>
        </w:tc>
        <w:tc>
          <w:tcPr>
            <w:tcW w:w="1872" w:type="pct"/>
          </w:tcPr>
          <w:p w:rsidR="00BC5FC6" w:rsidRPr="00527CF4" w:rsidRDefault="00BC5FC6" w:rsidP="00527CF4">
            <w:pPr>
              <w:pStyle w:val="TableHeading"/>
            </w:pPr>
            <w:r w:rsidRPr="00527CF4">
              <w:t>Reason for amendment</w:t>
            </w:r>
          </w:p>
        </w:tc>
      </w:tr>
      <w:tr w:rsidR="00BC5FC6" w:rsidRPr="00527CF4" w:rsidTr="00527CF4">
        <w:tc>
          <w:tcPr>
            <w:tcW w:w="835" w:type="pct"/>
          </w:tcPr>
          <w:p w:rsidR="00BC5FC6" w:rsidRPr="00527CF4" w:rsidRDefault="00BC5FC6" w:rsidP="00527CF4">
            <w:pPr>
              <w:pStyle w:val="TableText"/>
            </w:pPr>
          </w:p>
        </w:tc>
        <w:tc>
          <w:tcPr>
            <w:tcW w:w="773" w:type="pct"/>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r w:rsidR="00BC5FC6" w:rsidRPr="00527CF4" w:rsidTr="00527CF4">
        <w:tc>
          <w:tcPr>
            <w:tcW w:w="835" w:type="pct"/>
          </w:tcPr>
          <w:p w:rsidR="00BC5FC6" w:rsidRPr="00527CF4" w:rsidRDefault="00BC5FC6" w:rsidP="00527CF4">
            <w:pPr>
              <w:pStyle w:val="TableText"/>
            </w:pPr>
          </w:p>
        </w:tc>
        <w:tc>
          <w:tcPr>
            <w:tcW w:w="773" w:type="pct"/>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r w:rsidR="00BC5FC6" w:rsidRPr="00527CF4" w:rsidTr="00527CF4">
        <w:tc>
          <w:tcPr>
            <w:tcW w:w="835" w:type="pct"/>
          </w:tcPr>
          <w:p w:rsidR="00BC5FC6" w:rsidRPr="00527CF4" w:rsidRDefault="00BC5FC6" w:rsidP="00527CF4">
            <w:pPr>
              <w:pStyle w:val="TableText"/>
            </w:pPr>
          </w:p>
        </w:tc>
        <w:tc>
          <w:tcPr>
            <w:tcW w:w="773" w:type="pct"/>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r w:rsidR="00BC5FC6" w:rsidRPr="00527CF4" w:rsidTr="00527CF4">
        <w:tc>
          <w:tcPr>
            <w:tcW w:w="835" w:type="pct"/>
          </w:tcPr>
          <w:p w:rsidR="00BC5FC6" w:rsidRPr="00527CF4" w:rsidRDefault="00BC5FC6" w:rsidP="00527CF4">
            <w:pPr>
              <w:pStyle w:val="TableText"/>
            </w:pPr>
          </w:p>
        </w:tc>
        <w:tc>
          <w:tcPr>
            <w:tcW w:w="773" w:type="pct"/>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r w:rsidR="00BC5FC6" w:rsidRPr="00527CF4" w:rsidTr="00527CF4">
        <w:tc>
          <w:tcPr>
            <w:tcW w:w="835" w:type="pct"/>
          </w:tcPr>
          <w:p w:rsidR="00BC5FC6" w:rsidRPr="00527CF4" w:rsidRDefault="00BC5FC6" w:rsidP="00527CF4">
            <w:pPr>
              <w:pStyle w:val="TableText"/>
            </w:pPr>
          </w:p>
        </w:tc>
        <w:tc>
          <w:tcPr>
            <w:tcW w:w="773" w:type="pct"/>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r w:rsidR="00BC5FC6" w:rsidRPr="00527CF4" w:rsidTr="00527CF4">
        <w:tc>
          <w:tcPr>
            <w:tcW w:w="835" w:type="pct"/>
          </w:tcPr>
          <w:p w:rsidR="00BC5FC6" w:rsidRPr="00527CF4" w:rsidRDefault="00BC5FC6" w:rsidP="00527CF4">
            <w:pPr>
              <w:pStyle w:val="TableText"/>
            </w:pPr>
          </w:p>
        </w:tc>
        <w:tc>
          <w:tcPr>
            <w:tcW w:w="773" w:type="pct"/>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r w:rsidR="00BC5FC6" w:rsidRPr="00527CF4" w:rsidTr="00527CF4">
        <w:tc>
          <w:tcPr>
            <w:tcW w:w="835" w:type="pct"/>
          </w:tcPr>
          <w:p w:rsidR="00BC5FC6" w:rsidRPr="00527CF4" w:rsidRDefault="00BC5FC6" w:rsidP="00527CF4">
            <w:pPr>
              <w:pStyle w:val="TableText"/>
            </w:pPr>
          </w:p>
        </w:tc>
        <w:tc>
          <w:tcPr>
            <w:tcW w:w="773" w:type="pct"/>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r w:rsidR="00BC5FC6" w:rsidRPr="00527CF4" w:rsidTr="00527CF4">
        <w:tc>
          <w:tcPr>
            <w:tcW w:w="835" w:type="pct"/>
          </w:tcPr>
          <w:p w:rsidR="00BC5FC6" w:rsidRPr="00527CF4" w:rsidRDefault="00BC5FC6" w:rsidP="00527CF4">
            <w:pPr>
              <w:pStyle w:val="TableText"/>
            </w:pPr>
          </w:p>
        </w:tc>
        <w:tc>
          <w:tcPr>
            <w:tcW w:w="773" w:type="pct"/>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r w:rsidR="00BC5FC6" w:rsidRPr="00527CF4" w:rsidTr="00527CF4">
        <w:tc>
          <w:tcPr>
            <w:tcW w:w="835" w:type="pct"/>
          </w:tcPr>
          <w:p w:rsidR="00BC5FC6" w:rsidRPr="00527CF4" w:rsidRDefault="00BC5FC6" w:rsidP="00527CF4">
            <w:pPr>
              <w:pStyle w:val="TableText"/>
            </w:pPr>
          </w:p>
        </w:tc>
        <w:tc>
          <w:tcPr>
            <w:tcW w:w="773" w:type="pct"/>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r w:rsidR="00BC5FC6" w:rsidRPr="00527CF4" w:rsidTr="00527CF4">
        <w:tc>
          <w:tcPr>
            <w:tcW w:w="835" w:type="pct"/>
          </w:tcPr>
          <w:p w:rsidR="00BC5FC6" w:rsidRPr="00527CF4" w:rsidRDefault="00BC5FC6" w:rsidP="00527CF4">
            <w:pPr>
              <w:pStyle w:val="TableText"/>
            </w:pPr>
          </w:p>
        </w:tc>
        <w:tc>
          <w:tcPr>
            <w:tcW w:w="773" w:type="pct"/>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r w:rsidR="00BC5FC6" w:rsidRPr="00527CF4" w:rsidTr="00527CF4">
        <w:trPr>
          <w:trHeight w:val="351"/>
        </w:trPr>
        <w:tc>
          <w:tcPr>
            <w:tcW w:w="1608" w:type="pct"/>
            <w:gridSpan w:val="2"/>
          </w:tcPr>
          <w:p w:rsidR="00BC5FC6" w:rsidRPr="00527CF4" w:rsidRDefault="00BC5FC6" w:rsidP="00527CF4">
            <w:pPr>
              <w:pStyle w:val="TableText"/>
            </w:pPr>
          </w:p>
          <w:p w:rsidR="00BC5FC6" w:rsidRPr="00527CF4" w:rsidRDefault="00BC5FC6" w:rsidP="00527CF4">
            <w:pPr>
              <w:pStyle w:val="TableText"/>
            </w:pPr>
          </w:p>
        </w:tc>
        <w:tc>
          <w:tcPr>
            <w:tcW w:w="1520" w:type="pct"/>
          </w:tcPr>
          <w:p w:rsidR="00BC5FC6" w:rsidRPr="00527CF4" w:rsidRDefault="00BC5FC6" w:rsidP="00527CF4">
            <w:pPr>
              <w:pStyle w:val="TableText"/>
            </w:pPr>
            <w:r w:rsidRPr="00527CF4">
              <w:t>Incident sheet</w:t>
            </w:r>
          </w:p>
        </w:tc>
        <w:tc>
          <w:tcPr>
            <w:tcW w:w="1872" w:type="pct"/>
          </w:tcPr>
          <w:p w:rsidR="00BC5FC6" w:rsidRPr="00527CF4" w:rsidRDefault="00BC5FC6" w:rsidP="00527CF4">
            <w:pPr>
              <w:pStyle w:val="TableText"/>
            </w:pPr>
          </w:p>
        </w:tc>
      </w:tr>
      <w:tr w:rsidR="00BC5FC6" w:rsidRPr="00527CF4" w:rsidTr="00527CF4">
        <w:tc>
          <w:tcPr>
            <w:tcW w:w="1608" w:type="pct"/>
            <w:gridSpan w:val="2"/>
          </w:tcPr>
          <w:p w:rsidR="00BC5FC6" w:rsidRPr="00527CF4" w:rsidRDefault="00BC5FC6" w:rsidP="00527CF4">
            <w:pPr>
              <w:pStyle w:val="TableText"/>
            </w:pPr>
            <w:r w:rsidRPr="00527CF4">
              <w:t>Date</w:t>
            </w:r>
          </w:p>
        </w:tc>
        <w:tc>
          <w:tcPr>
            <w:tcW w:w="1520" w:type="pct"/>
          </w:tcPr>
          <w:p w:rsidR="00BC5FC6" w:rsidRPr="00527CF4" w:rsidRDefault="00BC5FC6" w:rsidP="00527CF4">
            <w:pPr>
              <w:pStyle w:val="TableText"/>
            </w:pPr>
            <w:r w:rsidRPr="00527CF4">
              <w:t>Nature of event</w:t>
            </w:r>
          </w:p>
        </w:tc>
        <w:tc>
          <w:tcPr>
            <w:tcW w:w="1872" w:type="pct"/>
          </w:tcPr>
          <w:p w:rsidR="00BC5FC6" w:rsidRPr="00527CF4" w:rsidRDefault="00BC5FC6" w:rsidP="00527CF4">
            <w:pPr>
              <w:pStyle w:val="TableText"/>
            </w:pPr>
            <w:r w:rsidRPr="00527CF4">
              <w:t>Corrective action</w:t>
            </w:r>
          </w:p>
        </w:tc>
      </w:tr>
      <w:tr w:rsidR="00BC5FC6" w:rsidRPr="00527CF4" w:rsidTr="00527CF4">
        <w:tc>
          <w:tcPr>
            <w:tcW w:w="1608" w:type="pct"/>
            <w:gridSpan w:val="2"/>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r w:rsidR="00BC5FC6" w:rsidRPr="00527CF4" w:rsidTr="00527CF4">
        <w:tc>
          <w:tcPr>
            <w:tcW w:w="1608" w:type="pct"/>
            <w:gridSpan w:val="2"/>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r w:rsidR="00BC5FC6" w:rsidRPr="00527CF4" w:rsidTr="00527CF4">
        <w:tc>
          <w:tcPr>
            <w:tcW w:w="1608" w:type="pct"/>
            <w:gridSpan w:val="2"/>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r w:rsidR="00BC5FC6" w:rsidRPr="00527CF4" w:rsidTr="00527CF4">
        <w:tc>
          <w:tcPr>
            <w:tcW w:w="1608" w:type="pct"/>
            <w:gridSpan w:val="2"/>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r w:rsidR="00BC5FC6" w:rsidRPr="00527CF4" w:rsidTr="00527CF4">
        <w:tc>
          <w:tcPr>
            <w:tcW w:w="1608" w:type="pct"/>
            <w:gridSpan w:val="2"/>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r w:rsidR="00BC5FC6" w:rsidRPr="00527CF4" w:rsidTr="00527CF4">
        <w:tc>
          <w:tcPr>
            <w:tcW w:w="1608" w:type="pct"/>
            <w:gridSpan w:val="2"/>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r w:rsidR="00BC5FC6" w:rsidRPr="00527CF4" w:rsidTr="00527CF4">
        <w:tc>
          <w:tcPr>
            <w:tcW w:w="1608" w:type="pct"/>
            <w:gridSpan w:val="2"/>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r w:rsidR="00BC5FC6" w:rsidRPr="00527CF4" w:rsidTr="00527CF4">
        <w:tc>
          <w:tcPr>
            <w:tcW w:w="1608" w:type="pct"/>
            <w:gridSpan w:val="2"/>
          </w:tcPr>
          <w:p w:rsidR="00BC5FC6" w:rsidRPr="00527CF4" w:rsidRDefault="00BC5FC6" w:rsidP="00527CF4">
            <w:pPr>
              <w:pStyle w:val="TableText"/>
            </w:pPr>
          </w:p>
        </w:tc>
        <w:tc>
          <w:tcPr>
            <w:tcW w:w="1520" w:type="pct"/>
          </w:tcPr>
          <w:p w:rsidR="00BC5FC6" w:rsidRPr="00527CF4" w:rsidRDefault="00BC5FC6" w:rsidP="00527CF4">
            <w:pPr>
              <w:pStyle w:val="TableText"/>
            </w:pPr>
          </w:p>
        </w:tc>
        <w:tc>
          <w:tcPr>
            <w:tcW w:w="1872" w:type="pct"/>
          </w:tcPr>
          <w:p w:rsidR="00BC5FC6" w:rsidRPr="00527CF4" w:rsidRDefault="00BC5FC6" w:rsidP="00527CF4">
            <w:pPr>
              <w:pStyle w:val="TableText"/>
            </w:pPr>
          </w:p>
        </w:tc>
      </w:tr>
    </w:tbl>
    <w:p w:rsidR="00BC5FC6" w:rsidRDefault="00BC5FC6" w:rsidP="00527CF4">
      <w:pPr>
        <w:pStyle w:val="Heading1"/>
      </w:pPr>
      <w:bookmarkStart w:id="113" w:name="_Toc314825894"/>
      <w:bookmarkStart w:id="114" w:name="_Toc430080292"/>
      <w:r w:rsidRPr="00E14A06">
        <w:lastRenderedPageBreak/>
        <w:t>Ciguatera control information</w:t>
      </w:r>
      <w:bookmarkEnd w:id="113"/>
      <w:bookmarkEnd w:id="114"/>
    </w:p>
    <w:p w:rsidR="00BC5FC6" w:rsidRPr="003E3EE0" w:rsidRDefault="00BC5FC6" w:rsidP="00BC5FC6">
      <w:pPr>
        <w:spacing w:before="120" w:after="240"/>
      </w:pPr>
      <w:r>
        <w:t>For businesses receiving fish direct from fishers</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388"/>
        <w:gridCol w:w="1233"/>
        <w:gridCol w:w="1388"/>
        <w:gridCol w:w="1233"/>
        <w:gridCol w:w="1542"/>
      </w:tblGrid>
      <w:tr w:rsidR="00BC5FC6" w:rsidRPr="00527CF4" w:rsidTr="00527CF4">
        <w:trPr>
          <w:cnfStyle w:val="100000000000" w:firstRow="1" w:lastRow="0" w:firstColumn="0" w:lastColumn="0" w:oddVBand="0" w:evenVBand="0" w:oddHBand="0" w:evenHBand="0" w:firstRowFirstColumn="0" w:firstRowLastColumn="0" w:lastRowFirstColumn="0" w:lastRowLastColumn="0"/>
        </w:trPr>
        <w:tc>
          <w:tcPr>
            <w:tcW w:w="5000" w:type="pct"/>
            <w:gridSpan w:val="6"/>
          </w:tcPr>
          <w:p w:rsidR="00BC5FC6" w:rsidRPr="00527CF4" w:rsidRDefault="00BC5FC6" w:rsidP="00527CF4">
            <w:pPr>
              <w:pStyle w:val="TableHeading"/>
            </w:pPr>
            <w:r w:rsidRPr="00527CF4">
              <w:t>Maximum size limit for high risk species</w:t>
            </w:r>
          </w:p>
        </w:tc>
      </w:tr>
      <w:tr w:rsidR="00BC5FC6" w:rsidRPr="00527CF4" w:rsidTr="00527CF4">
        <w:tc>
          <w:tcPr>
            <w:tcW w:w="1705" w:type="pct"/>
            <w:vMerge w:val="restart"/>
          </w:tcPr>
          <w:p w:rsidR="00BC5FC6" w:rsidRPr="00527CF4" w:rsidRDefault="00BC5FC6" w:rsidP="00527CF4">
            <w:pPr>
              <w:pStyle w:val="TableText"/>
            </w:pPr>
            <w:r w:rsidRPr="00527CF4">
              <w:t>Species</w:t>
            </w:r>
          </w:p>
        </w:tc>
        <w:tc>
          <w:tcPr>
            <w:tcW w:w="3295" w:type="pct"/>
            <w:gridSpan w:val="5"/>
          </w:tcPr>
          <w:p w:rsidR="00BC5FC6" w:rsidRPr="00527CF4" w:rsidRDefault="00BC5FC6" w:rsidP="00527CF4">
            <w:pPr>
              <w:pStyle w:val="TableText"/>
            </w:pPr>
            <w:r w:rsidRPr="00527CF4">
              <w:t>Size limit</w:t>
            </w:r>
          </w:p>
        </w:tc>
      </w:tr>
      <w:tr w:rsidR="00BC5FC6" w:rsidRPr="00527CF4" w:rsidTr="00527CF4">
        <w:tc>
          <w:tcPr>
            <w:tcW w:w="1705" w:type="pct"/>
            <w:vMerge/>
          </w:tcPr>
          <w:p w:rsidR="00BC5FC6" w:rsidRPr="00527CF4" w:rsidRDefault="00BC5FC6" w:rsidP="00527CF4">
            <w:pPr>
              <w:pStyle w:val="TableText"/>
            </w:pPr>
          </w:p>
        </w:tc>
        <w:tc>
          <w:tcPr>
            <w:tcW w:w="674" w:type="pct"/>
          </w:tcPr>
          <w:p w:rsidR="00BC5FC6" w:rsidRPr="00527CF4" w:rsidRDefault="00BC5FC6" w:rsidP="00527CF4">
            <w:pPr>
              <w:pStyle w:val="TableText"/>
            </w:pPr>
            <w:r w:rsidRPr="00527CF4">
              <w:t>NSW</w:t>
            </w:r>
          </w:p>
        </w:tc>
        <w:tc>
          <w:tcPr>
            <w:tcW w:w="599" w:type="pct"/>
          </w:tcPr>
          <w:p w:rsidR="00BC5FC6" w:rsidRPr="00527CF4" w:rsidRDefault="00BC5FC6" w:rsidP="00527CF4">
            <w:pPr>
              <w:pStyle w:val="TableText"/>
            </w:pPr>
            <w:r w:rsidRPr="00527CF4">
              <w:t>Qld</w:t>
            </w:r>
          </w:p>
        </w:tc>
        <w:tc>
          <w:tcPr>
            <w:tcW w:w="674" w:type="pct"/>
          </w:tcPr>
          <w:p w:rsidR="00BC5FC6" w:rsidRPr="00527CF4" w:rsidRDefault="00BC5FC6" w:rsidP="00527CF4">
            <w:pPr>
              <w:pStyle w:val="TableText"/>
            </w:pPr>
            <w:r w:rsidRPr="00527CF4">
              <w:t>NT</w:t>
            </w:r>
          </w:p>
        </w:tc>
        <w:tc>
          <w:tcPr>
            <w:tcW w:w="599" w:type="pct"/>
          </w:tcPr>
          <w:p w:rsidR="00BC5FC6" w:rsidRPr="00527CF4" w:rsidRDefault="00BC5FC6" w:rsidP="00527CF4">
            <w:pPr>
              <w:pStyle w:val="TableText"/>
            </w:pPr>
            <w:r w:rsidRPr="00527CF4">
              <w:t>WA</w:t>
            </w:r>
          </w:p>
        </w:tc>
        <w:tc>
          <w:tcPr>
            <w:tcW w:w="749" w:type="pct"/>
          </w:tcPr>
          <w:p w:rsidR="00BC5FC6" w:rsidRPr="00527CF4" w:rsidRDefault="00BC5FC6" w:rsidP="00527CF4">
            <w:pPr>
              <w:pStyle w:val="TableText"/>
            </w:pPr>
            <w:r w:rsidRPr="00527CF4">
              <w:t>Pacific countries</w:t>
            </w:r>
          </w:p>
        </w:tc>
      </w:tr>
      <w:tr w:rsidR="00BC5FC6" w:rsidRPr="00527CF4" w:rsidTr="00527CF4">
        <w:tc>
          <w:tcPr>
            <w:tcW w:w="1705" w:type="pct"/>
          </w:tcPr>
          <w:p w:rsidR="00BC5FC6" w:rsidRPr="00527CF4" w:rsidRDefault="00BC5FC6" w:rsidP="00527CF4">
            <w:pPr>
              <w:pStyle w:val="TableText"/>
            </w:pPr>
            <w:r w:rsidRPr="00527CF4">
              <w:t>Barracuda (Sphyraena jello)</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10 kgs</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N/A</w:t>
            </w:r>
          </w:p>
        </w:tc>
        <w:tc>
          <w:tcPr>
            <w:tcW w:w="749" w:type="pct"/>
          </w:tcPr>
          <w:p w:rsidR="00BC5FC6" w:rsidRPr="00527CF4" w:rsidRDefault="00BC5FC6" w:rsidP="00527CF4">
            <w:pPr>
              <w:pStyle w:val="TableText"/>
            </w:pPr>
            <w:r w:rsidRPr="00527CF4">
              <w:t>10 kgs</w:t>
            </w:r>
          </w:p>
        </w:tc>
      </w:tr>
      <w:tr w:rsidR="00BC5FC6" w:rsidRPr="00527CF4" w:rsidTr="00527CF4">
        <w:tc>
          <w:tcPr>
            <w:tcW w:w="1705" w:type="pct"/>
          </w:tcPr>
          <w:p w:rsidR="00BC5FC6" w:rsidRPr="00527CF4" w:rsidRDefault="00BC5FC6" w:rsidP="00527CF4">
            <w:pPr>
              <w:pStyle w:val="TableText"/>
            </w:pPr>
            <w:r w:rsidRPr="00527CF4">
              <w:t>Coral cod (Cephalopholis miniatus)</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3 kgs</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N/A</w:t>
            </w:r>
          </w:p>
        </w:tc>
        <w:tc>
          <w:tcPr>
            <w:tcW w:w="749" w:type="pct"/>
          </w:tcPr>
          <w:p w:rsidR="00BC5FC6" w:rsidRPr="00527CF4" w:rsidRDefault="00BC5FC6" w:rsidP="00527CF4">
            <w:pPr>
              <w:pStyle w:val="TableText"/>
            </w:pPr>
            <w:r w:rsidRPr="00527CF4">
              <w:t>3 kgs</w:t>
            </w:r>
          </w:p>
        </w:tc>
      </w:tr>
      <w:tr w:rsidR="00BC5FC6" w:rsidRPr="00527CF4" w:rsidTr="00527CF4">
        <w:tc>
          <w:tcPr>
            <w:tcW w:w="1705" w:type="pct"/>
          </w:tcPr>
          <w:p w:rsidR="00BC5FC6" w:rsidRPr="00527CF4" w:rsidRDefault="00BC5FC6" w:rsidP="00527CF4">
            <w:pPr>
              <w:pStyle w:val="TableText"/>
            </w:pPr>
            <w:r w:rsidRPr="00527CF4">
              <w:t>Coral trout (Plectropomus spp)</w:t>
            </w:r>
          </w:p>
        </w:tc>
        <w:tc>
          <w:tcPr>
            <w:tcW w:w="674" w:type="pct"/>
          </w:tcPr>
          <w:p w:rsidR="00BC5FC6" w:rsidRPr="00527CF4" w:rsidRDefault="00BC5FC6" w:rsidP="00527CF4">
            <w:pPr>
              <w:pStyle w:val="TableText"/>
            </w:pPr>
            <w:r w:rsidRPr="00527CF4">
              <w:t>6 kgs</w:t>
            </w:r>
          </w:p>
        </w:tc>
        <w:tc>
          <w:tcPr>
            <w:tcW w:w="599" w:type="pct"/>
          </w:tcPr>
          <w:p w:rsidR="00BC5FC6" w:rsidRPr="00527CF4" w:rsidRDefault="00BC5FC6" w:rsidP="00527CF4">
            <w:pPr>
              <w:pStyle w:val="TableText"/>
            </w:pPr>
            <w:r w:rsidRPr="00527CF4">
              <w:t>6 kgs</w:t>
            </w:r>
          </w:p>
        </w:tc>
        <w:tc>
          <w:tcPr>
            <w:tcW w:w="674" w:type="pct"/>
          </w:tcPr>
          <w:p w:rsidR="00BC5FC6" w:rsidRPr="00527CF4" w:rsidRDefault="00BC5FC6" w:rsidP="00527CF4">
            <w:pPr>
              <w:pStyle w:val="TableText"/>
            </w:pPr>
            <w:r w:rsidRPr="00527CF4">
              <w:t>6 kgs</w:t>
            </w:r>
          </w:p>
        </w:tc>
        <w:tc>
          <w:tcPr>
            <w:tcW w:w="599" w:type="pct"/>
          </w:tcPr>
          <w:p w:rsidR="00BC5FC6" w:rsidRPr="00527CF4" w:rsidRDefault="00BC5FC6" w:rsidP="00527CF4">
            <w:pPr>
              <w:pStyle w:val="TableText"/>
            </w:pPr>
            <w:r w:rsidRPr="00527CF4">
              <w:t>6 kgs</w:t>
            </w:r>
          </w:p>
        </w:tc>
        <w:tc>
          <w:tcPr>
            <w:tcW w:w="749" w:type="pct"/>
          </w:tcPr>
          <w:p w:rsidR="00BC5FC6" w:rsidRPr="00527CF4" w:rsidRDefault="00BC5FC6" w:rsidP="00527CF4">
            <w:pPr>
              <w:pStyle w:val="TableText"/>
            </w:pPr>
            <w:r w:rsidRPr="00527CF4">
              <w:t>Reject</w:t>
            </w:r>
          </w:p>
        </w:tc>
      </w:tr>
      <w:tr w:rsidR="00BC5FC6" w:rsidRPr="00527CF4" w:rsidTr="00527CF4">
        <w:tc>
          <w:tcPr>
            <w:tcW w:w="1705" w:type="pct"/>
          </w:tcPr>
          <w:p w:rsidR="00BC5FC6" w:rsidRPr="00527CF4" w:rsidRDefault="00BC5FC6" w:rsidP="00527CF4">
            <w:pPr>
              <w:pStyle w:val="TableText"/>
            </w:pPr>
            <w:r w:rsidRPr="00527CF4">
              <w:t>Kingfish (Seriola spp.)</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10 kgs</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N/A</w:t>
            </w:r>
          </w:p>
        </w:tc>
        <w:tc>
          <w:tcPr>
            <w:tcW w:w="749" w:type="pct"/>
          </w:tcPr>
          <w:p w:rsidR="00BC5FC6" w:rsidRPr="00527CF4" w:rsidRDefault="00BC5FC6" w:rsidP="00527CF4">
            <w:pPr>
              <w:pStyle w:val="TableText"/>
            </w:pPr>
            <w:r w:rsidRPr="00527CF4">
              <w:t>10 kgs</w:t>
            </w:r>
          </w:p>
        </w:tc>
      </w:tr>
      <w:tr w:rsidR="00BC5FC6" w:rsidRPr="00527CF4" w:rsidTr="00527CF4">
        <w:tc>
          <w:tcPr>
            <w:tcW w:w="1705" w:type="pct"/>
          </w:tcPr>
          <w:p w:rsidR="00BC5FC6" w:rsidRPr="00527CF4" w:rsidRDefault="00BC5FC6" w:rsidP="00527CF4">
            <w:pPr>
              <w:pStyle w:val="TableText"/>
            </w:pPr>
            <w:r w:rsidRPr="00527CF4">
              <w:t>Mackerel (various) (Scomberomrous spp)</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10 kgs</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N/A</w:t>
            </w:r>
          </w:p>
        </w:tc>
        <w:tc>
          <w:tcPr>
            <w:tcW w:w="749" w:type="pct"/>
          </w:tcPr>
          <w:p w:rsidR="00BC5FC6" w:rsidRPr="00527CF4" w:rsidRDefault="00BC5FC6" w:rsidP="00527CF4">
            <w:pPr>
              <w:pStyle w:val="TableText"/>
            </w:pPr>
            <w:r w:rsidRPr="00527CF4">
              <w:t>10 kgs</w:t>
            </w:r>
          </w:p>
        </w:tc>
      </w:tr>
      <w:tr w:rsidR="00BC5FC6" w:rsidRPr="00527CF4" w:rsidTr="00527CF4">
        <w:tc>
          <w:tcPr>
            <w:tcW w:w="1705" w:type="pct"/>
          </w:tcPr>
          <w:p w:rsidR="00BC5FC6" w:rsidRPr="00527CF4" w:rsidRDefault="00BC5FC6" w:rsidP="00527CF4">
            <w:pPr>
              <w:pStyle w:val="TableText"/>
            </w:pPr>
            <w:r w:rsidRPr="00527CF4">
              <w:t>Queenfish (Scomberoides commersonianus)</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10 kgs</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N/A</w:t>
            </w:r>
          </w:p>
        </w:tc>
        <w:tc>
          <w:tcPr>
            <w:tcW w:w="749" w:type="pct"/>
          </w:tcPr>
          <w:p w:rsidR="00BC5FC6" w:rsidRPr="00527CF4" w:rsidRDefault="00BC5FC6" w:rsidP="00527CF4">
            <w:pPr>
              <w:pStyle w:val="TableText"/>
            </w:pPr>
            <w:r w:rsidRPr="00527CF4">
              <w:t>10 kgs</w:t>
            </w:r>
          </w:p>
        </w:tc>
      </w:tr>
      <w:tr w:rsidR="00BC5FC6" w:rsidRPr="00527CF4" w:rsidTr="00527CF4">
        <w:tc>
          <w:tcPr>
            <w:tcW w:w="1705" w:type="pct"/>
          </w:tcPr>
          <w:p w:rsidR="00BC5FC6" w:rsidRPr="00527CF4" w:rsidRDefault="00BC5FC6" w:rsidP="00527CF4">
            <w:pPr>
              <w:pStyle w:val="TableText"/>
            </w:pPr>
            <w:r w:rsidRPr="00527CF4">
              <w:t>Red Emperor (Lutjanus sebae)</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6 kgs</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N/A</w:t>
            </w:r>
          </w:p>
        </w:tc>
        <w:tc>
          <w:tcPr>
            <w:tcW w:w="749" w:type="pct"/>
          </w:tcPr>
          <w:p w:rsidR="00BC5FC6" w:rsidRPr="00527CF4" w:rsidRDefault="00BC5FC6" w:rsidP="00527CF4">
            <w:pPr>
              <w:pStyle w:val="TableText"/>
            </w:pPr>
            <w:r w:rsidRPr="00527CF4">
              <w:t>6 kgs</w:t>
            </w:r>
          </w:p>
        </w:tc>
      </w:tr>
      <w:tr w:rsidR="00BC5FC6" w:rsidRPr="00527CF4" w:rsidTr="00527CF4">
        <w:tc>
          <w:tcPr>
            <w:tcW w:w="1705" w:type="pct"/>
          </w:tcPr>
          <w:p w:rsidR="00BC5FC6" w:rsidRPr="00527CF4" w:rsidRDefault="00BC5FC6" w:rsidP="00527CF4">
            <w:pPr>
              <w:pStyle w:val="TableText"/>
            </w:pPr>
            <w:r w:rsidRPr="00527CF4">
              <w:t>Reef cod</w:t>
            </w:r>
          </w:p>
          <w:p w:rsidR="00BC5FC6" w:rsidRPr="00527CF4" w:rsidRDefault="00BC5FC6" w:rsidP="00527CF4">
            <w:pPr>
              <w:pStyle w:val="TableText"/>
            </w:pPr>
            <w:r w:rsidRPr="00527CF4">
              <w:t xml:space="preserve">Estuary Rock cod  (Epinephelus coioides) </w:t>
            </w:r>
          </w:p>
          <w:p w:rsidR="00BC5FC6" w:rsidRPr="00527CF4" w:rsidRDefault="00BC5FC6" w:rsidP="00527CF4">
            <w:pPr>
              <w:pStyle w:val="TableText"/>
            </w:pPr>
            <w:r w:rsidRPr="00527CF4">
              <w:t>Flowery cod (Epinephelus fuscoguttatus)</w:t>
            </w:r>
          </w:p>
          <w:p w:rsidR="00BC5FC6" w:rsidRPr="00527CF4" w:rsidRDefault="00BC5FC6" w:rsidP="00527CF4">
            <w:pPr>
              <w:pStyle w:val="TableText"/>
            </w:pPr>
            <w:r w:rsidRPr="00527CF4">
              <w:t>Queensland groper (Epinephelus lanciolatus)</w:t>
            </w:r>
          </w:p>
          <w:p w:rsidR="00BC5FC6" w:rsidRPr="00527CF4" w:rsidRDefault="00BC5FC6" w:rsidP="00527CF4">
            <w:pPr>
              <w:pStyle w:val="TableText"/>
            </w:pPr>
            <w:r w:rsidRPr="00527CF4">
              <w:t>Spotted cod (Epinephelus tauvina)</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10 kgs</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N/A</w:t>
            </w:r>
          </w:p>
        </w:tc>
        <w:tc>
          <w:tcPr>
            <w:tcW w:w="749" w:type="pct"/>
          </w:tcPr>
          <w:p w:rsidR="00BC5FC6" w:rsidRPr="00527CF4" w:rsidRDefault="00BC5FC6" w:rsidP="00527CF4">
            <w:pPr>
              <w:pStyle w:val="TableText"/>
            </w:pPr>
            <w:r w:rsidRPr="00527CF4">
              <w:t>10 kgs</w:t>
            </w:r>
          </w:p>
        </w:tc>
      </w:tr>
      <w:tr w:rsidR="00BC5FC6" w:rsidRPr="00527CF4" w:rsidTr="00527CF4">
        <w:tc>
          <w:tcPr>
            <w:tcW w:w="1705" w:type="pct"/>
          </w:tcPr>
          <w:p w:rsidR="00BC5FC6" w:rsidRPr="00527CF4" w:rsidRDefault="00BC5FC6" w:rsidP="00527CF4">
            <w:pPr>
              <w:pStyle w:val="TableText"/>
            </w:pPr>
            <w:r w:rsidRPr="00527CF4">
              <w:t>Surgeon Fish (Ctenochaetus striatus)</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10 kgs</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N/A</w:t>
            </w:r>
          </w:p>
        </w:tc>
        <w:tc>
          <w:tcPr>
            <w:tcW w:w="749" w:type="pct"/>
          </w:tcPr>
          <w:p w:rsidR="00BC5FC6" w:rsidRPr="00527CF4" w:rsidRDefault="00BC5FC6" w:rsidP="00527CF4">
            <w:pPr>
              <w:pStyle w:val="TableText"/>
            </w:pPr>
            <w:r w:rsidRPr="00527CF4">
              <w:t>Reject</w:t>
            </w:r>
          </w:p>
        </w:tc>
      </w:tr>
      <w:tr w:rsidR="00BC5FC6" w:rsidRPr="00527CF4" w:rsidTr="00527CF4">
        <w:tc>
          <w:tcPr>
            <w:tcW w:w="1705" w:type="pct"/>
          </w:tcPr>
          <w:p w:rsidR="00BC5FC6" w:rsidRPr="00527CF4" w:rsidRDefault="00BC5FC6" w:rsidP="00527CF4">
            <w:pPr>
              <w:pStyle w:val="TableText"/>
            </w:pPr>
            <w:r w:rsidRPr="00527CF4">
              <w:t>Spangled Emperor (Lethrinus nebulosa)</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6 kgs</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N/A</w:t>
            </w:r>
          </w:p>
        </w:tc>
        <w:tc>
          <w:tcPr>
            <w:tcW w:w="749" w:type="pct"/>
          </w:tcPr>
          <w:p w:rsidR="00BC5FC6" w:rsidRPr="00527CF4" w:rsidRDefault="00BC5FC6" w:rsidP="00527CF4">
            <w:pPr>
              <w:pStyle w:val="TableText"/>
            </w:pPr>
            <w:r w:rsidRPr="00527CF4">
              <w:t>6 kgs</w:t>
            </w:r>
          </w:p>
        </w:tc>
      </w:tr>
      <w:tr w:rsidR="00BC5FC6" w:rsidRPr="00527CF4" w:rsidTr="00527CF4">
        <w:tc>
          <w:tcPr>
            <w:tcW w:w="1705" w:type="pct"/>
          </w:tcPr>
          <w:p w:rsidR="00BC5FC6" w:rsidRPr="00527CF4" w:rsidRDefault="00BC5FC6" w:rsidP="00527CF4">
            <w:pPr>
              <w:pStyle w:val="TableText"/>
            </w:pPr>
            <w:r w:rsidRPr="00527CF4">
              <w:t>Spanish Mackerel (Scomberomrous commersoni)</w:t>
            </w:r>
          </w:p>
        </w:tc>
        <w:tc>
          <w:tcPr>
            <w:tcW w:w="674" w:type="pct"/>
          </w:tcPr>
          <w:p w:rsidR="00BC5FC6" w:rsidRPr="00527CF4" w:rsidRDefault="00BC5FC6" w:rsidP="00527CF4">
            <w:pPr>
              <w:pStyle w:val="TableText"/>
            </w:pPr>
            <w:r w:rsidRPr="00527CF4">
              <w:t>10 kgs for fish caught North of Cape Byron</w:t>
            </w:r>
          </w:p>
        </w:tc>
        <w:tc>
          <w:tcPr>
            <w:tcW w:w="599" w:type="pct"/>
          </w:tcPr>
          <w:p w:rsidR="00BC5FC6" w:rsidRPr="00527CF4" w:rsidRDefault="00BC5FC6" w:rsidP="00527CF4">
            <w:pPr>
              <w:pStyle w:val="TableText"/>
            </w:pPr>
            <w:r w:rsidRPr="00527CF4">
              <w:t>10 kgs</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N/A</w:t>
            </w:r>
          </w:p>
        </w:tc>
        <w:tc>
          <w:tcPr>
            <w:tcW w:w="749" w:type="pct"/>
          </w:tcPr>
          <w:p w:rsidR="00BC5FC6" w:rsidRPr="00527CF4" w:rsidRDefault="00BC5FC6" w:rsidP="00527CF4">
            <w:pPr>
              <w:pStyle w:val="TableText"/>
            </w:pPr>
            <w:r w:rsidRPr="00527CF4">
              <w:t>10 kgs</w:t>
            </w:r>
          </w:p>
        </w:tc>
      </w:tr>
      <w:tr w:rsidR="00BC5FC6" w:rsidRPr="00527CF4" w:rsidTr="00527CF4">
        <w:tc>
          <w:tcPr>
            <w:tcW w:w="1705" w:type="pct"/>
          </w:tcPr>
          <w:p w:rsidR="00BC5FC6" w:rsidRPr="00527CF4" w:rsidRDefault="00BC5FC6" w:rsidP="00527CF4">
            <w:pPr>
              <w:pStyle w:val="TableText"/>
            </w:pPr>
            <w:r w:rsidRPr="00527CF4">
              <w:t>Trevally (Caranx  spp.)</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6 kgs</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N/A</w:t>
            </w:r>
          </w:p>
        </w:tc>
        <w:tc>
          <w:tcPr>
            <w:tcW w:w="749" w:type="pct"/>
          </w:tcPr>
          <w:p w:rsidR="00BC5FC6" w:rsidRPr="00527CF4" w:rsidRDefault="00BC5FC6" w:rsidP="00527CF4">
            <w:pPr>
              <w:pStyle w:val="TableText"/>
            </w:pPr>
            <w:r w:rsidRPr="00527CF4">
              <w:t>6 kgs</w:t>
            </w:r>
          </w:p>
        </w:tc>
      </w:tr>
      <w:tr w:rsidR="00BC5FC6" w:rsidRPr="00527CF4" w:rsidTr="00527CF4">
        <w:tc>
          <w:tcPr>
            <w:tcW w:w="1705" w:type="pct"/>
          </w:tcPr>
          <w:p w:rsidR="00BC5FC6" w:rsidRPr="00527CF4" w:rsidRDefault="00BC5FC6" w:rsidP="00527CF4">
            <w:pPr>
              <w:pStyle w:val="TableText"/>
            </w:pPr>
            <w:r w:rsidRPr="00527CF4">
              <w:t>Tuskfish (Choerodon spp.)</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6 kgs</w:t>
            </w:r>
          </w:p>
        </w:tc>
        <w:tc>
          <w:tcPr>
            <w:tcW w:w="674" w:type="pct"/>
          </w:tcPr>
          <w:p w:rsidR="00BC5FC6" w:rsidRPr="00527CF4" w:rsidRDefault="00BC5FC6" w:rsidP="00527CF4">
            <w:pPr>
              <w:pStyle w:val="TableText"/>
            </w:pPr>
            <w:r w:rsidRPr="00527CF4">
              <w:t>N/A</w:t>
            </w:r>
          </w:p>
        </w:tc>
        <w:tc>
          <w:tcPr>
            <w:tcW w:w="599" w:type="pct"/>
          </w:tcPr>
          <w:p w:rsidR="00BC5FC6" w:rsidRPr="00527CF4" w:rsidRDefault="00BC5FC6" w:rsidP="00527CF4">
            <w:pPr>
              <w:pStyle w:val="TableText"/>
            </w:pPr>
            <w:r w:rsidRPr="00527CF4">
              <w:t>N/A</w:t>
            </w:r>
          </w:p>
        </w:tc>
        <w:tc>
          <w:tcPr>
            <w:tcW w:w="749" w:type="pct"/>
          </w:tcPr>
          <w:p w:rsidR="00BC5FC6" w:rsidRPr="00527CF4" w:rsidRDefault="00BC5FC6" w:rsidP="00527CF4">
            <w:pPr>
              <w:pStyle w:val="TableText"/>
            </w:pPr>
            <w:r w:rsidRPr="00527CF4">
              <w:t>6 kgs</w:t>
            </w:r>
          </w:p>
        </w:tc>
      </w:tr>
    </w:tbl>
    <w:p w:rsidR="00550A89" w:rsidRDefault="00550A89" w:rsidP="00550A89">
      <w:pPr>
        <w:pStyle w:val="StyleHeading112ptBoldAfter6pt"/>
      </w:pPr>
    </w:p>
    <w:p w:rsidR="00BC5FC6" w:rsidRDefault="00550A89" w:rsidP="00527CF4">
      <w:pPr>
        <w:pStyle w:val="Heading1"/>
      </w:pPr>
      <w:bookmarkStart w:id="115" w:name="_Toc430080293"/>
      <w:r w:rsidRPr="00550A89">
        <w:rPr>
          <w:rFonts w:asciiTheme="minorHAnsi" w:hAnsiTheme="minorHAnsi" w:cstheme="minorHAnsi"/>
          <w:color w:val="53565A" w:themeColor="text2"/>
          <w:sz w:val="16"/>
          <w:szCs w:val="24"/>
        </w:rPr>
        <w:t xml:space="preserve">Source: Sydney Fish Market </w:t>
      </w:r>
      <w:r w:rsidR="00BC5FC6">
        <w:br w:type="page"/>
      </w:r>
      <w:bookmarkStart w:id="116" w:name="_Toc314825895"/>
      <w:r w:rsidR="00BC5FC6" w:rsidRPr="004548D8">
        <w:lastRenderedPageBreak/>
        <w:t>Prohibited species</w:t>
      </w:r>
      <w:bookmarkEnd w:id="116"/>
      <w:bookmarkEnd w:id="115"/>
    </w:p>
    <w:p w:rsidR="00BC5FC6" w:rsidRPr="00A5564C" w:rsidRDefault="00BC5FC6" w:rsidP="00BC5FC6">
      <w:pPr>
        <w:spacing w:before="120" w:after="240"/>
      </w:pPr>
      <w:r>
        <w:t>For businesses receiving fish direct from fishers</w:t>
      </w:r>
    </w:p>
    <w:tbl>
      <w:tblPr>
        <w:tblStyle w:val="TableNSWFoo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gridCol w:w="5147"/>
      </w:tblGrid>
      <w:tr w:rsidR="00BC5FC6" w:rsidRPr="00527CF4" w:rsidTr="00527CF4">
        <w:trPr>
          <w:cnfStyle w:val="100000000000" w:firstRow="1" w:lastRow="0" w:firstColumn="0" w:lastColumn="0" w:oddVBand="0" w:evenVBand="0" w:oddHBand="0" w:evenHBand="0" w:firstRowFirstColumn="0" w:firstRowLastColumn="0" w:lastRowFirstColumn="0" w:lastRowLastColumn="0"/>
        </w:trPr>
        <w:tc>
          <w:tcPr>
            <w:tcW w:w="5000" w:type="pct"/>
            <w:gridSpan w:val="2"/>
          </w:tcPr>
          <w:p w:rsidR="00BC5FC6" w:rsidRPr="00527CF4" w:rsidRDefault="00BC5FC6" w:rsidP="00527CF4">
            <w:pPr>
              <w:pStyle w:val="TableHeading"/>
            </w:pPr>
            <w:r w:rsidRPr="00527CF4">
              <w:t xml:space="preserve">Name </w:t>
            </w:r>
          </w:p>
        </w:tc>
      </w:tr>
      <w:tr w:rsidR="00BC5FC6" w:rsidRPr="00527CF4" w:rsidTr="00527CF4">
        <w:trPr>
          <w:trHeight w:val="435"/>
        </w:trPr>
        <w:tc>
          <w:tcPr>
            <w:tcW w:w="5000" w:type="pct"/>
            <w:gridSpan w:val="2"/>
          </w:tcPr>
          <w:p w:rsidR="00BC5FC6" w:rsidRPr="00527CF4" w:rsidRDefault="00BC5FC6" w:rsidP="00527CF4">
            <w:pPr>
              <w:pStyle w:val="TableText"/>
            </w:pPr>
            <w:r w:rsidRPr="00527CF4">
              <w:t>Chinaman or Chinaman Snapper (Symphorus nematophoras)</w:t>
            </w:r>
          </w:p>
        </w:tc>
      </w:tr>
      <w:tr w:rsidR="00BC5FC6" w:rsidRPr="00527CF4" w:rsidTr="00527CF4">
        <w:trPr>
          <w:trHeight w:val="414"/>
        </w:trPr>
        <w:tc>
          <w:tcPr>
            <w:tcW w:w="5000" w:type="pct"/>
            <w:gridSpan w:val="2"/>
          </w:tcPr>
          <w:p w:rsidR="00BC5FC6" w:rsidRPr="00527CF4" w:rsidRDefault="00BC5FC6" w:rsidP="00527CF4">
            <w:pPr>
              <w:pStyle w:val="TableText"/>
            </w:pPr>
            <w:r w:rsidRPr="00527CF4">
              <w:t>Tripletail Maori Wrasse (Chelinus trilobatus) and Humpback Maori Wrasse (Chelinus undulatus)</w:t>
            </w:r>
          </w:p>
        </w:tc>
      </w:tr>
      <w:tr w:rsidR="00BC5FC6" w:rsidRPr="00527CF4" w:rsidTr="00527CF4">
        <w:trPr>
          <w:trHeight w:val="410"/>
        </w:trPr>
        <w:tc>
          <w:tcPr>
            <w:tcW w:w="5000" w:type="pct"/>
            <w:gridSpan w:val="2"/>
          </w:tcPr>
          <w:p w:rsidR="00BC5FC6" w:rsidRPr="00527CF4" w:rsidRDefault="00BC5FC6" w:rsidP="00527CF4">
            <w:pPr>
              <w:pStyle w:val="TableText"/>
            </w:pPr>
            <w:r w:rsidRPr="00527CF4">
              <w:t>Red Bass (Lutjanus bohar)</w:t>
            </w:r>
          </w:p>
        </w:tc>
      </w:tr>
      <w:tr w:rsidR="00BC5FC6" w:rsidRPr="00527CF4" w:rsidTr="00527CF4">
        <w:trPr>
          <w:trHeight w:val="414"/>
        </w:trPr>
        <w:tc>
          <w:tcPr>
            <w:tcW w:w="5000" w:type="pct"/>
            <w:gridSpan w:val="2"/>
          </w:tcPr>
          <w:p w:rsidR="00BC5FC6" w:rsidRPr="00527CF4" w:rsidRDefault="00BC5FC6" w:rsidP="00527CF4">
            <w:pPr>
              <w:pStyle w:val="TableText"/>
            </w:pPr>
            <w:r w:rsidRPr="00527CF4">
              <w:t>Paddle-tail or Humped-back Red Snapper (Lutjanus gibbus)</w:t>
            </w:r>
          </w:p>
        </w:tc>
      </w:tr>
      <w:tr w:rsidR="00BC5FC6" w:rsidRPr="00527CF4" w:rsidTr="00527CF4">
        <w:trPr>
          <w:trHeight w:val="403"/>
        </w:trPr>
        <w:tc>
          <w:tcPr>
            <w:tcW w:w="5000" w:type="pct"/>
            <w:gridSpan w:val="2"/>
          </w:tcPr>
          <w:p w:rsidR="00BC5FC6" w:rsidRPr="00527CF4" w:rsidRDefault="00BC5FC6" w:rsidP="00527CF4">
            <w:pPr>
              <w:pStyle w:val="TableText"/>
            </w:pPr>
            <w:r w:rsidRPr="00527CF4">
              <w:t>Moray Eel (Gymnothorax javanicus)</w:t>
            </w:r>
          </w:p>
        </w:tc>
      </w:tr>
      <w:tr w:rsidR="00BC5FC6" w:rsidRPr="00527CF4" w:rsidTr="00527CF4">
        <w:trPr>
          <w:trHeight w:val="423"/>
        </w:trPr>
        <w:tc>
          <w:tcPr>
            <w:tcW w:w="5000" w:type="pct"/>
            <w:gridSpan w:val="2"/>
          </w:tcPr>
          <w:p w:rsidR="00BC5FC6" w:rsidRPr="00527CF4" w:rsidRDefault="00BC5FC6" w:rsidP="00527CF4">
            <w:pPr>
              <w:pStyle w:val="TableText"/>
            </w:pPr>
            <w:r w:rsidRPr="00527CF4">
              <w:t>Prohibited supply regions – Reject consignments of listed species caught in these regions</w:t>
            </w:r>
          </w:p>
        </w:tc>
      </w:tr>
      <w:tr w:rsidR="00BC5FC6" w:rsidRPr="00527CF4" w:rsidTr="00527CF4">
        <w:tc>
          <w:tcPr>
            <w:tcW w:w="2500" w:type="pct"/>
          </w:tcPr>
          <w:p w:rsidR="00BC5FC6" w:rsidRPr="00527CF4" w:rsidRDefault="00BC5FC6" w:rsidP="00527CF4">
            <w:pPr>
              <w:pStyle w:val="TableText"/>
            </w:pPr>
            <w:r w:rsidRPr="00527CF4">
              <w:t>Region</w:t>
            </w:r>
          </w:p>
        </w:tc>
        <w:tc>
          <w:tcPr>
            <w:tcW w:w="2500" w:type="pct"/>
          </w:tcPr>
          <w:p w:rsidR="00BC5FC6" w:rsidRPr="00527CF4" w:rsidRDefault="00BC5FC6" w:rsidP="00527CF4">
            <w:pPr>
              <w:pStyle w:val="TableText"/>
            </w:pPr>
            <w:r w:rsidRPr="00527CF4">
              <w:t>Species</w:t>
            </w:r>
          </w:p>
        </w:tc>
      </w:tr>
      <w:tr w:rsidR="00BC5FC6" w:rsidRPr="00527CF4" w:rsidTr="00527CF4">
        <w:tc>
          <w:tcPr>
            <w:tcW w:w="2500" w:type="pct"/>
          </w:tcPr>
          <w:p w:rsidR="00BC5FC6" w:rsidRPr="00527CF4" w:rsidRDefault="00BC5FC6" w:rsidP="00527CF4">
            <w:pPr>
              <w:pStyle w:val="TableText"/>
            </w:pPr>
            <w:r w:rsidRPr="00527CF4">
              <w:t>Kiribati</w:t>
            </w:r>
          </w:p>
        </w:tc>
        <w:tc>
          <w:tcPr>
            <w:tcW w:w="2500" w:type="pct"/>
          </w:tcPr>
          <w:p w:rsidR="00BC5FC6" w:rsidRPr="00527CF4" w:rsidRDefault="00BC5FC6" w:rsidP="00527CF4">
            <w:pPr>
              <w:pStyle w:val="TableText"/>
            </w:pPr>
            <w:r w:rsidRPr="00527CF4">
              <w:t>All warm water ocean fish</w:t>
            </w:r>
          </w:p>
        </w:tc>
      </w:tr>
      <w:tr w:rsidR="00BC5FC6" w:rsidRPr="00527CF4" w:rsidTr="00527CF4">
        <w:trPr>
          <w:trHeight w:val="1581"/>
        </w:trPr>
        <w:tc>
          <w:tcPr>
            <w:tcW w:w="2500" w:type="pct"/>
          </w:tcPr>
          <w:p w:rsidR="00BC5FC6" w:rsidRPr="00527CF4" w:rsidRDefault="00BC5FC6" w:rsidP="00527CF4">
            <w:pPr>
              <w:pStyle w:val="TableText"/>
            </w:pPr>
            <w:r w:rsidRPr="00527CF4">
              <w:t>The following Queensland waters:</w:t>
            </w:r>
          </w:p>
          <w:p w:rsidR="00BC5FC6" w:rsidRPr="00527CF4" w:rsidRDefault="00BC5FC6" w:rsidP="00527CF4">
            <w:pPr>
              <w:pStyle w:val="TableText"/>
            </w:pPr>
            <w:r w:rsidRPr="00527CF4">
              <w:t>Platypus Bay on Fraser Island, bounded by the coordinates GPS: South 25 – 01 – 991, North 153 – 11 – 761</w:t>
            </w:r>
          </w:p>
        </w:tc>
        <w:tc>
          <w:tcPr>
            <w:tcW w:w="2500" w:type="pct"/>
          </w:tcPr>
          <w:p w:rsidR="00BC5FC6" w:rsidRPr="00527CF4" w:rsidRDefault="00BC5FC6" w:rsidP="00527CF4">
            <w:pPr>
              <w:pStyle w:val="TableText"/>
            </w:pPr>
            <w:r w:rsidRPr="00527CF4">
              <w:t>All warm water ocean fish</w:t>
            </w:r>
          </w:p>
          <w:p w:rsidR="00BC5FC6" w:rsidRPr="00527CF4" w:rsidRDefault="00BC5FC6" w:rsidP="00527CF4">
            <w:pPr>
              <w:pStyle w:val="TableText"/>
            </w:pPr>
            <w:r w:rsidRPr="00527CF4">
              <w:t>Spanish mackerel (Scomberomrous commersoni)</w:t>
            </w:r>
          </w:p>
          <w:p w:rsidR="00BC5FC6" w:rsidRPr="00527CF4" w:rsidRDefault="00BC5FC6" w:rsidP="00527CF4">
            <w:pPr>
              <w:pStyle w:val="TableText"/>
            </w:pPr>
            <w:r w:rsidRPr="00527CF4">
              <w:t>Mackerels (Scomberomrous spp) , excluding spotted and school mackerel under 6 kg</w:t>
            </w:r>
          </w:p>
        </w:tc>
      </w:tr>
      <w:tr w:rsidR="00BC5FC6" w:rsidRPr="00527CF4" w:rsidTr="00527CF4">
        <w:tc>
          <w:tcPr>
            <w:tcW w:w="2500" w:type="pct"/>
          </w:tcPr>
          <w:p w:rsidR="00BC5FC6" w:rsidRPr="00527CF4" w:rsidRDefault="00BC5FC6" w:rsidP="00527CF4">
            <w:pPr>
              <w:pStyle w:val="TableText"/>
            </w:pPr>
            <w:r w:rsidRPr="00527CF4">
              <w:t>Marshall Islands</w:t>
            </w:r>
          </w:p>
        </w:tc>
        <w:tc>
          <w:tcPr>
            <w:tcW w:w="2500" w:type="pct"/>
          </w:tcPr>
          <w:p w:rsidR="00BC5FC6" w:rsidRPr="00527CF4" w:rsidRDefault="00BC5FC6" w:rsidP="00527CF4">
            <w:pPr>
              <w:pStyle w:val="TableText"/>
            </w:pPr>
            <w:r w:rsidRPr="00527CF4">
              <w:t>All warm water ocean fish</w:t>
            </w:r>
          </w:p>
        </w:tc>
      </w:tr>
      <w:tr w:rsidR="00BC5FC6" w:rsidRPr="00527CF4" w:rsidTr="00527CF4">
        <w:tc>
          <w:tcPr>
            <w:tcW w:w="2500" w:type="pct"/>
          </w:tcPr>
          <w:p w:rsidR="00BC5FC6" w:rsidRPr="00527CF4" w:rsidRDefault="00BC5FC6" w:rsidP="00527CF4">
            <w:pPr>
              <w:pStyle w:val="TableText"/>
            </w:pPr>
            <w:r w:rsidRPr="00527CF4">
              <w:t>The following Northern Territory waters:</w:t>
            </w:r>
          </w:p>
          <w:p w:rsidR="00BC5FC6" w:rsidRPr="00527CF4" w:rsidRDefault="00BC5FC6" w:rsidP="00527CF4">
            <w:pPr>
              <w:pStyle w:val="TableText"/>
            </w:pPr>
            <w:r w:rsidRPr="00527CF4">
              <w:t>Bremer Island</w:t>
            </w:r>
          </w:p>
          <w:p w:rsidR="00BC5FC6" w:rsidRPr="00527CF4" w:rsidRDefault="00BC5FC6" w:rsidP="00527CF4">
            <w:pPr>
              <w:pStyle w:val="TableText"/>
            </w:pPr>
            <w:r w:rsidRPr="00527CF4">
              <w:t>Bonner Rocks</w:t>
            </w:r>
          </w:p>
          <w:p w:rsidR="00BC5FC6" w:rsidRPr="00527CF4" w:rsidRDefault="00BC5FC6" w:rsidP="00527CF4">
            <w:pPr>
              <w:pStyle w:val="TableText"/>
            </w:pPr>
            <w:r w:rsidRPr="00527CF4">
              <w:t>Miles Island</w:t>
            </w:r>
          </w:p>
          <w:p w:rsidR="00BC5FC6" w:rsidRPr="00527CF4" w:rsidRDefault="00BC5FC6" w:rsidP="00527CF4">
            <w:pPr>
              <w:pStyle w:val="TableText"/>
            </w:pPr>
            <w:r w:rsidRPr="00527CF4">
              <w:t>Immediate vicinity of Cape Arnhem</w:t>
            </w:r>
          </w:p>
          <w:p w:rsidR="00BC5FC6" w:rsidRPr="00527CF4" w:rsidRDefault="00BC5FC6" w:rsidP="00527CF4">
            <w:pPr>
              <w:pStyle w:val="TableText"/>
            </w:pPr>
            <w:r w:rsidRPr="00527CF4">
              <w:t>North East Island and Connexion Island (both near Groote Eylandt)</w:t>
            </w:r>
          </w:p>
          <w:p w:rsidR="00BC5FC6" w:rsidRPr="00527CF4" w:rsidRDefault="00BC5FC6" w:rsidP="00527CF4">
            <w:pPr>
              <w:pStyle w:val="TableText"/>
            </w:pPr>
            <w:r w:rsidRPr="00527CF4">
              <w:t>Gove Peninsula in the immediate vicinity of Nhulunbuy</w:t>
            </w:r>
          </w:p>
        </w:tc>
        <w:tc>
          <w:tcPr>
            <w:tcW w:w="2500" w:type="pct"/>
          </w:tcPr>
          <w:p w:rsidR="00BC5FC6" w:rsidRPr="00527CF4" w:rsidRDefault="00BC5FC6" w:rsidP="00527CF4">
            <w:pPr>
              <w:pStyle w:val="TableText"/>
            </w:pPr>
            <w:r w:rsidRPr="00527CF4">
              <w:t>The following species:</w:t>
            </w:r>
          </w:p>
          <w:p w:rsidR="00BC5FC6" w:rsidRPr="00527CF4" w:rsidRDefault="00BC5FC6" w:rsidP="00527CF4">
            <w:pPr>
              <w:pStyle w:val="TableText"/>
            </w:pPr>
            <w:r w:rsidRPr="00527CF4">
              <w:t xml:space="preserve">Barracuda (Sphyraena jello) </w:t>
            </w:r>
          </w:p>
          <w:p w:rsidR="00BC5FC6" w:rsidRPr="00527CF4" w:rsidRDefault="00BC5FC6" w:rsidP="00527CF4">
            <w:pPr>
              <w:pStyle w:val="TableText"/>
            </w:pPr>
            <w:r w:rsidRPr="00527CF4">
              <w:t>Coral cod Cephalopholis)</w:t>
            </w:r>
          </w:p>
          <w:p w:rsidR="00BC5FC6" w:rsidRPr="00527CF4" w:rsidRDefault="00BC5FC6" w:rsidP="00527CF4">
            <w:pPr>
              <w:pStyle w:val="TableText"/>
            </w:pPr>
            <w:r w:rsidRPr="00527CF4">
              <w:t xml:space="preserve">Coral trout (Plectropomus spp) </w:t>
            </w:r>
          </w:p>
          <w:p w:rsidR="00BC5FC6" w:rsidRPr="00527CF4" w:rsidRDefault="00BC5FC6" w:rsidP="00527CF4">
            <w:pPr>
              <w:pStyle w:val="TableText"/>
            </w:pPr>
            <w:r w:rsidRPr="00527CF4">
              <w:t>Red Emperor (Lutjanus sebae)</w:t>
            </w:r>
          </w:p>
          <w:p w:rsidR="00BC5FC6" w:rsidRPr="00527CF4" w:rsidRDefault="00BC5FC6" w:rsidP="00527CF4">
            <w:pPr>
              <w:pStyle w:val="TableText"/>
            </w:pPr>
            <w:r w:rsidRPr="00527CF4">
              <w:t>Groper (Epinephelus lanciolatus)</w:t>
            </w:r>
          </w:p>
          <w:p w:rsidR="00BC5FC6" w:rsidRPr="00527CF4" w:rsidRDefault="00BC5FC6" w:rsidP="00527CF4">
            <w:pPr>
              <w:pStyle w:val="TableText"/>
            </w:pPr>
            <w:r w:rsidRPr="00527CF4">
              <w:t>Trevally (Caranx spp)</w:t>
            </w:r>
          </w:p>
        </w:tc>
      </w:tr>
      <w:tr w:rsidR="00BC5FC6" w:rsidRPr="00527CF4" w:rsidTr="00527CF4">
        <w:trPr>
          <w:trHeight w:val="297"/>
        </w:trPr>
        <w:tc>
          <w:tcPr>
            <w:tcW w:w="2500" w:type="pct"/>
          </w:tcPr>
          <w:p w:rsidR="00BC5FC6" w:rsidRPr="00527CF4" w:rsidRDefault="00BC5FC6" w:rsidP="00527CF4">
            <w:pPr>
              <w:pStyle w:val="TableText"/>
            </w:pPr>
            <w:r w:rsidRPr="00527CF4">
              <w:t>Fijian waters</w:t>
            </w:r>
          </w:p>
        </w:tc>
        <w:tc>
          <w:tcPr>
            <w:tcW w:w="2500" w:type="pct"/>
          </w:tcPr>
          <w:p w:rsidR="00BC5FC6" w:rsidRPr="00527CF4" w:rsidRDefault="00BC5FC6" w:rsidP="00527CF4">
            <w:pPr>
              <w:pStyle w:val="TableText"/>
            </w:pPr>
            <w:r w:rsidRPr="00527CF4">
              <w:t>Coral trout (Plectropomus spp)</w:t>
            </w:r>
          </w:p>
        </w:tc>
      </w:tr>
    </w:tbl>
    <w:p w:rsidR="00BC5FC6" w:rsidRPr="00A5564C" w:rsidRDefault="00BC5FC6" w:rsidP="008F534E">
      <w:pPr>
        <w:pStyle w:val="Heading1"/>
      </w:pPr>
      <w:r>
        <w:br/>
      </w:r>
      <w:bookmarkStart w:id="117" w:name="_Toc430080294"/>
      <w:r w:rsidRPr="008F534E">
        <w:rPr>
          <w:rFonts w:asciiTheme="minorHAnsi" w:hAnsiTheme="minorHAnsi" w:cstheme="minorHAnsi"/>
          <w:color w:val="53565A" w:themeColor="text2"/>
          <w:sz w:val="16"/>
          <w:szCs w:val="24"/>
        </w:rPr>
        <w:t>Source: Sydney Fish Market</w:t>
      </w:r>
      <w:bookmarkEnd w:id="117"/>
    </w:p>
    <w:p w:rsidR="00BC5FC6" w:rsidRPr="00DA2390" w:rsidRDefault="00BC5FC6" w:rsidP="00BC5FC6">
      <w:pPr>
        <w:rPr>
          <w:rFonts w:cs="Tahoma"/>
          <w:snapToGrid w:val="0"/>
        </w:rPr>
      </w:pPr>
    </w:p>
    <w:p w:rsidR="00F03207" w:rsidRDefault="00F03207" w:rsidP="00F03207">
      <w:pPr>
        <w:pStyle w:val="StyleHeading112ptBoldAfter6pt"/>
        <w:spacing w:before="240"/>
      </w:pPr>
    </w:p>
    <w:p w:rsidR="00F03207" w:rsidRDefault="00F03207" w:rsidP="00F03207">
      <w:pPr>
        <w:pStyle w:val="StyleHeading112ptBoldAfter6pt"/>
        <w:spacing w:before="240"/>
      </w:pPr>
    </w:p>
    <w:tbl>
      <w:tblPr>
        <w:tblStyle w:val="LayoutGrid"/>
        <w:tblpPr w:leftFromText="181" w:rightFromText="181" w:vertAnchor="page" w:tblpY="12985"/>
        <w:tblW w:w="10206" w:type="dxa"/>
        <w:tblLayout w:type="fixed"/>
        <w:tblLook w:val="01E0" w:firstRow="1" w:lastRow="1" w:firstColumn="1" w:lastColumn="1" w:noHBand="0" w:noVBand="0"/>
      </w:tblPr>
      <w:tblGrid>
        <w:gridCol w:w="3472"/>
        <w:gridCol w:w="322"/>
        <w:gridCol w:w="1309"/>
        <w:gridCol w:w="315"/>
        <w:gridCol w:w="1528"/>
        <w:gridCol w:w="3260"/>
      </w:tblGrid>
      <w:tr w:rsidR="00740043" w:rsidTr="00740043">
        <w:trPr>
          <w:trHeight w:hRule="exact" w:val="1758"/>
        </w:trPr>
        <w:tc>
          <w:tcPr>
            <w:tcW w:w="10206" w:type="dxa"/>
            <w:gridSpan w:val="6"/>
            <w:vAlign w:val="bottom"/>
          </w:tcPr>
          <w:bookmarkEnd w:id="27"/>
          <w:p w:rsidR="00740043" w:rsidRDefault="00740043" w:rsidP="00740043">
            <w:pPr>
              <w:pStyle w:val="Footer"/>
            </w:pPr>
            <w:r>
              <w:rPr>
                <w:noProof/>
                <w:lang w:eastAsia="en-AU"/>
              </w:rPr>
              <w:drawing>
                <wp:inline distT="0" distB="0" distL="0" distR="0" wp14:anchorId="0FF64656" wp14:editId="75F5174C">
                  <wp:extent cx="1919838" cy="4716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9838" cy="471600"/>
                          </a:xfrm>
                          <a:prstGeom prst="rect">
                            <a:avLst/>
                          </a:prstGeom>
                        </pic:spPr>
                      </pic:pic>
                    </a:graphicData>
                  </a:graphic>
                </wp:inline>
              </w:drawing>
            </w:r>
          </w:p>
        </w:tc>
      </w:tr>
      <w:tr w:rsidR="00740043" w:rsidTr="00740043">
        <w:trPr>
          <w:trHeight w:hRule="exact" w:val="1327"/>
        </w:trPr>
        <w:tc>
          <w:tcPr>
            <w:tcW w:w="10206" w:type="dxa"/>
            <w:gridSpan w:val="6"/>
            <w:vAlign w:val="bottom"/>
          </w:tcPr>
          <w:p w:rsidR="00740043" w:rsidRPr="002D0BA0" w:rsidRDefault="00740043" w:rsidP="00740043">
            <w:pPr>
              <w:pStyle w:val="FooterAddress"/>
            </w:pPr>
            <w:r w:rsidRPr="002D0BA0">
              <w:t>6 Avenue of the Americas, Newington NSW 2127</w:t>
            </w:r>
          </w:p>
          <w:p w:rsidR="00740043" w:rsidRPr="002D0BA0" w:rsidRDefault="00740043" w:rsidP="00740043">
            <w:pPr>
              <w:pStyle w:val="FooterAddress"/>
            </w:pPr>
            <w:r w:rsidRPr="002D0BA0">
              <w:t>PO Box 6682, Silverwater NSW 1811</w:t>
            </w:r>
          </w:p>
          <w:p w:rsidR="00740043" w:rsidRPr="002D0BA0" w:rsidRDefault="00740043" w:rsidP="00740043">
            <w:pPr>
              <w:pStyle w:val="FooterAddress"/>
            </w:pPr>
            <w:r w:rsidRPr="00FC23F3">
              <w:rPr>
                <w:b/>
              </w:rPr>
              <w:t>T</w:t>
            </w:r>
            <w:r w:rsidRPr="002D0BA0">
              <w:t xml:space="preserve"> </w:t>
            </w:r>
            <w:r>
              <w:fldChar w:fldCharType="begin"/>
            </w:r>
            <w:r>
              <w:instrText xml:space="preserve"> DOCPROPERTY  Telephone </w:instrText>
            </w:r>
            <w:r>
              <w:fldChar w:fldCharType="separate"/>
            </w:r>
            <w:r>
              <w:t>1300 552 406</w:t>
            </w:r>
            <w:r>
              <w:fldChar w:fldCharType="end"/>
            </w:r>
          </w:p>
          <w:p w:rsidR="00740043" w:rsidRPr="00FC23F3" w:rsidRDefault="00B66780" w:rsidP="00740043">
            <w:pPr>
              <w:pStyle w:val="FooterAddress"/>
            </w:pPr>
            <w:r>
              <w:fldChar w:fldCharType="begin"/>
            </w:r>
            <w:r>
              <w:instrText xml:space="preserve"> DOCPROPERTY  Email  \* MERGEFORMAT </w:instrText>
            </w:r>
            <w:r>
              <w:fldChar w:fldCharType="separate"/>
            </w:r>
            <w:r w:rsidR="00740043">
              <w:t>contact@foodauthority.nsw.gov.au</w:t>
            </w:r>
            <w:r>
              <w:fldChar w:fldCharType="end"/>
            </w:r>
          </w:p>
          <w:p w:rsidR="00740043" w:rsidRPr="002D0BA0" w:rsidRDefault="00740043" w:rsidP="00740043">
            <w:pPr>
              <w:pStyle w:val="Footer"/>
            </w:pPr>
            <w:r w:rsidRPr="002D0BA0">
              <w:t>ABN 47 080 404 416</w:t>
            </w:r>
          </w:p>
        </w:tc>
      </w:tr>
      <w:tr w:rsidR="00740043" w:rsidTr="00740043">
        <w:trPr>
          <w:trHeight w:hRule="exact" w:val="284"/>
        </w:trPr>
        <w:tc>
          <w:tcPr>
            <w:tcW w:w="3472" w:type="dxa"/>
            <w:vAlign w:val="bottom"/>
          </w:tcPr>
          <w:p w:rsidR="00740043" w:rsidRPr="002D0BA0" w:rsidRDefault="00740043" w:rsidP="00740043">
            <w:pPr>
              <w:pStyle w:val="Footer"/>
              <w:rPr>
                <w:b/>
              </w:rPr>
            </w:pPr>
            <w:r w:rsidRPr="002D0BA0">
              <w:rPr>
                <w:b/>
              </w:rPr>
              <w:t>More resources at foodauthority.nsw.gov.au</w:t>
            </w:r>
          </w:p>
        </w:tc>
        <w:tc>
          <w:tcPr>
            <w:tcW w:w="322" w:type="dxa"/>
            <w:vAlign w:val="center"/>
          </w:tcPr>
          <w:p w:rsidR="00740043" w:rsidRPr="002D0BA0" w:rsidRDefault="00740043" w:rsidP="00740043">
            <w:pPr>
              <w:pStyle w:val="Footer"/>
              <w:jc w:val="center"/>
              <w:rPr>
                <w:b/>
              </w:rPr>
            </w:pPr>
            <w:r>
              <w:rPr>
                <w:b/>
                <w:noProof/>
                <w:lang w:eastAsia="en-AU"/>
              </w:rPr>
              <w:drawing>
                <wp:inline distT="0" distB="0" distL="0" distR="0" wp14:anchorId="568BB871" wp14:editId="492FAE60">
                  <wp:extent cx="133200" cy="1332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icon-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200" cy="133200"/>
                          </a:xfrm>
                          <a:prstGeom prst="rect">
                            <a:avLst/>
                          </a:prstGeom>
                        </pic:spPr>
                      </pic:pic>
                    </a:graphicData>
                  </a:graphic>
                </wp:inline>
              </w:drawing>
            </w:r>
          </w:p>
        </w:tc>
        <w:tc>
          <w:tcPr>
            <w:tcW w:w="1309" w:type="dxa"/>
            <w:vAlign w:val="bottom"/>
          </w:tcPr>
          <w:p w:rsidR="00740043" w:rsidRDefault="00740043" w:rsidP="00740043">
            <w:pPr>
              <w:pStyle w:val="Footer"/>
            </w:pPr>
            <w:r w:rsidRPr="002D0BA0">
              <w:t>nswfoodauthor</w:t>
            </w:r>
            <w:r>
              <w:t>ity</w:t>
            </w:r>
          </w:p>
        </w:tc>
        <w:tc>
          <w:tcPr>
            <w:tcW w:w="315" w:type="dxa"/>
            <w:vAlign w:val="center"/>
          </w:tcPr>
          <w:p w:rsidR="00740043" w:rsidRDefault="00740043" w:rsidP="00740043">
            <w:pPr>
              <w:pStyle w:val="Footer"/>
              <w:jc w:val="center"/>
            </w:pPr>
            <w:r>
              <w:rPr>
                <w:noProof/>
                <w:lang w:eastAsia="en-AU"/>
              </w:rPr>
              <w:drawing>
                <wp:inline distT="0" distB="0" distL="0" distR="0" wp14:anchorId="45418539" wp14:editId="7DA0A835">
                  <wp:extent cx="133200" cy="1332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er-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200" cy="133200"/>
                          </a:xfrm>
                          <a:prstGeom prst="rect">
                            <a:avLst/>
                          </a:prstGeom>
                        </pic:spPr>
                      </pic:pic>
                    </a:graphicData>
                  </a:graphic>
                </wp:inline>
              </w:drawing>
            </w:r>
          </w:p>
        </w:tc>
        <w:tc>
          <w:tcPr>
            <w:tcW w:w="1528" w:type="dxa"/>
            <w:vAlign w:val="bottom"/>
          </w:tcPr>
          <w:p w:rsidR="00740043" w:rsidRDefault="00740043" w:rsidP="00740043">
            <w:pPr>
              <w:pStyle w:val="Footer"/>
            </w:pPr>
            <w:r w:rsidRPr="002D0BA0">
              <w:t>nswfoodauth</w:t>
            </w:r>
          </w:p>
        </w:tc>
        <w:tc>
          <w:tcPr>
            <w:tcW w:w="3260" w:type="dxa"/>
            <w:vAlign w:val="bottom"/>
          </w:tcPr>
          <w:p w:rsidR="00740043" w:rsidRDefault="00740043" w:rsidP="00740043">
            <w:pPr>
              <w:pStyle w:val="FooterDetails"/>
            </w:pPr>
            <w:r>
              <w:fldChar w:fldCharType="begin"/>
            </w:r>
            <w:r>
              <w:instrText xml:space="preserve"> DOCPROPERTY  Date </w:instrText>
            </w:r>
            <w:r>
              <w:fldChar w:fldCharType="separate"/>
            </w:r>
            <w:r>
              <w:t>September 15</w:t>
            </w:r>
            <w:r>
              <w:fldChar w:fldCharType="end"/>
            </w:r>
          </w:p>
          <w:p w:rsidR="00740043" w:rsidRDefault="00740043" w:rsidP="00740043">
            <w:pPr>
              <w:pStyle w:val="FooterDetails"/>
            </w:pPr>
            <w:r>
              <w:fldChar w:fldCharType="begin"/>
            </w:r>
            <w:r>
              <w:instrText xml:space="preserve"> DOCPROPERTY  PubCode </w:instrText>
            </w:r>
            <w:r>
              <w:fldChar w:fldCharType="separate"/>
            </w:r>
            <w:r>
              <w:t>FI148/1509</w:t>
            </w:r>
            <w:r>
              <w:fldChar w:fldCharType="end"/>
            </w:r>
          </w:p>
        </w:tc>
      </w:tr>
    </w:tbl>
    <w:p w:rsidR="00C10CEB" w:rsidRDefault="00386617" w:rsidP="00512259">
      <w:pPr>
        <w:rPr>
          <w:lang w:eastAsia="en-AU"/>
        </w:rPr>
      </w:pPr>
      <w:r>
        <w:rPr>
          <w:noProof/>
          <w:lang w:eastAsia="en-AU"/>
        </w:rPr>
        <w:drawing>
          <wp:anchor distT="0" distB="0" distL="114300" distR="114300" simplePos="0" relativeHeight="251658240" behindDoc="1" locked="1" layoutInCell="0" allowOverlap="1" wp14:anchorId="77C47C47" wp14:editId="47E0B1F1">
            <wp:simplePos x="0" y="0"/>
            <wp:positionH relativeFrom="margin">
              <wp:posOffset>-558165</wp:posOffset>
            </wp:positionH>
            <wp:positionV relativeFrom="page">
              <wp:posOffset>8161655</wp:posOffset>
            </wp:positionV>
            <wp:extent cx="7595870" cy="25304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FA_FOOTER_BACK-NAV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95870" cy="2530475"/>
                    </a:xfrm>
                    <a:prstGeom prst="rect">
                      <a:avLst/>
                    </a:prstGeom>
                  </pic:spPr>
                </pic:pic>
              </a:graphicData>
            </a:graphic>
          </wp:anchor>
        </w:drawing>
      </w:r>
    </w:p>
    <w:sectPr w:rsidR="00C10CEB" w:rsidSect="00740043">
      <w:headerReference w:type="even" r:id="rId22"/>
      <w:headerReference w:type="default" r:id="rId23"/>
      <w:footerReference w:type="even" r:id="rId24"/>
      <w:footerReference w:type="default" r:id="rId25"/>
      <w:pgSz w:w="11906" w:h="16838" w:code="9"/>
      <w:pgMar w:top="1049" w:right="851" w:bottom="3119" w:left="851" w:header="567" w:footer="284" w:gutter="0"/>
      <w:cols w:space="19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817" w:rsidRDefault="00170817">
      <w:r>
        <w:separator/>
      </w:r>
    </w:p>
  </w:endnote>
  <w:endnote w:type="continuationSeparator" w:id="0">
    <w:p w:rsidR="00170817" w:rsidRDefault="00170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embedRegular r:id="rId1" w:fontKey="{F141BC0C-E8B4-486C-9434-FC2243846CDC}"/>
    <w:embedBold r:id="rId2" w:fontKey="{07E055CB-F786-4C85-BAF7-DBB0BC7A769B}"/>
    <w:embedItalic r:id="rId3" w:fontKey="{FF168FEC-9EFE-46A5-A82E-B7AB52240D7A}"/>
    <w:embedBoldItalic r:id="rId4" w:fontKey="{A4B8220B-DC02-4A3A-9B20-882C8D27CCFA}"/>
  </w:font>
  <w:font w:name="Calibri">
    <w:panose1 w:val="020F0502020204030204"/>
    <w:charset w:val="00"/>
    <w:family w:val="swiss"/>
    <w:pitch w:val="variable"/>
    <w:sig w:usb0="A00002EF" w:usb1="4000207B" w:usb2="00000000" w:usb3="00000000" w:csb0="0000009F" w:csb1="00000000"/>
    <w:embedRegular r:id="rId5" w:fontKey="{5B5A4839-CE60-49C3-8B54-0B4C3FFBF4A0}"/>
  </w:font>
  <w:font w:name="Optima">
    <w:panose1 w:val="00000400000000000000"/>
    <w:charset w:val="00"/>
    <w:family w:val="auto"/>
    <w:pitch w:val="variable"/>
    <w:sig w:usb0="00000003" w:usb1="00000000" w:usb2="00000000" w:usb3="00000000" w:csb0="00000001" w:csb1="00000000"/>
    <w:embedBold r:id="rId6" w:fontKey="{03A08C1D-132B-4B4C-91C4-AB165942E47F}"/>
  </w:font>
  <w:font w:name="Cambria">
    <w:panose1 w:val="02040503050406030204"/>
    <w:charset w:val="00"/>
    <w:family w:val="roman"/>
    <w:pitch w:val="variable"/>
    <w:sig w:usb0="A00002EF" w:usb1="4000004B" w:usb2="00000000" w:usb3="00000000" w:csb0="0000009F" w:csb1="00000000"/>
    <w:embedBold r:id="rId7" w:fontKey="{FF6D4221-A871-4ACC-9F3F-6528E0EF7064}"/>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939498"/>
      </w:tblBorders>
      <w:tblLayout w:type="fixed"/>
      <w:tblCellMar>
        <w:top w:w="57" w:type="dxa"/>
        <w:left w:w="0" w:type="dxa"/>
        <w:right w:w="0" w:type="dxa"/>
      </w:tblCellMar>
      <w:tblLook w:val="01E0" w:firstRow="1" w:lastRow="1" w:firstColumn="1" w:lastColumn="1" w:noHBand="0" w:noVBand="0"/>
    </w:tblPr>
    <w:tblGrid>
      <w:gridCol w:w="5103"/>
      <w:gridCol w:w="5103"/>
    </w:tblGrid>
    <w:tr w:rsidR="00170817" w:rsidTr="00FB32F9">
      <w:trPr>
        <w:trHeight w:hRule="exact" w:val="284"/>
      </w:trPr>
      <w:tc>
        <w:tcPr>
          <w:tcW w:w="5103" w:type="dxa"/>
        </w:tcPr>
        <w:p w:rsidR="00170817" w:rsidRPr="007F5B28" w:rsidRDefault="00170817" w:rsidP="00A85342">
          <w:pPr>
            <w:pStyle w:val="Foot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5103" w:type="dxa"/>
        </w:tcPr>
        <w:p w:rsidR="00170817" w:rsidRDefault="00170817" w:rsidP="00FB32F9">
          <w:pPr>
            <w:pStyle w:val="Footer"/>
            <w:jc w:val="right"/>
          </w:pPr>
        </w:p>
      </w:tc>
    </w:tr>
  </w:tbl>
  <w:p w:rsidR="00170817" w:rsidRDefault="00170817">
    <w:pPr>
      <w:pStyle w:val="Footer"/>
    </w:pPr>
  </w:p>
  <w:p w:rsidR="00170817" w:rsidRDefault="0017081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ayoutGrid"/>
      <w:tblW w:w="10206" w:type="dxa"/>
      <w:tblLayout w:type="fixed"/>
      <w:tblLook w:val="01E0" w:firstRow="1" w:lastRow="1" w:firstColumn="1" w:lastColumn="1" w:noHBand="0" w:noVBand="0"/>
    </w:tblPr>
    <w:tblGrid>
      <w:gridCol w:w="3402"/>
      <w:gridCol w:w="284"/>
      <w:gridCol w:w="1559"/>
      <w:gridCol w:w="284"/>
      <w:gridCol w:w="1134"/>
      <w:gridCol w:w="3543"/>
    </w:tblGrid>
    <w:tr w:rsidR="00170817" w:rsidTr="00386617">
      <w:trPr>
        <w:trHeight w:hRule="exact" w:val="1247"/>
      </w:trPr>
      <w:tc>
        <w:tcPr>
          <w:tcW w:w="10206" w:type="dxa"/>
          <w:gridSpan w:val="6"/>
          <w:vAlign w:val="bottom"/>
        </w:tcPr>
        <w:p w:rsidR="00170817" w:rsidRDefault="00170817" w:rsidP="00386617">
          <w:pPr>
            <w:pStyle w:val="Footer"/>
          </w:pPr>
          <w:r>
            <w:rPr>
              <w:noProof/>
              <w:lang w:eastAsia="en-AU"/>
            </w:rPr>
            <w:drawing>
              <wp:inline distT="0" distB="0" distL="0" distR="0" wp14:anchorId="3AFDBBBB" wp14:editId="3317BDEA">
                <wp:extent cx="2183629" cy="5364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3629" cy="536400"/>
                        </a:xfrm>
                        <a:prstGeom prst="rect">
                          <a:avLst/>
                        </a:prstGeom>
                      </pic:spPr>
                    </pic:pic>
                  </a:graphicData>
                </a:graphic>
              </wp:inline>
            </w:drawing>
          </w:r>
        </w:p>
      </w:tc>
    </w:tr>
    <w:tr w:rsidR="00170817" w:rsidTr="00386617">
      <w:trPr>
        <w:trHeight w:hRule="exact" w:val="227"/>
      </w:trPr>
      <w:tc>
        <w:tcPr>
          <w:tcW w:w="10206" w:type="dxa"/>
          <w:gridSpan w:val="6"/>
          <w:vAlign w:val="bottom"/>
        </w:tcPr>
        <w:p w:rsidR="00170817" w:rsidRDefault="00170817" w:rsidP="00386617">
          <w:pPr>
            <w:pStyle w:val="Footer"/>
            <w:rPr>
              <w:noProof/>
              <w:lang w:eastAsia="en-AU"/>
            </w:rPr>
          </w:pPr>
        </w:p>
      </w:tc>
    </w:tr>
    <w:tr w:rsidR="00170817" w:rsidRPr="007722BE" w:rsidTr="00A3444B">
      <w:trPr>
        <w:trHeight w:hRule="exact" w:val="284"/>
      </w:trPr>
      <w:tc>
        <w:tcPr>
          <w:tcW w:w="3402" w:type="dxa"/>
          <w:vAlign w:val="bottom"/>
        </w:tcPr>
        <w:p w:rsidR="00170817" w:rsidRPr="00386617" w:rsidRDefault="00170817" w:rsidP="00386617">
          <w:pPr>
            <w:pStyle w:val="Footer"/>
          </w:pPr>
          <w:r w:rsidRPr="00386617">
            <w:t>More resources at foodauthority.nsw.gov.au</w:t>
          </w:r>
        </w:p>
      </w:tc>
      <w:tc>
        <w:tcPr>
          <w:tcW w:w="284" w:type="dxa"/>
          <w:vAlign w:val="center"/>
        </w:tcPr>
        <w:p w:rsidR="00170817" w:rsidRPr="00386617" w:rsidRDefault="00170817" w:rsidP="00386617">
          <w:pPr>
            <w:pStyle w:val="Footer"/>
            <w:jc w:val="center"/>
          </w:pPr>
          <w:r w:rsidRPr="00386617">
            <w:rPr>
              <w:noProof/>
              <w:lang w:eastAsia="en-AU"/>
            </w:rPr>
            <w:drawing>
              <wp:inline distT="0" distB="0" distL="0" distR="0" wp14:anchorId="30DD90B3" wp14:editId="3F0502F0">
                <wp:extent cx="133200" cy="1332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icon-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200" cy="133200"/>
                        </a:xfrm>
                        <a:prstGeom prst="rect">
                          <a:avLst/>
                        </a:prstGeom>
                      </pic:spPr>
                    </pic:pic>
                  </a:graphicData>
                </a:graphic>
              </wp:inline>
            </w:drawing>
          </w:r>
        </w:p>
      </w:tc>
      <w:tc>
        <w:tcPr>
          <w:tcW w:w="1559" w:type="dxa"/>
          <w:vAlign w:val="bottom"/>
        </w:tcPr>
        <w:p w:rsidR="00170817" w:rsidRPr="00386617" w:rsidRDefault="00170817" w:rsidP="00386617">
          <w:pPr>
            <w:pStyle w:val="Footer"/>
          </w:pPr>
          <w:r>
            <w:t xml:space="preserve"> nswfoodautho</w:t>
          </w:r>
          <w:r w:rsidRPr="00386617">
            <w:t>rity</w:t>
          </w:r>
        </w:p>
      </w:tc>
      <w:tc>
        <w:tcPr>
          <w:tcW w:w="284" w:type="dxa"/>
          <w:vAlign w:val="center"/>
        </w:tcPr>
        <w:p w:rsidR="00170817" w:rsidRPr="00386617" w:rsidRDefault="00170817" w:rsidP="00386617">
          <w:pPr>
            <w:pStyle w:val="Footer"/>
            <w:jc w:val="center"/>
          </w:pPr>
          <w:r w:rsidRPr="00386617">
            <w:rPr>
              <w:noProof/>
              <w:lang w:eastAsia="en-AU"/>
            </w:rPr>
            <w:drawing>
              <wp:inline distT="0" distB="0" distL="0" distR="0" wp14:anchorId="3E4E77D8" wp14:editId="63587E52">
                <wp:extent cx="133200" cy="1332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er-0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3200" cy="133200"/>
                        </a:xfrm>
                        <a:prstGeom prst="rect">
                          <a:avLst/>
                        </a:prstGeom>
                      </pic:spPr>
                    </pic:pic>
                  </a:graphicData>
                </a:graphic>
              </wp:inline>
            </w:drawing>
          </w:r>
        </w:p>
      </w:tc>
      <w:tc>
        <w:tcPr>
          <w:tcW w:w="1134" w:type="dxa"/>
          <w:vAlign w:val="bottom"/>
        </w:tcPr>
        <w:p w:rsidR="00170817" w:rsidRPr="00386617" w:rsidRDefault="00170817" w:rsidP="00386617">
          <w:pPr>
            <w:pStyle w:val="Footer"/>
          </w:pPr>
          <w:r>
            <w:t xml:space="preserve"> </w:t>
          </w:r>
          <w:r w:rsidRPr="00386617">
            <w:t>nswfoodauth</w:t>
          </w:r>
        </w:p>
      </w:tc>
      <w:tc>
        <w:tcPr>
          <w:tcW w:w="3543" w:type="dxa"/>
          <w:vAlign w:val="bottom"/>
        </w:tcPr>
        <w:p w:rsidR="00170817" w:rsidRPr="008C369B" w:rsidRDefault="00170817" w:rsidP="008C369B">
          <w:pPr>
            <w:pStyle w:val="FooterDetails"/>
          </w:pPr>
        </w:p>
      </w:tc>
    </w:tr>
  </w:tbl>
  <w:p w:rsidR="00170817" w:rsidRDefault="00170817" w:rsidP="007C64CF">
    <w:pPr>
      <w:pStyle w:val="Footer"/>
    </w:pPr>
    <w:r>
      <w:rPr>
        <w:noProof/>
        <w:lang w:eastAsia="en-AU"/>
      </w:rPr>
      <w:drawing>
        <wp:anchor distT="0" distB="0" distL="114300" distR="114300" simplePos="0" relativeHeight="251674624" behindDoc="1" locked="1" layoutInCell="0" allowOverlap="1" wp14:anchorId="54F2FC5C" wp14:editId="08C836D5">
          <wp:simplePos x="0" y="0"/>
          <wp:positionH relativeFrom="page">
            <wp:posOffset>0</wp:posOffset>
          </wp:positionH>
          <wp:positionV relativeFrom="page">
            <wp:align>bottom</wp:align>
          </wp:positionV>
          <wp:extent cx="7596000" cy="1476000"/>
          <wp:effectExtent l="0" t="0" r="508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FA_FOOTER_FRONT-BLU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96000" cy="1476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939498"/>
      </w:tblBorders>
      <w:tblLayout w:type="fixed"/>
      <w:tblCellMar>
        <w:top w:w="57" w:type="dxa"/>
        <w:left w:w="0" w:type="dxa"/>
        <w:right w:w="0" w:type="dxa"/>
      </w:tblCellMar>
      <w:tblLook w:val="01E0" w:firstRow="1" w:lastRow="1" w:firstColumn="1" w:lastColumn="1" w:noHBand="0" w:noVBand="0"/>
    </w:tblPr>
    <w:tblGrid>
      <w:gridCol w:w="5103"/>
      <w:gridCol w:w="5103"/>
    </w:tblGrid>
    <w:tr w:rsidR="00170817" w:rsidTr="00FB32F9">
      <w:trPr>
        <w:trHeight w:hRule="exact" w:val="284"/>
      </w:trPr>
      <w:tc>
        <w:tcPr>
          <w:tcW w:w="5103" w:type="dxa"/>
        </w:tcPr>
        <w:p w:rsidR="00170817" w:rsidRPr="007F5B28" w:rsidRDefault="00170817" w:rsidP="00A85342">
          <w:pPr>
            <w:pStyle w:val="Foot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5103" w:type="dxa"/>
        </w:tcPr>
        <w:p w:rsidR="00170817" w:rsidRDefault="00170817" w:rsidP="00FB32F9">
          <w:pPr>
            <w:pStyle w:val="Footer"/>
            <w:jc w:val="right"/>
          </w:pPr>
        </w:p>
      </w:tc>
    </w:tr>
  </w:tbl>
  <w:p w:rsidR="00170817" w:rsidRDefault="00170817">
    <w:pPr>
      <w:pStyle w:val="Footer"/>
    </w:pPr>
  </w:p>
  <w:p w:rsidR="00170817" w:rsidRDefault="0017081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ayoutGrid"/>
      <w:tblW w:w="5000" w:type="pct"/>
      <w:tblLook w:val="01E0" w:firstRow="1" w:lastRow="1" w:firstColumn="1" w:lastColumn="1" w:noHBand="0" w:noVBand="0"/>
    </w:tblPr>
    <w:tblGrid>
      <w:gridCol w:w="5047"/>
      <w:gridCol w:w="421"/>
      <w:gridCol w:w="2313"/>
      <w:gridCol w:w="421"/>
      <w:gridCol w:w="1683"/>
      <w:gridCol w:w="5253"/>
    </w:tblGrid>
    <w:tr w:rsidR="00170817" w:rsidTr="00740043">
      <w:trPr>
        <w:trHeight w:hRule="exact" w:val="1247"/>
      </w:trPr>
      <w:tc>
        <w:tcPr>
          <w:tcW w:w="5000" w:type="pct"/>
          <w:gridSpan w:val="6"/>
          <w:vAlign w:val="bottom"/>
        </w:tcPr>
        <w:p w:rsidR="00170817" w:rsidRDefault="00170817" w:rsidP="00386617">
          <w:pPr>
            <w:pStyle w:val="Footer"/>
          </w:pPr>
          <w:r>
            <w:rPr>
              <w:noProof/>
              <w:lang w:eastAsia="en-AU"/>
            </w:rPr>
            <w:drawing>
              <wp:inline distT="0" distB="0" distL="0" distR="0" wp14:anchorId="06136FEC" wp14:editId="32B956F3">
                <wp:extent cx="2183629" cy="53640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3629" cy="536400"/>
                        </a:xfrm>
                        <a:prstGeom prst="rect">
                          <a:avLst/>
                        </a:prstGeom>
                      </pic:spPr>
                    </pic:pic>
                  </a:graphicData>
                </a:graphic>
              </wp:inline>
            </w:drawing>
          </w:r>
        </w:p>
      </w:tc>
    </w:tr>
    <w:tr w:rsidR="00170817" w:rsidTr="00740043">
      <w:trPr>
        <w:trHeight w:hRule="exact" w:val="227"/>
      </w:trPr>
      <w:tc>
        <w:tcPr>
          <w:tcW w:w="5000" w:type="pct"/>
          <w:gridSpan w:val="6"/>
          <w:vAlign w:val="bottom"/>
        </w:tcPr>
        <w:p w:rsidR="00170817" w:rsidRDefault="00170817" w:rsidP="00386617">
          <w:pPr>
            <w:pStyle w:val="Footer"/>
            <w:rPr>
              <w:noProof/>
              <w:lang w:eastAsia="en-AU"/>
            </w:rPr>
          </w:pPr>
        </w:p>
      </w:tc>
    </w:tr>
    <w:tr w:rsidR="00170817" w:rsidRPr="007722BE" w:rsidTr="00740043">
      <w:trPr>
        <w:trHeight w:hRule="exact" w:val="284"/>
      </w:trPr>
      <w:tc>
        <w:tcPr>
          <w:tcW w:w="1667" w:type="pct"/>
          <w:vAlign w:val="bottom"/>
        </w:tcPr>
        <w:p w:rsidR="00170817" w:rsidRPr="00386617" w:rsidRDefault="00170817" w:rsidP="00386617">
          <w:pPr>
            <w:pStyle w:val="Footer"/>
          </w:pPr>
          <w:r w:rsidRPr="00386617">
            <w:t>More resources at foodauthority.nsw.gov.au</w:t>
          </w:r>
        </w:p>
      </w:tc>
      <w:tc>
        <w:tcPr>
          <w:tcW w:w="139" w:type="pct"/>
          <w:vAlign w:val="center"/>
        </w:tcPr>
        <w:p w:rsidR="00170817" w:rsidRPr="00386617" w:rsidRDefault="00170817" w:rsidP="00386617">
          <w:pPr>
            <w:pStyle w:val="Footer"/>
            <w:jc w:val="center"/>
          </w:pPr>
          <w:r w:rsidRPr="00386617">
            <w:rPr>
              <w:noProof/>
              <w:lang w:eastAsia="en-AU"/>
            </w:rPr>
            <w:drawing>
              <wp:inline distT="0" distB="0" distL="0" distR="0" wp14:anchorId="0B49742F" wp14:editId="1BFAE2A1">
                <wp:extent cx="133200" cy="13320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icon-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200" cy="133200"/>
                        </a:xfrm>
                        <a:prstGeom prst="rect">
                          <a:avLst/>
                        </a:prstGeom>
                      </pic:spPr>
                    </pic:pic>
                  </a:graphicData>
                </a:graphic>
              </wp:inline>
            </w:drawing>
          </w:r>
        </w:p>
      </w:tc>
      <w:tc>
        <w:tcPr>
          <w:tcW w:w="764" w:type="pct"/>
          <w:vAlign w:val="bottom"/>
        </w:tcPr>
        <w:p w:rsidR="00170817" w:rsidRPr="00386617" w:rsidRDefault="00170817" w:rsidP="00386617">
          <w:pPr>
            <w:pStyle w:val="Footer"/>
          </w:pPr>
          <w:r>
            <w:t xml:space="preserve"> nswfoodautho</w:t>
          </w:r>
          <w:r w:rsidRPr="00386617">
            <w:t>rity</w:t>
          </w:r>
        </w:p>
      </w:tc>
      <w:tc>
        <w:tcPr>
          <w:tcW w:w="139" w:type="pct"/>
          <w:vAlign w:val="center"/>
        </w:tcPr>
        <w:p w:rsidR="00170817" w:rsidRPr="00386617" w:rsidRDefault="00170817" w:rsidP="00386617">
          <w:pPr>
            <w:pStyle w:val="Footer"/>
            <w:jc w:val="center"/>
          </w:pPr>
          <w:r w:rsidRPr="00386617">
            <w:rPr>
              <w:noProof/>
              <w:lang w:eastAsia="en-AU"/>
            </w:rPr>
            <w:drawing>
              <wp:inline distT="0" distB="0" distL="0" distR="0" wp14:anchorId="02D4ECC5" wp14:editId="3D8BF079">
                <wp:extent cx="133200" cy="1332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er-0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3200" cy="133200"/>
                        </a:xfrm>
                        <a:prstGeom prst="rect">
                          <a:avLst/>
                        </a:prstGeom>
                      </pic:spPr>
                    </pic:pic>
                  </a:graphicData>
                </a:graphic>
              </wp:inline>
            </w:drawing>
          </w:r>
        </w:p>
      </w:tc>
      <w:tc>
        <w:tcPr>
          <w:tcW w:w="556" w:type="pct"/>
          <w:vAlign w:val="bottom"/>
        </w:tcPr>
        <w:p w:rsidR="00170817" w:rsidRPr="00386617" w:rsidRDefault="00170817" w:rsidP="00386617">
          <w:pPr>
            <w:pStyle w:val="Footer"/>
          </w:pPr>
          <w:r>
            <w:t xml:space="preserve"> </w:t>
          </w:r>
          <w:r w:rsidRPr="00386617">
            <w:t>nswfoodauth</w:t>
          </w:r>
        </w:p>
      </w:tc>
      <w:tc>
        <w:tcPr>
          <w:tcW w:w="1736" w:type="pct"/>
          <w:vAlign w:val="bottom"/>
        </w:tcPr>
        <w:p w:rsidR="00170817" w:rsidRPr="008C369B" w:rsidRDefault="00170817" w:rsidP="008C369B">
          <w:pPr>
            <w:pStyle w:val="FooterDetails"/>
          </w:pPr>
        </w:p>
      </w:tc>
    </w:tr>
  </w:tbl>
  <w:p w:rsidR="00170817" w:rsidRDefault="00170817" w:rsidP="007C64CF">
    <w:pPr>
      <w:pStyle w:val="Footer"/>
    </w:pPr>
    <w:r>
      <w:rPr>
        <w:noProof/>
        <w:lang w:eastAsia="en-AU"/>
      </w:rPr>
      <w:drawing>
        <wp:anchor distT="0" distB="0" distL="114300" distR="114300" simplePos="0" relativeHeight="251666432" behindDoc="1" locked="1" layoutInCell="0" allowOverlap="1" wp14:anchorId="3C95208F" wp14:editId="400EED2F">
          <wp:simplePos x="0" y="0"/>
          <wp:positionH relativeFrom="page">
            <wp:posOffset>0</wp:posOffset>
          </wp:positionH>
          <wp:positionV relativeFrom="page">
            <wp:posOffset>6064250</wp:posOffset>
          </wp:positionV>
          <wp:extent cx="10761980" cy="1492250"/>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FA_PPT_Foot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761980" cy="1492250"/>
                  </a:xfrm>
                  <a:prstGeom prst="rect">
                    <a:avLst/>
                  </a:prstGeom>
                </pic:spPr>
              </pic:pic>
            </a:graphicData>
          </a:graphic>
          <wp14:sizeRelH relativeFrom="margin">
            <wp14:pctWidth>0</wp14:pctWidth>
          </wp14:sizeRelH>
          <wp14:sizeRelV relativeFrom="margin">
            <wp14:pctHeight>0</wp14:pctHeight>
          </wp14:sizeRelV>
        </wp:anchor>
      </w:drawing>
    </w:r>
  </w:p>
  <w:p w:rsidR="00170817" w:rsidRPr="00F03207" w:rsidRDefault="00170817" w:rsidP="00F0320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939498"/>
      </w:tblBorders>
      <w:tblLayout w:type="fixed"/>
      <w:tblCellMar>
        <w:top w:w="57" w:type="dxa"/>
        <w:left w:w="0" w:type="dxa"/>
        <w:right w:w="0" w:type="dxa"/>
      </w:tblCellMar>
      <w:tblLook w:val="01E0" w:firstRow="1" w:lastRow="1" w:firstColumn="1" w:lastColumn="1" w:noHBand="0" w:noVBand="0"/>
    </w:tblPr>
    <w:tblGrid>
      <w:gridCol w:w="5103"/>
      <w:gridCol w:w="5103"/>
    </w:tblGrid>
    <w:tr w:rsidR="00170817" w:rsidTr="00FB32F9">
      <w:trPr>
        <w:trHeight w:hRule="exact" w:val="284"/>
      </w:trPr>
      <w:tc>
        <w:tcPr>
          <w:tcW w:w="5103" w:type="dxa"/>
        </w:tcPr>
        <w:p w:rsidR="00170817" w:rsidRPr="007F5B28" w:rsidRDefault="00170817" w:rsidP="00A85342">
          <w:pPr>
            <w:pStyle w:val="Foot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5103" w:type="dxa"/>
        </w:tcPr>
        <w:p w:rsidR="00170817" w:rsidRDefault="00170817" w:rsidP="00FB32F9">
          <w:pPr>
            <w:pStyle w:val="Footer"/>
            <w:jc w:val="right"/>
          </w:pPr>
        </w:p>
      </w:tc>
    </w:tr>
  </w:tbl>
  <w:p w:rsidR="00170817" w:rsidRDefault="00170817">
    <w:pPr>
      <w:pStyle w:val="Footer"/>
    </w:pPr>
  </w:p>
  <w:p w:rsidR="00170817" w:rsidRDefault="0017081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ayoutGrid"/>
      <w:tblW w:w="10206" w:type="dxa"/>
      <w:tblLayout w:type="fixed"/>
      <w:tblLook w:val="01E0" w:firstRow="1" w:lastRow="1" w:firstColumn="1" w:lastColumn="1" w:noHBand="0" w:noVBand="0"/>
    </w:tblPr>
    <w:tblGrid>
      <w:gridCol w:w="3402"/>
      <w:gridCol w:w="284"/>
      <w:gridCol w:w="1559"/>
      <w:gridCol w:w="284"/>
      <w:gridCol w:w="1134"/>
      <w:gridCol w:w="3543"/>
    </w:tblGrid>
    <w:tr w:rsidR="00170817" w:rsidTr="00386617">
      <w:trPr>
        <w:trHeight w:hRule="exact" w:val="1247"/>
      </w:trPr>
      <w:tc>
        <w:tcPr>
          <w:tcW w:w="10206" w:type="dxa"/>
          <w:gridSpan w:val="6"/>
          <w:vAlign w:val="bottom"/>
        </w:tcPr>
        <w:p w:rsidR="00170817" w:rsidRDefault="00170817" w:rsidP="00386617">
          <w:pPr>
            <w:pStyle w:val="Footer"/>
          </w:pPr>
          <w:r>
            <w:rPr>
              <w:noProof/>
              <w:lang w:eastAsia="en-AU"/>
            </w:rPr>
            <w:drawing>
              <wp:inline distT="0" distB="0" distL="0" distR="0" wp14:anchorId="7E545CFE" wp14:editId="0580651A">
                <wp:extent cx="2183629" cy="53640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3629" cy="536400"/>
                        </a:xfrm>
                        <a:prstGeom prst="rect">
                          <a:avLst/>
                        </a:prstGeom>
                      </pic:spPr>
                    </pic:pic>
                  </a:graphicData>
                </a:graphic>
              </wp:inline>
            </w:drawing>
          </w:r>
        </w:p>
      </w:tc>
    </w:tr>
    <w:tr w:rsidR="00170817" w:rsidTr="00386617">
      <w:trPr>
        <w:trHeight w:hRule="exact" w:val="227"/>
      </w:trPr>
      <w:tc>
        <w:tcPr>
          <w:tcW w:w="10206" w:type="dxa"/>
          <w:gridSpan w:val="6"/>
          <w:vAlign w:val="bottom"/>
        </w:tcPr>
        <w:p w:rsidR="00170817" w:rsidRDefault="00170817" w:rsidP="00386617">
          <w:pPr>
            <w:pStyle w:val="Footer"/>
            <w:rPr>
              <w:noProof/>
              <w:lang w:eastAsia="en-AU"/>
            </w:rPr>
          </w:pPr>
        </w:p>
      </w:tc>
    </w:tr>
    <w:tr w:rsidR="00170817" w:rsidRPr="007722BE" w:rsidTr="00A3444B">
      <w:trPr>
        <w:trHeight w:hRule="exact" w:val="284"/>
      </w:trPr>
      <w:tc>
        <w:tcPr>
          <w:tcW w:w="3402" w:type="dxa"/>
          <w:vAlign w:val="bottom"/>
        </w:tcPr>
        <w:p w:rsidR="00170817" w:rsidRPr="00386617" w:rsidRDefault="00170817" w:rsidP="00386617">
          <w:pPr>
            <w:pStyle w:val="Footer"/>
          </w:pPr>
          <w:r w:rsidRPr="00386617">
            <w:t>More resources at foodauthority.nsw.gov.au</w:t>
          </w:r>
        </w:p>
      </w:tc>
      <w:tc>
        <w:tcPr>
          <w:tcW w:w="284" w:type="dxa"/>
          <w:vAlign w:val="center"/>
        </w:tcPr>
        <w:p w:rsidR="00170817" w:rsidRPr="00386617" w:rsidRDefault="00170817" w:rsidP="00386617">
          <w:pPr>
            <w:pStyle w:val="Footer"/>
            <w:jc w:val="center"/>
          </w:pPr>
          <w:r w:rsidRPr="00386617">
            <w:rPr>
              <w:noProof/>
              <w:lang w:eastAsia="en-AU"/>
            </w:rPr>
            <w:drawing>
              <wp:inline distT="0" distB="0" distL="0" distR="0" wp14:anchorId="29B34E6B" wp14:editId="5ED42CA5">
                <wp:extent cx="133200" cy="1332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icon-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200" cy="133200"/>
                        </a:xfrm>
                        <a:prstGeom prst="rect">
                          <a:avLst/>
                        </a:prstGeom>
                      </pic:spPr>
                    </pic:pic>
                  </a:graphicData>
                </a:graphic>
              </wp:inline>
            </w:drawing>
          </w:r>
        </w:p>
      </w:tc>
      <w:tc>
        <w:tcPr>
          <w:tcW w:w="1559" w:type="dxa"/>
          <w:vAlign w:val="bottom"/>
        </w:tcPr>
        <w:p w:rsidR="00170817" w:rsidRPr="00386617" w:rsidRDefault="00170817" w:rsidP="00386617">
          <w:pPr>
            <w:pStyle w:val="Footer"/>
          </w:pPr>
          <w:r>
            <w:t xml:space="preserve"> nswfoodautho</w:t>
          </w:r>
          <w:r w:rsidRPr="00386617">
            <w:t>rity</w:t>
          </w:r>
        </w:p>
      </w:tc>
      <w:tc>
        <w:tcPr>
          <w:tcW w:w="284" w:type="dxa"/>
          <w:vAlign w:val="center"/>
        </w:tcPr>
        <w:p w:rsidR="00170817" w:rsidRPr="00386617" w:rsidRDefault="00170817" w:rsidP="00386617">
          <w:pPr>
            <w:pStyle w:val="Footer"/>
            <w:jc w:val="center"/>
          </w:pPr>
          <w:r w:rsidRPr="00386617">
            <w:rPr>
              <w:noProof/>
              <w:lang w:eastAsia="en-AU"/>
            </w:rPr>
            <w:drawing>
              <wp:inline distT="0" distB="0" distL="0" distR="0" wp14:anchorId="0CC1A49D" wp14:editId="7BD4D95F">
                <wp:extent cx="133200" cy="1332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er-0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3200" cy="133200"/>
                        </a:xfrm>
                        <a:prstGeom prst="rect">
                          <a:avLst/>
                        </a:prstGeom>
                      </pic:spPr>
                    </pic:pic>
                  </a:graphicData>
                </a:graphic>
              </wp:inline>
            </w:drawing>
          </w:r>
        </w:p>
      </w:tc>
      <w:tc>
        <w:tcPr>
          <w:tcW w:w="1134" w:type="dxa"/>
          <w:vAlign w:val="bottom"/>
        </w:tcPr>
        <w:p w:rsidR="00170817" w:rsidRPr="00386617" w:rsidRDefault="00170817" w:rsidP="00386617">
          <w:pPr>
            <w:pStyle w:val="Footer"/>
          </w:pPr>
          <w:r>
            <w:t xml:space="preserve"> </w:t>
          </w:r>
          <w:r w:rsidRPr="00386617">
            <w:t>nswfoodauth</w:t>
          </w:r>
        </w:p>
      </w:tc>
      <w:tc>
        <w:tcPr>
          <w:tcW w:w="3543" w:type="dxa"/>
          <w:vAlign w:val="bottom"/>
        </w:tcPr>
        <w:p w:rsidR="00170817" w:rsidRPr="008C369B" w:rsidRDefault="00170817" w:rsidP="008C369B">
          <w:pPr>
            <w:pStyle w:val="FooterDetails"/>
          </w:pPr>
        </w:p>
      </w:tc>
    </w:tr>
  </w:tbl>
  <w:p w:rsidR="00170817" w:rsidRDefault="00170817" w:rsidP="007C64CF">
    <w:pPr>
      <w:pStyle w:val="Footer"/>
    </w:pPr>
    <w:r>
      <w:rPr>
        <w:noProof/>
        <w:lang w:eastAsia="en-AU"/>
      </w:rPr>
      <w:drawing>
        <wp:anchor distT="0" distB="0" distL="114300" distR="114300" simplePos="0" relativeHeight="251668480" behindDoc="1" locked="1" layoutInCell="0" allowOverlap="1" wp14:anchorId="2FA41683" wp14:editId="450062F3">
          <wp:simplePos x="0" y="0"/>
          <wp:positionH relativeFrom="page">
            <wp:posOffset>0</wp:posOffset>
          </wp:positionH>
          <wp:positionV relativeFrom="page">
            <wp:align>bottom</wp:align>
          </wp:positionV>
          <wp:extent cx="7596000" cy="1476000"/>
          <wp:effectExtent l="0" t="0" r="508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FA_FOOTER_FRONT-BLU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96000" cy="147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817" w:rsidRDefault="00170817">
      <w:r>
        <w:separator/>
      </w:r>
    </w:p>
  </w:footnote>
  <w:footnote w:type="continuationSeparator" w:id="0">
    <w:p w:rsidR="00170817" w:rsidRDefault="001708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4" w:type="dxa"/>
      <w:tblLayout w:type="fixed"/>
      <w:tblCellMar>
        <w:left w:w="0" w:type="dxa"/>
        <w:right w:w="0" w:type="dxa"/>
      </w:tblCellMar>
      <w:tblLook w:val="01E0" w:firstRow="1" w:lastRow="1" w:firstColumn="1" w:lastColumn="1" w:noHBand="0" w:noVBand="0"/>
    </w:tblPr>
    <w:tblGrid>
      <w:gridCol w:w="2340"/>
      <w:gridCol w:w="7724"/>
    </w:tblGrid>
    <w:tr w:rsidR="00170817" w:rsidTr="00FB32F9">
      <w:trPr>
        <w:trHeight w:hRule="exact" w:val="454"/>
      </w:trPr>
      <w:tc>
        <w:tcPr>
          <w:tcW w:w="2340" w:type="dxa"/>
          <w:vMerge w:val="restart"/>
        </w:tcPr>
        <w:p w:rsidR="00170817" w:rsidRDefault="00170817" w:rsidP="006545F3">
          <w:pPr>
            <w:pStyle w:val="Header"/>
          </w:pPr>
          <w:r>
            <w:t>Company Logo Here</w:t>
          </w:r>
        </w:p>
      </w:tc>
      <w:tc>
        <w:tcPr>
          <w:tcW w:w="7724" w:type="dxa"/>
        </w:tcPr>
        <w:p w:rsidR="00170817" w:rsidRDefault="00170817" w:rsidP="00FB32F9">
          <w:pPr>
            <w:pStyle w:val="Header"/>
            <w:jc w:val="right"/>
          </w:pPr>
        </w:p>
      </w:tc>
    </w:tr>
    <w:tr w:rsidR="00170817" w:rsidTr="00FB32F9">
      <w:trPr>
        <w:trHeight w:hRule="exact" w:val="427"/>
      </w:trPr>
      <w:tc>
        <w:tcPr>
          <w:tcW w:w="2340" w:type="dxa"/>
          <w:vMerge/>
        </w:tcPr>
        <w:p w:rsidR="00170817" w:rsidRDefault="00170817" w:rsidP="006545F3">
          <w:pPr>
            <w:pStyle w:val="Header"/>
          </w:pPr>
        </w:p>
      </w:tc>
      <w:tc>
        <w:tcPr>
          <w:tcW w:w="7724" w:type="dxa"/>
          <w:tcMar>
            <w:top w:w="136" w:type="dxa"/>
          </w:tcMar>
        </w:tcPr>
        <w:p w:rsidR="00170817" w:rsidRDefault="00170817" w:rsidP="00FB32F9">
          <w:pPr>
            <w:pStyle w:val="Header"/>
            <w:jc w:val="right"/>
          </w:pPr>
        </w:p>
      </w:tc>
    </w:tr>
  </w:tbl>
  <w:p w:rsidR="00170817" w:rsidRDefault="00170817">
    <w:pPr>
      <w:pStyle w:val="Header"/>
    </w:pPr>
  </w:p>
  <w:p w:rsidR="00170817" w:rsidRDefault="001708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450673"/>
      <w:docPartObj>
        <w:docPartGallery w:val="Page Numbers (Top of Page)"/>
        <w:docPartUnique/>
      </w:docPartObj>
    </w:sdtPr>
    <w:sdtEndPr>
      <w:rPr>
        <w:noProof/>
        <w:color w:val="004F71"/>
        <w:sz w:val="18"/>
        <w:szCs w:val="18"/>
      </w:rPr>
    </w:sdtEndPr>
    <w:sdtContent>
      <w:p w:rsidR="00170817" w:rsidRPr="0068322F" w:rsidRDefault="00170817">
        <w:pPr>
          <w:pStyle w:val="Header"/>
          <w:jc w:val="right"/>
          <w:rPr>
            <w:color w:val="004F71"/>
            <w:sz w:val="18"/>
            <w:szCs w:val="18"/>
          </w:rPr>
        </w:pPr>
        <w:r w:rsidRPr="0068322F">
          <w:rPr>
            <w:color w:val="004F71"/>
            <w:sz w:val="18"/>
            <w:szCs w:val="18"/>
          </w:rPr>
          <w:fldChar w:fldCharType="begin"/>
        </w:r>
        <w:r w:rsidRPr="0068322F">
          <w:rPr>
            <w:color w:val="004F71"/>
            <w:sz w:val="18"/>
            <w:szCs w:val="18"/>
          </w:rPr>
          <w:instrText xml:space="preserve"> PAGE   \* MERGEFORMAT </w:instrText>
        </w:r>
        <w:r w:rsidRPr="0068322F">
          <w:rPr>
            <w:color w:val="004F71"/>
            <w:sz w:val="18"/>
            <w:szCs w:val="18"/>
          </w:rPr>
          <w:fldChar w:fldCharType="separate"/>
        </w:r>
        <w:r w:rsidR="00B66780">
          <w:rPr>
            <w:noProof/>
            <w:color w:val="004F71"/>
            <w:sz w:val="18"/>
            <w:szCs w:val="18"/>
          </w:rPr>
          <w:t>1</w:t>
        </w:r>
        <w:r w:rsidRPr="0068322F">
          <w:rPr>
            <w:noProof/>
            <w:color w:val="004F71"/>
            <w:sz w:val="18"/>
            <w:szCs w:val="18"/>
          </w:rPr>
          <w:fldChar w:fldCharType="end"/>
        </w:r>
      </w:p>
    </w:sdtContent>
  </w:sdt>
  <w:p w:rsidR="00170817" w:rsidRDefault="00170817">
    <w:pPr>
      <w:pStyle w:val="Header"/>
    </w:pPr>
  </w:p>
  <w:p w:rsidR="00170817" w:rsidRDefault="0017081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4" w:type="dxa"/>
      <w:tblLayout w:type="fixed"/>
      <w:tblCellMar>
        <w:left w:w="0" w:type="dxa"/>
        <w:right w:w="0" w:type="dxa"/>
      </w:tblCellMar>
      <w:tblLook w:val="01E0" w:firstRow="1" w:lastRow="1" w:firstColumn="1" w:lastColumn="1" w:noHBand="0" w:noVBand="0"/>
    </w:tblPr>
    <w:tblGrid>
      <w:gridCol w:w="2340"/>
      <w:gridCol w:w="7724"/>
    </w:tblGrid>
    <w:tr w:rsidR="00170817" w:rsidTr="00FB32F9">
      <w:trPr>
        <w:trHeight w:hRule="exact" w:val="454"/>
      </w:trPr>
      <w:tc>
        <w:tcPr>
          <w:tcW w:w="2340" w:type="dxa"/>
          <w:vMerge w:val="restart"/>
        </w:tcPr>
        <w:p w:rsidR="00170817" w:rsidRDefault="00170817" w:rsidP="006545F3">
          <w:pPr>
            <w:pStyle w:val="Header"/>
          </w:pPr>
          <w:r>
            <w:t>Company Logo Here</w:t>
          </w:r>
        </w:p>
      </w:tc>
      <w:tc>
        <w:tcPr>
          <w:tcW w:w="7724" w:type="dxa"/>
        </w:tcPr>
        <w:p w:rsidR="00170817" w:rsidRDefault="00170817" w:rsidP="00FB32F9">
          <w:pPr>
            <w:pStyle w:val="Header"/>
            <w:jc w:val="right"/>
          </w:pPr>
        </w:p>
      </w:tc>
    </w:tr>
    <w:tr w:rsidR="00170817" w:rsidTr="00FB32F9">
      <w:trPr>
        <w:trHeight w:hRule="exact" w:val="427"/>
      </w:trPr>
      <w:tc>
        <w:tcPr>
          <w:tcW w:w="2340" w:type="dxa"/>
          <w:vMerge/>
        </w:tcPr>
        <w:p w:rsidR="00170817" w:rsidRDefault="00170817" w:rsidP="006545F3">
          <w:pPr>
            <w:pStyle w:val="Header"/>
          </w:pPr>
        </w:p>
      </w:tc>
      <w:tc>
        <w:tcPr>
          <w:tcW w:w="7724" w:type="dxa"/>
          <w:tcMar>
            <w:top w:w="136" w:type="dxa"/>
          </w:tcMar>
        </w:tcPr>
        <w:p w:rsidR="00170817" w:rsidRDefault="00170817" w:rsidP="00FB32F9">
          <w:pPr>
            <w:pStyle w:val="Header"/>
            <w:jc w:val="right"/>
          </w:pPr>
        </w:p>
      </w:tc>
    </w:tr>
  </w:tbl>
  <w:p w:rsidR="00170817" w:rsidRDefault="00170817">
    <w:pPr>
      <w:pStyle w:val="Header"/>
    </w:pPr>
  </w:p>
  <w:p w:rsidR="00170817" w:rsidRDefault="0017081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008858"/>
      <w:docPartObj>
        <w:docPartGallery w:val="Page Numbers (Top of Page)"/>
        <w:docPartUnique/>
      </w:docPartObj>
    </w:sdtPr>
    <w:sdtEndPr>
      <w:rPr>
        <w:noProof/>
        <w:color w:val="004F71"/>
        <w:sz w:val="18"/>
        <w:szCs w:val="18"/>
      </w:rPr>
    </w:sdtEndPr>
    <w:sdtContent>
      <w:p w:rsidR="00170817" w:rsidRPr="0068322F" w:rsidRDefault="00170817">
        <w:pPr>
          <w:pStyle w:val="Header"/>
          <w:jc w:val="right"/>
          <w:rPr>
            <w:color w:val="004F71"/>
            <w:sz w:val="18"/>
            <w:szCs w:val="18"/>
          </w:rPr>
        </w:pPr>
        <w:r w:rsidRPr="0068322F">
          <w:rPr>
            <w:color w:val="004F71"/>
            <w:sz w:val="18"/>
            <w:szCs w:val="18"/>
          </w:rPr>
          <w:fldChar w:fldCharType="begin"/>
        </w:r>
        <w:r w:rsidRPr="0068322F">
          <w:rPr>
            <w:color w:val="004F71"/>
            <w:sz w:val="18"/>
            <w:szCs w:val="18"/>
          </w:rPr>
          <w:instrText xml:space="preserve"> PAGE   \* MERGEFORMAT </w:instrText>
        </w:r>
        <w:r w:rsidRPr="0068322F">
          <w:rPr>
            <w:color w:val="004F71"/>
            <w:sz w:val="18"/>
            <w:szCs w:val="18"/>
          </w:rPr>
          <w:fldChar w:fldCharType="separate"/>
        </w:r>
        <w:r w:rsidR="00B66780">
          <w:rPr>
            <w:noProof/>
            <w:color w:val="004F71"/>
            <w:sz w:val="18"/>
            <w:szCs w:val="18"/>
          </w:rPr>
          <w:t>27</w:t>
        </w:r>
        <w:r w:rsidRPr="0068322F">
          <w:rPr>
            <w:noProof/>
            <w:color w:val="004F71"/>
            <w:sz w:val="18"/>
            <w:szCs w:val="18"/>
          </w:rPr>
          <w:fldChar w:fldCharType="end"/>
        </w:r>
      </w:p>
    </w:sdtContent>
  </w:sdt>
  <w:p w:rsidR="00170817" w:rsidRDefault="00170817">
    <w:pPr>
      <w:pStyle w:val="Header"/>
    </w:pPr>
  </w:p>
  <w:p w:rsidR="00170817" w:rsidRDefault="0017081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4" w:type="dxa"/>
      <w:tblLayout w:type="fixed"/>
      <w:tblCellMar>
        <w:left w:w="0" w:type="dxa"/>
        <w:right w:w="0" w:type="dxa"/>
      </w:tblCellMar>
      <w:tblLook w:val="01E0" w:firstRow="1" w:lastRow="1" w:firstColumn="1" w:lastColumn="1" w:noHBand="0" w:noVBand="0"/>
    </w:tblPr>
    <w:tblGrid>
      <w:gridCol w:w="2340"/>
      <w:gridCol w:w="7724"/>
    </w:tblGrid>
    <w:tr w:rsidR="00170817" w:rsidTr="00FB32F9">
      <w:trPr>
        <w:trHeight w:hRule="exact" w:val="454"/>
      </w:trPr>
      <w:tc>
        <w:tcPr>
          <w:tcW w:w="2340" w:type="dxa"/>
          <w:vMerge w:val="restart"/>
        </w:tcPr>
        <w:p w:rsidR="00170817" w:rsidRDefault="00170817" w:rsidP="006545F3">
          <w:pPr>
            <w:pStyle w:val="Header"/>
          </w:pPr>
          <w:r>
            <w:t>Company Logo Here</w:t>
          </w:r>
        </w:p>
      </w:tc>
      <w:tc>
        <w:tcPr>
          <w:tcW w:w="7724" w:type="dxa"/>
        </w:tcPr>
        <w:p w:rsidR="00170817" w:rsidRDefault="00170817" w:rsidP="00FB32F9">
          <w:pPr>
            <w:pStyle w:val="Header"/>
            <w:jc w:val="right"/>
          </w:pPr>
        </w:p>
      </w:tc>
    </w:tr>
    <w:tr w:rsidR="00170817" w:rsidTr="00FB32F9">
      <w:trPr>
        <w:trHeight w:hRule="exact" w:val="427"/>
      </w:trPr>
      <w:tc>
        <w:tcPr>
          <w:tcW w:w="2340" w:type="dxa"/>
          <w:vMerge/>
        </w:tcPr>
        <w:p w:rsidR="00170817" w:rsidRDefault="00170817" w:rsidP="006545F3">
          <w:pPr>
            <w:pStyle w:val="Header"/>
          </w:pPr>
        </w:p>
      </w:tc>
      <w:tc>
        <w:tcPr>
          <w:tcW w:w="7724" w:type="dxa"/>
          <w:tcMar>
            <w:top w:w="136" w:type="dxa"/>
          </w:tcMar>
        </w:tcPr>
        <w:p w:rsidR="00170817" w:rsidRDefault="00170817" w:rsidP="00FB32F9">
          <w:pPr>
            <w:pStyle w:val="Header"/>
            <w:jc w:val="right"/>
          </w:pPr>
        </w:p>
      </w:tc>
    </w:tr>
  </w:tbl>
  <w:p w:rsidR="00170817" w:rsidRDefault="00170817">
    <w:pPr>
      <w:pStyle w:val="Header"/>
    </w:pPr>
  </w:p>
  <w:p w:rsidR="00170817" w:rsidRDefault="0017081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86876"/>
      <w:docPartObj>
        <w:docPartGallery w:val="Page Numbers (Top of Page)"/>
        <w:docPartUnique/>
      </w:docPartObj>
    </w:sdtPr>
    <w:sdtEndPr>
      <w:rPr>
        <w:noProof/>
        <w:color w:val="004F71"/>
        <w:sz w:val="18"/>
        <w:szCs w:val="18"/>
      </w:rPr>
    </w:sdtEndPr>
    <w:sdtContent>
      <w:p w:rsidR="00170817" w:rsidRPr="0068322F" w:rsidRDefault="00170817">
        <w:pPr>
          <w:pStyle w:val="Header"/>
          <w:jc w:val="right"/>
          <w:rPr>
            <w:color w:val="004F71"/>
            <w:sz w:val="18"/>
            <w:szCs w:val="18"/>
          </w:rPr>
        </w:pPr>
        <w:r w:rsidRPr="0068322F">
          <w:rPr>
            <w:color w:val="004F71"/>
            <w:sz w:val="18"/>
            <w:szCs w:val="18"/>
          </w:rPr>
          <w:fldChar w:fldCharType="begin"/>
        </w:r>
        <w:r w:rsidRPr="0068322F">
          <w:rPr>
            <w:color w:val="004F71"/>
            <w:sz w:val="18"/>
            <w:szCs w:val="18"/>
          </w:rPr>
          <w:instrText xml:space="preserve"> PAGE   \* MERGEFORMAT </w:instrText>
        </w:r>
        <w:r w:rsidRPr="0068322F">
          <w:rPr>
            <w:color w:val="004F71"/>
            <w:sz w:val="18"/>
            <w:szCs w:val="18"/>
          </w:rPr>
          <w:fldChar w:fldCharType="separate"/>
        </w:r>
        <w:r w:rsidR="00B66780">
          <w:rPr>
            <w:noProof/>
            <w:color w:val="004F71"/>
            <w:sz w:val="18"/>
            <w:szCs w:val="18"/>
          </w:rPr>
          <w:t>62</w:t>
        </w:r>
        <w:r w:rsidRPr="0068322F">
          <w:rPr>
            <w:noProof/>
            <w:color w:val="004F71"/>
            <w:sz w:val="18"/>
            <w:szCs w:val="18"/>
          </w:rPr>
          <w:fldChar w:fldCharType="end"/>
        </w:r>
      </w:p>
    </w:sdtContent>
  </w:sdt>
  <w:p w:rsidR="00170817" w:rsidRDefault="00170817">
    <w:pPr>
      <w:pStyle w:val="Header"/>
    </w:pPr>
  </w:p>
  <w:p w:rsidR="00170817" w:rsidRDefault="001708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C090017"/>
    <w:lvl w:ilvl="0">
      <w:start w:val="1"/>
      <w:numFmt w:val="lowerLetter"/>
      <w:lvlText w:val="%1)"/>
      <w:lvlJc w:val="left"/>
      <w:pPr>
        <w:ind w:left="360" w:hanging="360"/>
      </w:pPr>
      <w:rPr>
        <w:rFonts w:hint="default"/>
        <w:color w:val="53565A" w:themeColor="text2"/>
      </w:rPr>
    </w:lvl>
  </w:abstractNum>
  <w:abstractNum w:abstractNumId="1">
    <w:nsid w:val="FFFFFF89"/>
    <w:multiLevelType w:val="singleLevel"/>
    <w:tmpl w:val="3498201E"/>
    <w:lvl w:ilvl="0">
      <w:start w:val="1"/>
      <w:numFmt w:val="bullet"/>
      <w:pStyle w:val="ListBullet"/>
      <w:lvlText w:val=""/>
      <w:lvlJc w:val="left"/>
      <w:pPr>
        <w:ind w:left="360" w:hanging="360"/>
      </w:pPr>
      <w:rPr>
        <w:rFonts w:ascii="Symbol" w:hAnsi="Symbol" w:hint="default"/>
        <w:color w:val="53565A" w:themeColor="text2"/>
      </w:rPr>
    </w:lvl>
  </w:abstractNum>
  <w:abstractNum w:abstractNumId="2">
    <w:nsid w:val="001A1DB0"/>
    <w:multiLevelType w:val="hybridMultilevel"/>
    <w:tmpl w:val="414A0D5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5AA08B7"/>
    <w:multiLevelType w:val="hybridMultilevel"/>
    <w:tmpl w:val="17A69F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6727D26"/>
    <w:multiLevelType w:val="hybridMultilevel"/>
    <w:tmpl w:val="C0B8062A"/>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5">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nsid w:val="0C251BE1"/>
    <w:multiLevelType w:val="hybridMultilevel"/>
    <w:tmpl w:val="C71AC1B4"/>
    <w:lvl w:ilvl="0" w:tplc="BFD28B00">
      <w:start w:val="1"/>
      <w:numFmt w:val="bullet"/>
      <w:lvlText w:val=""/>
      <w:lvlJc w:val="left"/>
      <w:pPr>
        <w:tabs>
          <w:tab w:val="num" w:pos="1077"/>
        </w:tabs>
        <w:ind w:left="1077" w:hanging="357"/>
      </w:pPr>
      <w:rPr>
        <w:rFonts w:ascii="Symbol" w:hAnsi="Symbol" w:hint="default"/>
      </w:rPr>
    </w:lvl>
    <w:lvl w:ilvl="1" w:tplc="A454D1A8">
      <w:start w:val="1"/>
      <w:numFmt w:val="bullet"/>
      <w:lvlText w:val="o"/>
      <w:lvlJc w:val="left"/>
      <w:pPr>
        <w:tabs>
          <w:tab w:val="num" w:pos="2160"/>
        </w:tabs>
        <w:ind w:left="2160" w:hanging="360"/>
      </w:pPr>
      <w:rPr>
        <w:rFonts w:ascii="Symbol" w:hAnsi="Symbol"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0EBF663E"/>
    <w:multiLevelType w:val="hybridMultilevel"/>
    <w:tmpl w:val="45D0974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17000E22"/>
    <w:multiLevelType w:val="hybridMultilevel"/>
    <w:tmpl w:val="D93C4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9EB02F7"/>
    <w:multiLevelType w:val="hybridMultilevel"/>
    <w:tmpl w:val="31AA99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A852870"/>
    <w:multiLevelType w:val="hybridMultilevel"/>
    <w:tmpl w:val="198A13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B814AAA"/>
    <w:multiLevelType w:val="hybridMultilevel"/>
    <w:tmpl w:val="AE1E515E"/>
    <w:lvl w:ilvl="0" w:tplc="58808B82">
      <w:start w:val="8"/>
      <w:numFmt w:val="bullet"/>
      <w:lvlText w:val=""/>
      <w:lvlJc w:val="left"/>
      <w:pPr>
        <w:tabs>
          <w:tab w:val="num" w:pos="720"/>
        </w:tabs>
        <w:ind w:left="720" w:hanging="360"/>
      </w:pPr>
      <w:rPr>
        <w:rFonts w:ascii="Symbol" w:eastAsia="Times New Roman" w:hAnsi="Symbol" w:cs="Times New Roman" w:hint="default"/>
      </w:rPr>
    </w:lvl>
    <w:lvl w:ilvl="1" w:tplc="F244AFD2">
      <w:start w:val="1"/>
      <w:numFmt w:val="bullet"/>
      <w:lvlText w:val="o"/>
      <w:lvlJc w:val="left"/>
      <w:pPr>
        <w:tabs>
          <w:tab w:val="num" w:pos="1440"/>
        </w:tabs>
        <w:ind w:left="1440" w:hanging="360"/>
      </w:pPr>
      <w:rPr>
        <w:rFonts w:ascii="Symbol" w:hAnsi="Symbol"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DB1DFF"/>
    <w:multiLevelType w:val="hybridMultilevel"/>
    <w:tmpl w:val="D6CCDF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0BF6D89"/>
    <w:multiLevelType w:val="multilevel"/>
    <w:tmpl w:val="A1582A0A"/>
    <w:styleLink w:val="ListBullets"/>
    <w:lvl w:ilvl="0">
      <w:start w:val="1"/>
      <w:numFmt w:val="bullet"/>
      <w:lvlText w:val=""/>
      <w:lvlJc w:val="left"/>
      <w:pPr>
        <w:ind w:left="360" w:hanging="360"/>
      </w:pPr>
      <w:rPr>
        <w:rFonts w:ascii="Symbol" w:hAnsi="Symbol" w:hint="default"/>
        <w:color w:val="004F71" w:themeColor="accent1"/>
      </w:rPr>
    </w:lvl>
    <w:lvl w:ilvl="1">
      <w:start w:val="1"/>
      <w:numFmt w:val="bullet"/>
      <w:pStyle w:val="ListBullet2"/>
      <w:lvlText w:val="–"/>
      <w:lvlJc w:val="left"/>
      <w:pPr>
        <w:tabs>
          <w:tab w:val="num" w:pos="567"/>
        </w:tabs>
        <w:ind w:left="567" w:hanging="283"/>
      </w:pPr>
      <w:rPr>
        <w:rFonts w:ascii="Arial" w:hAnsi="Arial" w:hint="default"/>
        <w:color w:val="004F71" w:themeColor="accent1"/>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276F1416"/>
    <w:multiLevelType w:val="hybridMultilevel"/>
    <w:tmpl w:val="9FF4F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7EA6D9C"/>
    <w:multiLevelType w:val="hybridMultilevel"/>
    <w:tmpl w:val="206E9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F120ED9"/>
    <w:multiLevelType w:val="hybridMultilevel"/>
    <w:tmpl w:val="9C40C8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2EC4A09"/>
    <w:multiLevelType w:val="hybridMultilevel"/>
    <w:tmpl w:val="084A7820"/>
    <w:lvl w:ilvl="0" w:tplc="C4A699A8">
      <w:start w:val="1"/>
      <w:numFmt w:val="bullet"/>
      <w:pStyle w:val="TableBullet"/>
      <w:lvlText w:val=""/>
      <w:lvlJc w:val="left"/>
      <w:pPr>
        <w:ind w:left="720" w:hanging="360"/>
      </w:pPr>
      <w:rPr>
        <w:rFonts w:ascii="Symbol" w:hAnsi="Symbol" w:hint="default"/>
        <w:color w:val="53565A"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3270C02"/>
    <w:multiLevelType w:val="hybridMultilevel"/>
    <w:tmpl w:val="1CC28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5E00CBD"/>
    <w:multiLevelType w:val="hybridMultilevel"/>
    <w:tmpl w:val="D27A31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BDC317E"/>
    <w:multiLevelType w:val="hybridMultilevel"/>
    <w:tmpl w:val="A3DA6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C293633"/>
    <w:multiLevelType w:val="hybridMultilevel"/>
    <w:tmpl w:val="0E4E1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D3E246C"/>
    <w:multiLevelType w:val="hybridMultilevel"/>
    <w:tmpl w:val="059ED926"/>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
    <w:nsid w:val="40025420"/>
    <w:multiLevelType w:val="multilevel"/>
    <w:tmpl w:val="39386F6E"/>
    <w:styleLink w:val="AppendixList"/>
    <w:lvl w:ilvl="0">
      <w:start w:val="1"/>
      <w:numFmt w:val="decimal"/>
      <w:lvlText w:val="Appendix %1"/>
      <w:lvlJc w:val="left"/>
      <w:pPr>
        <w:ind w:left="1418" w:hanging="1418"/>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nsid w:val="402A3AA1"/>
    <w:multiLevelType w:val="hybridMultilevel"/>
    <w:tmpl w:val="F09AF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43433DA"/>
    <w:multiLevelType w:val="hybridMultilevel"/>
    <w:tmpl w:val="BCA6E4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6C007FD"/>
    <w:multiLevelType w:val="hybridMultilevel"/>
    <w:tmpl w:val="4A389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7107D2C"/>
    <w:multiLevelType w:val="hybridMultilevel"/>
    <w:tmpl w:val="334A18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DD34FBD"/>
    <w:multiLevelType w:val="hybridMultilevel"/>
    <w:tmpl w:val="359AD3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2751BFD"/>
    <w:multiLevelType w:val="hybridMultilevel"/>
    <w:tmpl w:val="DBB669F2"/>
    <w:lvl w:ilvl="0" w:tplc="0C090001">
      <w:start w:val="1"/>
      <w:numFmt w:val="bullet"/>
      <w:lvlText w:val=""/>
      <w:lvlJc w:val="left"/>
      <w:pPr>
        <w:ind w:left="720" w:hanging="360"/>
      </w:pPr>
      <w:rPr>
        <w:rFonts w:ascii="Symbol" w:hAnsi="Symbol" w:hint="default"/>
      </w:rPr>
    </w:lvl>
    <w:lvl w:ilvl="1" w:tplc="D0E467AE">
      <w:start w:val="1"/>
      <w:numFmt w:val="bullet"/>
      <w:pStyle w:val="bulletl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3BB0163"/>
    <w:multiLevelType w:val="hybridMultilevel"/>
    <w:tmpl w:val="B67E70AA"/>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1">
    <w:nsid w:val="55FB4E43"/>
    <w:multiLevelType w:val="hybridMultilevel"/>
    <w:tmpl w:val="9BD4B3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68B63E2"/>
    <w:multiLevelType w:val="hybridMultilevel"/>
    <w:tmpl w:val="5E7E8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6AF45EF"/>
    <w:multiLevelType w:val="hybridMultilevel"/>
    <w:tmpl w:val="588A050C"/>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4">
    <w:nsid w:val="572566A5"/>
    <w:multiLevelType w:val="hybridMultilevel"/>
    <w:tmpl w:val="125483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E786C33"/>
    <w:multiLevelType w:val="hybridMultilevel"/>
    <w:tmpl w:val="6C26810A"/>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6">
    <w:nsid w:val="5F9D557E"/>
    <w:multiLevelType w:val="hybridMultilevel"/>
    <w:tmpl w:val="81C02D8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02E1425"/>
    <w:multiLevelType w:val="hybridMultilevel"/>
    <w:tmpl w:val="E6ACE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4CD4B4D"/>
    <w:multiLevelType w:val="hybridMultilevel"/>
    <w:tmpl w:val="F7040A4C"/>
    <w:lvl w:ilvl="0" w:tplc="BFD28B00">
      <w:start w:val="1"/>
      <w:numFmt w:val="bullet"/>
      <w:lvlText w:val=""/>
      <w:lvlJc w:val="left"/>
      <w:pPr>
        <w:tabs>
          <w:tab w:val="num" w:pos="714"/>
        </w:tabs>
        <w:ind w:left="714" w:hanging="357"/>
      </w:pPr>
      <w:rPr>
        <w:rFonts w:ascii="Symbol" w:hAnsi="Symbol" w:hint="default"/>
      </w:rPr>
    </w:lvl>
    <w:lvl w:ilvl="1" w:tplc="0C090003">
      <w:start w:val="1"/>
      <w:numFmt w:val="bullet"/>
      <w:lvlText w:val="o"/>
      <w:lvlJc w:val="left"/>
      <w:pPr>
        <w:ind w:left="1077" w:hanging="360"/>
      </w:pPr>
      <w:rPr>
        <w:rFonts w:ascii="Courier New" w:hAnsi="Courier New" w:cs="Courier New"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39">
    <w:nsid w:val="66BD3C7D"/>
    <w:multiLevelType w:val="hybridMultilevel"/>
    <w:tmpl w:val="72209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3CE7CA3"/>
    <w:multiLevelType w:val="multilevel"/>
    <w:tmpl w:val="BC50F3F6"/>
    <w:lvl w:ilvl="0">
      <w:start w:val="1"/>
      <w:numFmt w:val="decimal"/>
      <w:pStyle w:val="ListNumber2"/>
      <w:lvlText w:val="%1)"/>
      <w:lvlJc w:val="left"/>
      <w:pPr>
        <w:tabs>
          <w:tab w:val="num" w:pos="643"/>
        </w:tabs>
        <w:ind w:left="643" w:hanging="360"/>
      </w:pPr>
    </w:lvl>
    <w:lvl w:ilvl="1">
      <w:start w:val="1"/>
      <w:numFmt w:val="lowerLetter"/>
      <w:lvlText w:val="%2)"/>
      <w:lvlJc w:val="left"/>
      <w:pPr>
        <w:tabs>
          <w:tab w:val="num" w:pos="1003"/>
        </w:tabs>
        <w:ind w:left="1003" w:hanging="360"/>
      </w:pPr>
    </w:lvl>
    <w:lvl w:ilvl="2">
      <w:start w:val="1"/>
      <w:numFmt w:val="lowerRoman"/>
      <w:lvlText w:val="%3)"/>
      <w:lvlJc w:val="left"/>
      <w:pPr>
        <w:tabs>
          <w:tab w:val="num" w:pos="1363"/>
        </w:tabs>
        <w:ind w:left="1363" w:hanging="360"/>
      </w:pPr>
    </w:lvl>
    <w:lvl w:ilvl="3">
      <w:start w:val="1"/>
      <w:numFmt w:val="decimal"/>
      <w:lvlText w:val="(%4)"/>
      <w:lvlJc w:val="left"/>
      <w:pPr>
        <w:tabs>
          <w:tab w:val="num" w:pos="1723"/>
        </w:tabs>
        <w:ind w:left="1723" w:hanging="360"/>
      </w:pPr>
    </w:lvl>
    <w:lvl w:ilvl="4">
      <w:start w:val="1"/>
      <w:numFmt w:val="lowerLetter"/>
      <w:lvlText w:val="(%5)"/>
      <w:lvlJc w:val="left"/>
      <w:pPr>
        <w:tabs>
          <w:tab w:val="num" w:pos="2083"/>
        </w:tabs>
        <w:ind w:left="2083" w:hanging="360"/>
      </w:pPr>
    </w:lvl>
    <w:lvl w:ilvl="5">
      <w:start w:val="1"/>
      <w:numFmt w:val="lowerRoman"/>
      <w:lvlText w:val="(%6)"/>
      <w:lvlJc w:val="left"/>
      <w:pPr>
        <w:tabs>
          <w:tab w:val="num" w:pos="2443"/>
        </w:tabs>
        <w:ind w:left="2443" w:hanging="360"/>
      </w:pPr>
    </w:lvl>
    <w:lvl w:ilvl="6">
      <w:start w:val="1"/>
      <w:numFmt w:val="decimal"/>
      <w:lvlText w:val="%7."/>
      <w:lvlJc w:val="left"/>
      <w:pPr>
        <w:tabs>
          <w:tab w:val="num" w:pos="2803"/>
        </w:tabs>
        <w:ind w:left="2803" w:hanging="360"/>
      </w:pPr>
    </w:lvl>
    <w:lvl w:ilvl="7">
      <w:start w:val="1"/>
      <w:numFmt w:val="lowerLetter"/>
      <w:lvlText w:val="%8."/>
      <w:lvlJc w:val="left"/>
      <w:pPr>
        <w:tabs>
          <w:tab w:val="num" w:pos="3163"/>
        </w:tabs>
        <w:ind w:left="3163" w:hanging="360"/>
      </w:pPr>
    </w:lvl>
    <w:lvl w:ilvl="8">
      <w:start w:val="1"/>
      <w:numFmt w:val="lowerRoman"/>
      <w:lvlText w:val="%9."/>
      <w:lvlJc w:val="left"/>
      <w:pPr>
        <w:tabs>
          <w:tab w:val="num" w:pos="3523"/>
        </w:tabs>
        <w:ind w:left="3523" w:hanging="360"/>
      </w:pPr>
    </w:lvl>
  </w:abstractNum>
  <w:abstractNum w:abstractNumId="41">
    <w:nsid w:val="757968B4"/>
    <w:multiLevelType w:val="hybridMultilevel"/>
    <w:tmpl w:val="8376E91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76BA1A80"/>
    <w:multiLevelType w:val="hybridMultilevel"/>
    <w:tmpl w:val="8C66C2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6F86260"/>
    <w:multiLevelType w:val="hybridMultilevel"/>
    <w:tmpl w:val="D1460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9870733"/>
    <w:multiLevelType w:val="multilevel"/>
    <w:tmpl w:val="48B6D484"/>
    <w:lvl w:ilvl="0">
      <w:start w:val="1"/>
      <w:numFmt w:val="decimal"/>
      <w:suff w:val="space"/>
      <w:lvlText w:val="%1"/>
      <w:lvlJc w:val="left"/>
      <w:pPr>
        <w:ind w:left="0" w:firstLine="0"/>
      </w:pPr>
      <w:rPr>
        <w:rFonts w:hint="default"/>
      </w:rPr>
    </w:lvl>
    <w:lvl w:ilvl="1">
      <w:start w:val="1"/>
      <w:numFmt w:val="decimal"/>
      <w:suff w:val="space"/>
      <w:lvlText w:val="%2.%1"/>
      <w:lvlJc w:val="left"/>
      <w:pPr>
        <w:ind w:left="0" w:firstLine="0"/>
      </w:pPr>
      <w:rPr>
        <w:rFonts w:hint="default"/>
      </w:rPr>
    </w:lvl>
    <w:lvl w:ilvl="2">
      <w:start w:val="1"/>
      <w:numFmt w:val="decimal"/>
      <w:suff w:val="space"/>
      <w:lvlText w:val="%2.%1.%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920"/>
        </w:tabs>
        <w:ind w:left="1920" w:hanging="1584"/>
      </w:pPr>
      <w:rPr>
        <w:rFonts w:hint="default"/>
      </w:rPr>
    </w:lvl>
  </w:abstractNum>
  <w:abstractNum w:abstractNumId="45">
    <w:nsid w:val="7AAD1B42"/>
    <w:multiLevelType w:val="hybridMultilevel"/>
    <w:tmpl w:val="5B0EC438"/>
    <w:lvl w:ilvl="0" w:tplc="0C090001">
      <w:start w:val="1"/>
      <w:numFmt w:val="bullet"/>
      <w:lvlText w:val=""/>
      <w:lvlJc w:val="left"/>
      <w:pPr>
        <w:tabs>
          <w:tab w:val="num" w:pos="717"/>
        </w:tabs>
        <w:ind w:left="717" w:hanging="360"/>
      </w:pPr>
      <w:rPr>
        <w:rFonts w:ascii="Symbol" w:hAnsi="Symbol" w:hint="default"/>
      </w:rPr>
    </w:lvl>
    <w:lvl w:ilvl="1" w:tplc="0C090003">
      <w:start w:val="1"/>
      <w:numFmt w:val="bullet"/>
      <w:lvlText w:val="o"/>
      <w:lvlJc w:val="left"/>
      <w:pPr>
        <w:tabs>
          <w:tab w:val="num" w:pos="1437"/>
        </w:tabs>
        <w:ind w:left="1437" w:hanging="360"/>
      </w:pPr>
      <w:rPr>
        <w:rFonts w:ascii="Courier New" w:hAnsi="Courier New" w:cs="Courier New" w:hint="default"/>
      </w:rPr>
    </w:lvl>
    <w:lvl w:ilvl="2" w:tplc="0A0CB96A">
      <w:start w:val="1"/>
      <w:numFmt w:val="bullet"/>
      <w:lvlText w:val=""/>
      <w:lvlJc w:val="left"/>
      <w:pPr>
        <w:tabs>
          <w:tab w:val="num" w:pos="2157"/>
        </w:tabs>
        <w:ind w:left="2157" w:hanging="360"/>
      </w:pPr>
      <w:rPr>
        <w:rFonts w:ascii="Symbol" w:hAnsi="Symbol" w:hint="default"/>
      </w:rPr>
    </w:lvl>
    <w:lvl w:ilvl="3" w:tplc="0C090001">
      <w:start w:val="1"/>
      <w:numFmt w:val="bullet"/>
      <w:lvlText w:val=""/>
      <w:lvlJc w:val="left"/>
      <w:pPr>
        <w:tabs>
          <w:tab w:val="num" w:pos="2877"/>
        </w:tabs>
        <w:ind w:left="2877" w:hanging="360"/>
      </w:pPr>
      <w:rPr>
        <w:rFonts w:ascii="Symbol" w:hAnsi="Symbol" w:hint="default"/>
      </w:rPr>
    </w:lvl>
    <w:lvl w:ilvl="4" w:tplc="0C090003" w:tentative="1">
      <w:start w:val="1"/>
      <w:numFmt w:val="bullet"/>
      <w:lvlText w:val="o"/>
      <w:lvlJc w:val="left"/>
      <w:pPr>
        <w:tabs>
          <w:tab w:val="num" w:pos="3597"/>
        </w:tabs>
        <w:ind w:left="3597" w:hanging="360"/>
      </w:pPr>
      <w:rPr>
        <w:rFonts w:ascii="Courier New" w:hAnsi="Courier New" w:cs="Courier New" w:hint="default"/>
      </w:rPr>
    </w:lvl>
    <w:lvl w:ilvl="5" w:tplc="0C090005" w:tentative="1">
      <w:start w:val="1"/>
      <w:numFmt w:val="bullet"/>
      <w:lvlText w:val=""/>
      <w:lvlJc w:val="left"/>
      <w:pPr>
        <w:tabs>
          <w:tab w:val="num" w:pos="4317"/>
        </w:tabs>
        <w:ind w:left="4317" w:hanging="360"/>
      </w:pPr>
      <w:rPr>
        <w:rFonts w:ascii="Wingdings" w:hAnsi="Wingdings" w:hint="default"/>
      </w:rPr>
    </w:lvl>
    <w:lvl w:ilvl="6" w:tplc="0C090001" w:tentative="1">
      <w:start w:val="1"/>
      <w:numFmt w:val="bullet"/>
      <w:lvlText w:val=""/>
      <w:lvlJc w:val="left"/>
      <w:pPr>
        <w:tabs>
          <w:tab w:val="num" w:pos="5037"/>
        </w:tabs>
        <w:ind w:left="5037" w:hanging="360"/>
      </w:pPr>
      <w:rPr>
        <w:rFonts w:ascii="Symbol" w:hAnsi="Symbol" w:hint="default"/>
      </w:rPr>
    </w:lvl>
    <w:lvl w:ilvl="7" w:tplc="0C090003" w:tentative="1">
      <w:start w:val="1"/>
      <w:numFmt w:val="bullet"/>
      <w:lvlText w:val="o"/>
      <w:lvlJc w:val="left"/>
      <w:pPr>
        <w:tabs>
          <w:tab w:val="num" w:pos="5757"/>
        </w:tabs>
        <w:ind w:left="5757" w:hanging="360"/>
      </w:pPr>
      <w:rPr>
        <w:rFonts w:ascii="Courier New" w:hAnsi="Courier New" w:cs="Courier New" w:hint="default"/>
      </w:rPr>
    </w:lvl>
    <w:lvl w:ilvl="8" w:tplc="0C090005" w:tentative="1">
      <w:start w:val="1"/>
      <w:numFmt w:val="bullet"/>
      <w:lvlText w:val=""/>
      <w:lvlJc w:val="left"/>
      <w:pPr>
        <w:tabs>
          <w:tab w:val="num" w:pos="6477"/>
        </w:tabs>
        <w:ind w:left="6477" w:hanging="360"/>
      </w:pPr>
      <w:rPr>
        <w:rFonts w:ascii="Wingdings" w:hAnsi="Wingdings" w:hint="default"/>
      </w:rPr>
    </w:lvl>
  </w:abstractNum>
  <w:abstractNum w:abstractNumId="46">
    <w:nsid w:val="7B3566A0"/>
    <w:multiLevelType w:val="hybridMultilevel"/>
    <w:tmpl w:val="441E7E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C0F2A31"/>
    <w:multiLevelType w:val="hybridMultilevel"/>
    <w:tmpl w:val="BDAE38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13"/>
  </w:num>
  <w:num w:numId="5">
    <w:abstractNumId w:val="23"/>
  </w:num>
  <w:num w:numId="6">
    <w:abstractNumId w:val="17"/>
  </w:num>
  <w:num w:numId="7">
    <w:abstractNumId w:val="19"/>
  </w:num>
  <w:num w:numId="8">
    <w:abstractNumId w:val="37"/>
  </w:num>
  <w:num w:numId="9">
    <w:abstractNumId w:val="14"/>
  </w:num>
  <w:num w:numId="10">
    <w:abstractNumId w:val="29"/>
  </w:num>
  <w:num w:numId="11">
    <w:abstractNumId w:val="9"/>
  </w:num>
  <w:num w:numId="12">
    <w:abstractNumId w:val="27"/>
  </w:num>
  <w:num w:numId="13">
    <w:abstractNumId w:val="26"/>
  </w:num>
  <w:num w:numId="14">
    <w:abstractNumId w:val="3"/>
  </w:num>
  <w:num w:numId="15">
    <w:abstractNumId w:val="11"/>
  </w:num>
  <w:num w:numId="16">
    <w:abstractNumId w:val="6"/>
  </w:num>
  <w:num w:numId="17">
    <w:abstractNumId w:val="36"/>
  </w:num>
  <w:num w:numId="18">
    <w:abstractNumId w:val="16"/>
  </w:num>
  <w:num w:numId="19">
    <w:abstractNumId w:val="38"/>
  </w:num>
  <w:num w:numId="20">
    <w:abstractNumId w:val="8"/>
  </w:num>
  <w:num w:numId="21">
    <w:abstractNumId w:val="34"/>
  </w:num>
  <w:num w:numId="22">
    <w:abstractNumId w:val="15"/>
  </w:num>
  <w:num w:numId="23">
    <w:abstractNumId w:val="45"/>
  </w:num>
  <w:num w:numId="24">
    <w:abstractNumId w:val="2"/>
  </w:num>
  <w:num w:numId="25">
    <w:abstractNumId w:val="18"/>
  </w:num>
  <w:num w:numId="26">
    <w:abstractNumId w:val="47"/>
  </w:num>
  <w:num w:numId="27">
    <w:abstractNumId w:val="7"/>
  </w:num>
  <w:num w:numId="28">
    <w:abstractNumId w:val="32"/>
  </w:num>
  <w:num w:numId="29">
    <w:abstractNumId w:val="43"/>
  </w:num>
  <w:num w:numId="30">
    <w:abstractNumId w:val="39"/>
  </w:num>
  <w:num w:numId="31">
    <w:abstractNumId w:val="21"/>
  </w:num>
  <w:num w:numId="32">
    <w:abstractNumId w:val="40"/>
  </w:num>
  <w:num w:numId="33">
    <w:abstractNumId w:val="44"/>
  </w:num>
  <w:num w:numId="34">
    <w:abstractNumId w:val="12"/>
  </w:num>
  <w:num w:numId="35">
    <w:abstractNumId w:val="31"/>
  </w:num>
  <w:num w:numId="36">
    <w:abstractNumId w:val="10"/>
  </w:num>
  <w:num w:numId="37">
    <w:abstractNumId w:val="28"/>
  </w:num>
  <w:num w:numId="38">
    <w:abstractNumId w:val="46"/>
  </w:num>
  <w:num w:numId="39">
    <w:abstractNumId w:val="41"/>
  </w:num>
  <w:num w:numId="40">
    <w:abstractNumId w:val="20"/>
  </w:num>
  <w:num w:numId="41">
    <w:abstractNumId w:val="24"/>
  </w:num>
  <w:num w:numId="42">
    <w:abstractNumId w:val="42"/>
  </w:num>
  <w:num w:numId="43">
    <w:abstractNumId w:val="25"/>
  </w:num>
  <w:num w:numId="44">
    <w:abstractNumId w:val="30"/>
  </w:num>
  <w:num w:numId="45">
    <w:abstractNumId w:val="4"/>
  </w:num>
  <w:num w:numId="46">
    <w:abstractNumId w:val="22"/>
  </w:num>
  <w:num w:numId="47">
    <w:abstractNumId w:val="33"/>
  </w:num>
  <w:num w:numId="48">
    <w:abstractNumId w:val="35"/>
  </w:num>
  <w:num w:numId="49">
    <w:abstractNumId w:val="0"/>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1229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AF8"/>
    <w:rsid w:val="000007CE"/>
    <w:rsid w:val="00000CC6"/>
    <w:rsid w:val="00000FB1"/>
    <w:rsid w:val="00007785"/>
    <w:rsid w:val="000102BD"/>
    <w:rsid w:val="00011523"/>
    <w:rsid w:val="00011F5D"/>
    <w:rsid w:val="000132ED"/>
    <w:rsid w:val="000132F1"/>
    <w:rsid w:val="00013ECA"/>
    <w:rsid w:val="0001749D"/>
    <w:rsid w:val="00020313"/>
    <w:rsid w:val="00023464"/>
    <w:rsid w:val="000312CD"/>
    <w:rsid w:val="00060804"/>
    <w:rsid w:val="00065302"/>
    <w:rsid w:val="00073D97"/>
    <w:rsid w:val="00074D3B"/>
    <w:rsid w:val="00074DBE"/>
    <w:rsid w:val="000812D4"/>
    <w:rsid w:val="000813E2"/>
    <w:rsid w:val="00081DCA"/>
    <w:rsid w:val="00084F25"/>
    <w:rsid w:val="0009289A"/>
    <w:rsid w:val="00094A9F"/>
    <w:rsid w:val="000A4D9B"/>
    <w:rsid w:val="000A7F3B"/>
    <w:rsid w:val="000B089A"/>
    <w:rsid w:val="000B32F3"/>
    <w:rsid w:val="000B5C4A"/>
    <w:rsid w:val="000C21D8"/>
    <w:rsid w:val="000D4D09"/>
    <w:rsid w:val="000E50B2"/>
    <w:rsid w:val="000E5382"/>
    <w:rsid w:val="000E5E52"/>
    <w:rsid w:val="000F068B"/>
    <w:rsid w:val="000F0E33"/>
    <w:rsid w:val="000F2981"/>
    <w:rsid w:val="000F613F"/>
    <w:rsid w:val="000F7AAD"/>
    <w:rsid w:val="00103BB1"/>
    <w:rsid w:val="00106866"/>
    <w:rsid w:val="001141D8"/>
    <w:rsid w:val="001153D6"/>
    <w:rsid w:val="0012232E"/>
    <w:rsid w:val="0013040D"/>
    <w:rsid w:val="00132DF8"/>
    <w:rsid w:val="001343B3"/>
    <w:rsid w:val="00134717"/>
    <w:rsid w:val="00134C40"/>
    <w:rsid w:val="00136AE5"/>
    <w:rsid w:val="001446A7"/>
    <w:rsid w:val="00150335"/>
    <w:rsid w:val="00153193"/>
    <w:rsid w:val="00153B0B"/>
    <w:rsid w:val="001556D5"/>
    <w:rsid w:val="00162DEC"/>
    <w:rsid w:val="001644EB"/>
    <w:rsid w:val="00164E6B"/>
    <w:rsid w:val="00166AC6"/>
    <w:rsid w:val="0017074C"/>
    <w:rsid w:val="00170817"/>
    <w:rsid w:val="00170CF9"/>
    <w:rsid w:val="00180F3F"/>
    <w:rsid w:val="00182974"/>
    <w:rsid w:val="00192C3E"/>
    <w:rsid w:val="00197769"/>
    <w:rsid w:val="001A1A59"/>
    <w:rsid w:val="001A331F"/>
    <w:rsid w:val="001A39B0"/>
    <w:rsid w:val="001A7A3C"/>
    <w:rsid w:val="001B04CB"/>
    <w:rsid w:val="001B27D4"/>
    <w:rsid w:val="001C34F1"/>
    <w:rsid w:val="001C4659"/>
    <w:rsid w:val="001C584F"/>
    <w:rsid w:val="001C5DCB"/>
    <w:rsid w:val="001D5310"/>
    <w:rsid w:val="001D6211"/>
    <w:rsid w:val="001E18C3"/>
    <w:rsid w:val="001E1FBE"/>
    <w:rsid w:val="001E5241"/>
    <w:rsid w:val="001E5A54"/>
    <w:rsid w:val="001E5F29"/>
    <w:rsid w:val="001F1191"/>
    <w:rsid w:val="001F257F"/>
    <w:rsid w:val="001F6870"/>
    <w:rsid w:val="0020454E"/>
    <w:rsid w:val="00210EC0"/>
    <w:rsid w:val="00211A87"/>
    <w:rsid w:val="002132A6"/>
    <w:rsid w:val="0021677D"/>
    <w:rsid w:val="0021789B"/>
    <w:rsid w:val="00217E51"/>
    <w:rsid w:val="00220A81"/>
    <w:rsid w:val="00224AA7"/>
    <w:rsid w:val="0022797A"/>
    <w:rsid w:val="00236B4E"/>
    <w:rsid w:val="00237400"/>
    <w:rsid w:val="00237743"/>
    <w:rsid w:val="00237FE4"/>
    <w:rsid w:val="00240EEC"/>
    <w:rsid w:val="0024272E"/>
    <w:rsid w:val="002503D8"/>
    <w:rsid w:val="00256E91"/>
    <w:rsid w:val="00260C97"/>
    <w:rsid w:val="00263A4E"/>
    <w:rsid w:val="002647F3"/>
    <w:rsid w:val="00277E92"/>
    <w:rsid w:val="00283C8D"/>
    <w:rsid w:val="002974F7"/>
    <w:rsid w:val="00297631"/>
    <w:rsid w:val="002A2A3A"/>
    <w:rsid w:val="002A4EE6"/>
    <w:rsid w:val="002A690B"/>
    <w:rsid w:val="002A6FEE"/>
    <w:rsid w:val="002B02AB"/>
    <w:rsid w:val="002B2A84"/>
    <w:rsid w:val="002C1BAB"/>
    <w:rsid w:val="002C2631"/>
    <w:rsid w:val="002C44F0"/>
    <w:rsid w:val="002C7583"/>
    <w:rsid w:val="002D0BA0"/>
    <w:rsid w:val="002F6F57"/>
    <w:rsid w:val="0030001C"/>
    <w:rsid w:val="00301E50"/>
    <w:rsid w:val="00303AB7"/>
    <w:rsid w:val="00304D91"/>
    <w:rsid w:val="00305845"/>
    <w:rsid w:val="00306338"/>
    <w:rsid w:val="00311751"/>
    <w:rsid w:val="00317618"/>
    <w:rsid w:val="003205D7"/>
    <w:rsid w:val="003229BC"/>
    <w:rsid w:val="00322E41"/>
    <w:rsid w:val="003252D5"/>
    <w:rsid w:val="003262AA"/>
    <w:rsid w:val="00332085"/>
    <w:rsid w:val="00337A5A"/>
    <w:rsid w:val="00341B5E"/>
    <w:rsid w:val="00342B7B"/>
    <w:rsid w:val="00354CE8"/>
    <w:rsid w:val="003556B7"/>
    <w:rsid w:val="003634AE"/>
    <w:rsid w:val="00365160"/>
    <w:rsid w:val="003707E8"/>
    <w:rsid w:val="00375521"/>
    <w:rsid w:val="003803A3"/>
    <w:rsid w:val="00381535"/>
    <w:rsid w:val="00381A34"/>
    <w:rsid w:val="00386617"/>
    <w:rsid w:val="00394240"/>
    <w:rsid w:val="00396265"/>
    <w:rsid w:val="003965E6"/>
    <w:rsid w:val="003977F3"/>
    <w:rsid w:val="003A371D"/>
    <w:rsid w:val="003A5E29"/>
    <w:rsid w:val="003B2960"/>
    <w:rsid w:val="003B533D"/>
    <w:rsid w:val="003B7234"/>
    <w:rsid w:val="003C16F1"/>
    <w:rsid w:val="003C26CC"/>
    <w:rsid w:val="003C2F31"/>
    <w:rsid w:val="003C3610"/>
    <w:rsid w:val="003C5D48"/>
    <w:rsid w:val="003D10A8"/>
    <w:rsid w:val="003D38B3"/>
    <w:rsid w:val="003D44EA"/>
    <w:rsid w:val="003D5BB9"/>
    <w:rsid w:val="003D6D80"/>
    <w:rsid w:val="003D7A26"/>
    <w:rsid w:val="003E2BDD"/>
    <w:rsid w:val="003E33E4"/>
    <w:rsid w:val="003E453C"/>
    <w:rsid w:val="003F4515"/>
    <w:rsid w:val="003F478C"/>
    <w:rsid w:val="003F51AA"/>
    <w:rsid w:val="003F77B6"/>
    <w:rsid w:val="0040017F"/>
    <w:rsid w:val="00401BB1"/>
    <w:rsid w:val="00412B07"/>
    <w:rsid w:val="004135EE"/>
    <w:rsid w:val="0041399E"/>
    <w:rsid w:val="00413C18"/>
    <w:rsid w:val="0041644C"/>
    <w:rsid w:val="00417A99"/>
    <w:rsid w:val="004270C2"/>
    <w:rsid w:val="004302A4"/>
    <w:rsid w:val="00432550"/>
    <w:rsid w:val="00440E92"/>
    <w:rsid w:val="00441128"/>
    <w:rsid w:val="00441F6C"/>
    <w:rsid w:val="00444BF8"/>
    <w:rsid w:val="00456DD6"/>
    <w:rsid w:val="004611EA"/>
    <w:rsid w:val="00470274"/>
    <w:rsid w:val="00470FF3"/>
    <w:rsid w:val="00471AFF"/>
    <w:rsid w:val="004809DC"/>
    <w:rsid w:val="00482ADD"/>
    <w:rsid w:val="00487298"/>
    <w:rsid w:val="00492BF3"/>
    <w:rsid w:val="00496FA3"/>
    <w:rsid w:val="004A3BF9"/>
    <w:rsid w:val="004A4A8F"/>
    <w:rsid w:val="004A4BF5"/>
    <w:rsid w:val="004B7868"/>
    <w:rsid w:val="004C273C"/>
    <w:rsid w:val="004C33CC"/>
    <w:rsid w:val="004D0172"/>
    <w:rsid w:val="004D28BB"/>
    <w:rsid w:val="004E0C89"/>
    <w:rsid w:val="004E44FE"/>
    <w:rsid w:val="004F03B5"/>
    <w:rsid w:val="004F076E"/>
    <w:rsid w:val="004F0DA3"/>
    <w:rsid w:val="004F3EA2"/>
    <w:rsid w:val="00500646"/>
    <w:rsid w:val="00503B28"/>
    <w:rsid w:val="00504759"/>
    <w:rsid w:val="00504C5C"/>
    <w:rsid w:val="005064FE"/>
    <w:rsid w:val="00510301"/>
    <w:rsid w:val="00510641"/>
    <w:rsid w:val="00512259"/>
    <w:rsid w:val="00514104"/>
    <w:rsid w:val="00514F75"/>
    <w:rsid w:val="00522FEA"/>
    <w:rsid w:val="00524675"/>
    <w:rsid w:val="00527CF4"/>
    <w:rsid w:val="0053153B"/>
    <w:rsid w:val="0053672A"/>
    <w:rsid w:val="00544B85"/>
    <w:rsid w:val="0055079E"/>
    <w:rsid w:val="00550A89"/>
    <w:rsid w:val="00550F92"/>
    <w:rsid w:val="00551884"/>
    <w:rsid w:val="005520B6"/>
    <w:rsid w:val="005539E4"/>
    <w:rsid w:val="00553F3B"/>
    <w:rsid w:val="0055529A"/>
    <w:rsid w:val="00555773"/>
    <w:rsid w:val="00555A20"/>
    <w:rsid w:val="0055680A"/>
    <w:rsid w:val="00560641"/>
    <w:rsid w:val="005645B4"/>
    <w:rsid w:val="0056483F"/>
    <w:rsid w:val="00565625"/>
    <w:rsid w:val="00565626"/>
    <w:rsid w:val="0057317E"/>
    <w:rsid w:val="005742FA"/>
    <w:rsid w:val="005802EC"/>
    <w:rsid w:val="00591932"/>
    <w:rsid w:val="00597322"/>
    <w:rsid w:val="005A7141"/>
    <w:rsid w:val="005A720F"/>
    <w:rsid w:val="005A7EFB"/>
    <w:rsid w:val="005B1543"/>
    <w:rsid w:val="005B6FD0"/>
    <w:rsid w:val="005C0EBF"/>
    <w:rsid w:val="005C4FD5"/>
    <w:rsid w:val="005C680D"/>
    <w:rsid w:val="005D33C6"/>
    <w:rsid w:val="005D69E7"/>
    <w:rsid w:val="005E3A15"/>
    <w:rsid w:val="005E51D2"/>
    <w:rsid w:val="005E74A7"/>
    <w:rsid w:val="005F5780"/>
    <w:rsid w:val="005F6B14"/>
    <w:rsid w:val="006018A9"/>
    <w:rsid w:val="00611D84"/>
    <w:rsid w:val="00613F15"/>
    <w:rsid w:val="006143AC"/>
    <w:rsid w:val="00614F62"/>
    <w:rsid w:val="006203A9"/>
    <w:rsid w:val="006232ED"/>
    <w:rsid w:val="0063177D"/>
    <w:rsid w:val="0063412F"/>
    <w:rsid w:val="006419AA"/>
    <w:rsid w:val="00641F17"/>
    <w:rsid w:val="00642FD3"/>
    <w:rsid w:val="00644FD6"/>
    <w:rsid w:val="00647AF2"/>
    <w:rsid w:val="00651625"/>
    <w:rsid w:val="006545F3"/>
    <w:rsid w:val="006638E3"/>
    <w:rsid w:val="006710B5"/>
    <w:rsid w:val="0067232B"/>
    <w:rsid w:val="00672ECA"/>
    <w:rsid w:val="006758FE"/>
    <w:rsid w:val="00677EB6"/>
    <w:rsid w:val="0068071C"/>
    <w:rsid w:val="0068117A"/>
    <w:rsid w:val="006823C4"/>
    <w:rsid w:val="00682731"/>
    <w:rsid w:val="00682961"/>
    <w:rsid w:val="0068322F"/>
    <w:rsid w:val="00683B27"/>
    <w:rsid w:val="006849C1"/>
    <w:rsid w:val="00687090"/>
    <w:rsid w:val="00690F7D"/>
    <w:rsid w:val="006935EC"/>
    <w:rsid w:val="006A563B"/>
    <w:rsid w:val="006B0B0B"/>
    <w:rsid w:val="006B2261"/>
    <w:rsid w:val="006B48BB"/>
    <w:rsid w:val="006C1A33"/>
    <w:rsid w:val="006C1B6F"/>
    <w:rsid w:val="006C59B4"/>
    <w:rsid w:val="006D18C9"/>
    <w:rsid w:val="006D2657"/>
    <w:rsid w:val="006D29C7"/>
    <w:rsid w:val="006D2DD6"/>
    <w:rsid w:val="006D5272"/>
    <w:rsid w:val="006E593A"/>
    <w:rsid w:val="006F051E"/>
    <w:rsid w:val="006F1ADC"/>
    <w:rsid w:val="00700666"/>
    <w:rsid w:val="00707B3C"/>
    <w:rsid w:val="0071180E"/>
    <w:rsid w:val="0071591A"/>
    <w:rsid w:val="00716685"/>
    <w:rsid w:val="00722F40"/>
    <w:rsid w:val="00724745"/>
    <w:rsid w:val="007249D0"/>
    <w:rsid w:val="0072580C"/>
    <w:rsid w:val="00737679"/>
    <w:rsid w:val="00740043"/>
    <w:rsid w:val="00740896"/>
    <w:rsid w:val="007450F2"/>
    <w:rsid w:val="00750E2D"/>
    <w:rsid w:val="00754F17"/>
    <w:rsid w:val="007577F2"/>
    <w:rsid w:val="00760513"/>
    <w:rsid w:val="00764C62"/>
    <w:rsid w:val="007722BE"/>
    <w:rsid w:val="007739A3"/>
    <w:rsid w:val="00773AB5"/>
    <w:rsid w:val="00775124"/>
    <w:rsid w:val="00776744"/>
    <w:rsid w:val="007820D8"/>
    <w:rsid w:val="007940D8"/>
    <w:rsid w:val="00794F2F"/>
    <w:rsid w:val="007A19A0"/>
    <w:rsid w:val="007A7FF6"/>
    <w:rsid w:val="007B1107"/>
    <w:rsid w:val="007B43A1"/>
    <w:rsid w:val="007B6972"/>
    <w:rsid w:val="007C0B52"/>
    <w:rsid w:val="007C64CF"/>
    <w:rsid w:val="007D52C0"/>
    <w:rsid w:val="007D62C6"/>
    <w:rsid w:val="007D630A"/>
    <w:rsid w:val="007E1651"/>
    <w:rsid w:val="007F28A2"/>
    <w:rsid w:val="007F29CC"/>
    <w:rsid w:val="007F5B28"/>
    <w:rsid w:val="007F5B5A"/>
    <w:rsid w:val="007F6F0C"/>
    <w:rsid w:val="007F7D6D"/>
    <w:rsid w:val="0080423F"/>
    <w:rsid w:val="00805B58"/>
    <w:rsid w:val="00811D31"/>
    <w:rsid w:val="00824424"/>
    <w:rsid w:val="00830033"/>
    <w:rsid w:val="00835554"/>
    <w:rsid w:val="00837980"/>
    <w:rsid w:val="00837D20"/>
    <w:rsid w:val="008431F0"/>
    <w:rsid w:val="008432B5"/>
    <w:rsid w:val="0084460C"/>
    <w:rsid w:val="00850FEA"/>
    <w:rsid w:val="00851EC8"/>
    <w:rsid w:val="00851ED6"/>
    <w:rsid w:val="00857137"/>
    <w:rsid w:val="008605D8"/>
    <w:rsid w:val="008612D7"/>
    <w:rsid w:val="00864233"/>
    <w:rsid w:val="008709D9"/>
    <w:rsid w:val="008723B9"/>
    <w:rsid w:val="00880F1C"/>
    <w:rsid w:val="00891FF9"/>
    <w:rsid w:val="00896C6A"/>
    <w:rsid w:val="008974BE"/>
    <w:rsid w:val="008975D5"/>
    <w:rsid w:val="008A5669"/>
    <w:rsid w:val="008A591C"/>
    <w:rsid w:val="008A6D98"/>
    <w:rsid w:val="008B19B9"/>
    <w:rsid w:val="008B2AC6"/>
    <w:rsid w:val="008C30FF"/>
    <w:rsid w:val="008C369B"/>
    <w:rsid w:val="008C4332"/>
    <w:rsid w:val="008C6644"/>
    <w:rsid w:val="008D1686"/>
    <w:rsid w:val="008D2807"/>
    <w:rsid w:val="008D39B1"/>
    <w:rsid w:val="008D41FF"/>
    <w:rsid w:val="008D459F"/>
    <w:rsid w:val="008D471E"/>
    <w:rsid w:val="008D4AA1"/>
    <w:rsid w:val="008D6915"/>
    <w:rsid w:val="008D7537"/>
    <w:rsid w:val="008E0172"/>
    <w:rsid w:val="008E76AB"/>
    <w:rsid w:val="008F4BF1"/>
    <w:rsid w:val="008F534E"/>
    <w:rsid w:val="00902A3B"/>
    <w:rsid w:val="00902F3F"/>
    <w:rsid w:val="0090382B"/>
    <w:rsid w:val="0090500D"/>
    <w:rsid w:val="0091585C"/>
    <w:rsid w:val="00924C58"/>
    <w:rsid w:val="00925328"/>
    <w:rsid w:val="009339FB"/>
    <w:rsid w:val="00937CE8"/>
    <w:rsid w:val="009404D4"/>
    <w:rsid w:val="00941BCC"/>
    <w:rsid w:val="009431FD"/>
    <w:rsid w:val="009447AC"/>
    <w:rsid w:val="00947362"/>
    <w:rsid w:val="0095048B"/>
    <w:rsid w:val="0095131F"/>
    <w:rsid w:val="00952506"/>
    <w:rsid w:val="00954ACA"/>
    <w:rsid w:val="00955F60"/>
    <w:rsid w:val="00961083"/>
    <w:rsid w:val="00965723"/>
    <w:rsid w:val="00966C18"/>
    <w:rsid w:val="00970E93"/>
    <w:rsid w:val="00975CD4"/>
    <w:rsid w:val="00982BE8"/>
    <w:rsid w:val="00994A9A"/>
    <w:rsid w:val="009A0E66"/>
    <w:rsid w:val="009A35F7"/>
    <w:rsid w:val="009A5EC3"/>
    <w:rsid w:val="009B13DD"/>
    <w:rsid w:val="009B2796"/>
    <w:rsid w:val="009B7369"/>
    <w:rsid w:val="009C0AF2"/>
    <w:rsid w:val="009C457B"/>
    <w:rsid w:val="009C5FD2"/>
    <w:rsid w:val="009C6A04"/>
    <w:rsid w:val="009C758D"/>
    <w:rsid w:val="009C78C6"/>
    <w:rsid w:val="009D4FEC"/>
    <w:rsid w:val="009D5FDB"/>
    <w:rsid w:val="009D7218"/>
    <w:rsid w:val="009E2502"/>
    <w:rsid w:val="009E2F8A"/>
    <w:rsid w:val="009E76A1"/>
    <w:rsid w:val="009E7ADE"/>
    <w:rsid w:val="009F19CE"/>
    <w:rsid w:val="009F32FC"/>
    <w:rsid w:val="00A00005"/>
    <w:rsid w:val="00A03B36"/>
    <w:rsid w:val="00A0447F"/>
    <w:rsid w:val="00A049FC"/>
    <w:rsid w:val="00A13041"/>
    <w:rsid w:val="00A164E0"/>
    <w:rsid w:val="00A17509"/>
    <w:rsid w:val="00A24F3B"/>
    <w:rsid w:val="00A3444B"/>
    <w:rsid w:val="00A35C82"/>
    <w:rsid w:val="00A3687C"/>
    <w:rsid w:val="00A40341"/>
    <w:rsid w:val="00A403A6"/>
    <w:rsid w:val="00A42619"/>
    <w:rsid w:val="00A4488E"/>
    <w:rsid w:val="00A50196"/>
    <w:rsid w:val="00A6188D"/>
    <w:rsid w:val="00A636C5"/>
    <w:rsid w:val="00A6754C"/>
    <w:rsid w:val="00A71F2B"/>
    <w:rsid w:val="00A7550A"/>
    <w:rsid w:val="00A76EFD"/>
    <w:rsid w:val="00A777F5"/>
    <w:rsid w:val="00A85342"/>
    <w:rsid w:val="00A872BC"/>
    <w:rsid w:val="00A91B19"/>
    <w:rsid w:val="00AA0E41"/>
    <w:rsid w:val="00AA1987"/>
    <w:rsid w:val="00AA4BBD"/>
    <w:rsid w:val="00AC33A7"/>
    <w:rsid w:val="00AC5414"/>
    <w:rsid w:val="00AD1327"/>
    <w:rsid w:val="00AD6279"/>
    <w:rsid w:val="00AE51EA"/>
    <w:rsid w:val="00AE5419"/>
    <w:rsid w:val="00AF0CAD"/>
    <w:rsid w:val="00AF5E48"/>
    <w:rsid w:val="00B02C19"/>
    <w:rsid w:val="00B04CC5"/>
    <w:rsid w:val="00B110C8"/>
    <w:rsid w:val="00B11684"/>
    <w:rsid w:val="00B11A9F"/>
    <w:rsid w:val="00B1679B"/>
    <w:rsid w:val="00B170B6"/>
    <w:rsid w:val="00B1712E"/>
    <w:rsid w:val="00B2246E"/>
    <w:rsid w:val="00B238A2"/>
    <w:rsid w:val="00B30293"/>
    <w:rsid w:val="00B337E7"/>
    <w:rsid w:val="00B470C1"/>
    <w:rsid w:val="00B5032E"/>
    <w:rsid w:val="00B506DF"/>
    <w:rsid w:val="00B549E6"/>
    <w:rsid w:val="00B56228"/>
    <w:rsid w:val="00B60111"/>
    <w:rsid w:val="00B602F8"/>
    <w:rsid w:val="00B60EDA"/>
    <w:rsid w:val="00B64845"/>
    <w:rsid w:val="00B66780"/>
    <w:rsid w:val="00B763DE"/>
    <w:rsid w:val="00B80D12"/>
    <w:rsid w:val="00B82A8F"/>
    <w:rsid w:val="00B91EEE"/>
    <w:rsid w:val="00B96F2D"/>
    <w:rsid w:val="00BA1009"/>
    <w:rsid w:val="00BA560B"/>
    <w:rsid w:val="00BB57BD"/>
    <w:rsid w:val="00BB5C03"/>
    <w:rsid w:val="00BC0562"/>
    <w:rsid w:val="00BC1D22"/>
    <w:rsid w:val="00BC5FC6"/>
    <w:rsid w:val="00BC67A9"/>
    <w:rsid w:val="00BD060F"/>
    <w:rsid w:val="00BD0C45"/>
    <w:rsid w:val="00BD18E5"/>
    <w:rsid w:val="00BD1908"/>
    <w:rsid w:val="00BD4D8E"/>
    <w:rsid w:val="00BD576E"/>
    <w:rsid w:val="00BE074D"/>
    <w:rsid w:val="00BE6B4F"/>
    <w:rsid w:val="00BF7C9E"/>
    <w:rsid w:val="00C00BB8"/>
    <w:rsid w:val="00C01A7D"/>
    <w:rsid w:val="00C03C3E"/>
    <w:rsid w:val="00C0534A"/>
    <w:rsid w:val="00C10CEB"/>
    <w:rsid w:val="00C13516"/>
    <w:rsid w:val="00C21993"/>
    <w:rsid w:val="00C2526B"/>
    <w:rsid w:val="00C30326"/>
    <w:rsid w:val="00C40A93"/>
    <w:rsid w:val="00C418DE"/>
    <w:rsid w:val="00C52F84"/>
    <w:rsid w:val="00C53D4B"/>
    <w:rsid w:val="00C5405D"/>
    <w:rsid w:val="00C56539"/>
    <w:rsid w:val="00C56DC3"/>
    <w:rsid w:val="00C62434"/>
    <w:rsid w:val="00C635F1"/>
    <w:rsid w:val="00C65848"/>
    <w:rsid w:val="00C66856"/>
    <w:rsid w:val="00C66F4C"/>
    <w:rsid w:val="00C80876"/>
    <w:rsid w:val="00C8377D"/>
    <w:rsid w:val="00C90F53"/>
    <w:rsid w:val="00C9184D"/>
    <w:rsid w:val="00C928C2"/>
    <w:rsid w:val="00C940CD"/>
    <w:rsid w:val="00C9515B"/>
    <w:rsid w:val="00CA0672"/>
    <w:rsid w:val="00CA3E1A"/>
    <w:rsid w:val="00CA527E"/>
    <w:rsid w:val="00CA58FE"/>
    <w:rsid w:val="00CA5AF4"/>
    <w:rsid w:val="00CA6EB2"/>
    <w:rsid w:val="00CB13EB"/>
    <w:rsid w:val="00CB1571"/>
    <w:rsid w:val="00CB2A58"/>
    <w:rsid w:val="00CB76E0"/>
    <w:rsid w:val="00CC1ACB"/>
    <w:rsid w:val="00CC51A4"/>
    <w:rsid w:val="00CE2C00"/>
    <w:rsid w:val="00CE3882"/>
    <w:rsid w:val="00CE4245"/>
    <w:rsid w:val="00CE5F87"/>
    <w:rsid w:val="00CF110D"/>
    <w:rsid w:val="00CF1D29"/>
    <w:rsid w:val="00CF3400"/>
    <w:rsid w:val="00CF35C7"/>
    <w:rsid w:val="00D02D78"/>
    <w:rsid w:val="00D06B89"/>
    <w:rsid w:val="00D117F4"/>
    <w:rsid w:val="00D140D5"/>
    <w:rsid w:val="00D15163"/>
    <w:rsid w:val="00D15AB8"/>
    <w:rsid w:val="00D208E8"/>
    <w:rsid w:val="00D23A8B"/>
    <w:rsid w:val="00D25A4D"/>
    <w:rsid w:val="00D26212"/>
    <w:rsid w:val="00D31D3A"/>
    <w:rsid w:val="00D35029"/>
    <w:rsid w:val="00D44D98"/>
    <w:rsid w:val="00D47AFC"/>
    <w:rsid w:val="00D52774"/>
    <w:rsid w:val="00D53135"/>
    <w:rsid w:val="00D5526B"/>
    <w:rsid w:val="00D55CB9"/>
    <w:rsid w:val="00D57A0D"/>
    <w:rsid w:val="00D601CC"/>
    <w:rsid w:val="00D60B15"/>
    <w:rsid w:val="00D6292B"/>
    <w:rsid w:val="00D63CC2"/>
    <w:rsid w:val="00D65683"/>
    <w:rsid w:val="00D66802"/>
    <w:rsid w:val="00D72071"/>
    <w:rsid w:val="00D7238F"/>
    <w:rsid w:val="00D754BE"/>
    <w:rsid w:val="00D82117"/>
    <w:rsid w:val="00D83E2F"/>
    <w:rsid w:val="00D85C20"/>
    <w:rsid w:val="00D94C1F"/>
    <w:rsid w:val="00DA089E"/>
    <w:rsid w:val="00DA3AF8"/>
    <w:rsid w:val="00DA43DB"/>
    <w:rsid w:val="00DA78DD"/>
    <w:rsid w:val="00DB705D"/>
    <w:rsid w:val="00DB790E"/>
    <w:rsid w:val="00DC2160"/>
    <w:rsid w:val="00DC397E"/>
    <w:rsid w:val="00DD59A6"/>
    <w:rsid w:val="00DD5C28"/>
    <w:rsid w:val="00DD6739"/>
    <w:rsid w:val="00DE0B20"/>
    <w:rsid w:val="00DE1D66"/>
    <w:rsid w:val="00DE4D07"/>
    <w:rsid w:val="00DE4FFD"/>
    <w:rsid w:val="00DE6270"/>
    <w:rsid w:val="00DE6BEA"/>
    <w:rsid w:val="00DF0205"/>
    <w:rsid w:val="00DF2393"/>
    <w:rsid w:val="00DF3282"/>
    <w:rsid w:val="00DF5734"/>
    <w:rsid w:val="00E01BD9"/>
    <w:rsid w:val="00E02BF8"/>
    <w:rsid w:val="00E16D9C"/>
    <w:rsid w:val="00E22807"/>
    <w:rsid w:val="00E24D56"/>
    <w:rsid w:val="00E2683E"/>
    <w:rsid w:val="00E276CF"/>
    <w:rsid w:val="00E27B3F"/>
    <w:rsid w:val="00E27B63"/>
    <w:rsid w:val="00E33E8B"/>
    <w:rsid w:val="00E35FC3"/>
    <w:rsid w:val="00E36B26"/>
    <w:rsid w:val="00E40B10"/>
    <w:rsid w:val="00E4102A"/>
    <w:rsid w:val="00E439E7"/>
    <w:rsid w:val="00E43BBA"/>
    <w:rsid w:val="00E506D5"/>
    <w:rsid w:val="00E50A5A"/>
    <w:rsid w:val="00E54864"/>
    <w:rsid w:val="00E56B6E"/>
    <w:rsid w:val="00E60C29"/>
    <w:rsid w:val="00E76FA5"/>
    <w:rsid w:val="00E800FE"/>
    <w:rsid w:val="00E822DC"/>
    <w:rsid w:val="00E82AE0"/>
    <w:rsid w:val="00E8669D"/>
    <w:rsid w:val="00E91552"/>
    <w:rsid w:val="00EA1F0A"/>
    <w:rsid w:val="00EA4FC8"/>
    <w:rsid w:val="00EA7A7F"/>
    <w:rsid w:val="00EB15A6"/>
    <w:rsid w:val="00EB388D"/>
    <w:rsid w:val="00EC175A"/>
    <w:rsid w:val="00EC658F"/>
    <w:rsid w:val="00EC7AB2"/>
    <w:rsid w:val="00ED2130"/>
    <w:rsid w:val="00EE1BB4"/>
    <w:rsid w:val="00EE1DA8"/>
    <w:rsid w:val="00EF548E"/>
    <w:rsid w:val="00F03207"/>
    <w:rsid w:val="00F04078"/>
    <w:rsid w:val="00F06489"/>
    <w:rsid w:val="00F102DC"/>
    <w:rsid w:val="00F17EFC"/>
    <w:rsid w:val="00F25C89"/>
    <w:rsid w:val="00F30388"/>
    <w:rsid w:val="00F411F6"/>
    <w:rsid w:val="00F46504"/>
    <w:rsid w:val="00F4739D"/>
    <w:rsid w:val="00F5242F"/>
    <w:rsid w:val="00F604AB"/>
    <w:rsid w:val="00F642C6"/>
    <w:rsid w:val="00F74492"/>
    <w:rsid w:val="00F76547"/>
    <w:rsid w:val="00F90D40"/>
    <w:rsid w:val="00F94981"/>
    <w:rsid w:val="00F94D70"/>
    <w:rsid w:val="00F95961"/>
    <w:rsid w:val="00F96B64"/>
    <w:rsid w:val="00F97150"/>
    <w:rsid w:val="00F974ED"/>
    <w:rsid w:val="00F97A0F"/>
    <w:rsid w:val="00FA11F8"/>
    <w:rsid w:val="00FA2673"/>
    <w:rsid w:val="00FA38C1"/>
    <w:rsid w:val="00FB32F9"/>
    <w:rsid w:val="00FB574A"/>
    <w:rsid w:val="00FC1DEB"/>
    <w:rsid w:val="00FC23F3"/>
    <w:rsid w:val="00FC4A0F"/>
    <w:rsid w:val="00FD75AE"/>
    <w:rsid w:val="00FE1C59"/>
    <w:rsid w:val="00FE1D49"/>
    <w:rsid w:val="00FE5270"/>
    <w:rsid w:val="00FF21FD"/>
    <w:rsid w:val="00FF48F8"/>
    <w:rsid w:val="00FF54C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List Bullet" w:qFormat="1"/>
    <w:lsdException w:name="List Number" w:qFormat="1"/>
    <w:lsdException w:name="List Bullet 2" w:qFormat="1"/>
    <w:lsdException w:name="Title" w:qFormat="1"/>
    <w:lsdException w:name="Subtitle" w:qFormat="1"/>
    <w:lsdException w:name="Hyperlink" w:uiPriority="99"/>
    <w:lsdException w:name="Strong" w:qFormat="1"/>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24AA7"/>
    <w:pPr>
      <w:spacing w:after="120" w:line="300" w:lineRule="atLeast"/>
    </w:pPr>
    <w:rPr>
      <w:rFonts w:asciiTheme="minorHAnsi" w:hAnsiTheme="minorHAnsi"/>
      <w:color w:val="53565A" w:themeColor="text2"/>
      <w:szCs w:val="24"/>
      <w:lang w:val="en-AU" w:eastAsia="ja-JP"/>
    </w:rPr>
  </w:style>
  <w:style w:type="paragraph" w:styleId="Heading1">
    <w:name w:val="heading 1"/>
    <w:basedOn w:val="Normal"/>
    <w:next w:val="Normal"/>
    <w:qFormat/>
    <w:rsid w:val="00CA527E"/>
    <w:pPr>
      <w:keepNext/>
      <w:outlineLvl w:val="0"/>
    </w:pPr>
    <w:rPr>
      <w:rFonts w:asciiTheme="majorHAnsi" w:hAnsiTheme="majorHAnsi" w:cs="Arial"/>
      <w:b/>
      <w:bCs/>
      <w:color w:val="004F71" w:themeColor="accent1"/>
      <w:sz w:val="24"/>
      <w:szCs w:val="32"/>
    </w:rPr>
  </w:style>
  <w:style w:type="paragraph" w:styleId="Heading2">
    <w:name w:val="heading 2"/>
    <w:basedOn w:val="Normal"/>
    <w:next w:val="Normal"/>
    <w:link w:val="Heading2Char"/>
    <w:qFormat/>
    <w:rsid w:val="00224AA7"/>
    <w:pPr>
      <w:keepNext/>
      <w:outlineLvl w:val="1"/>
    </w:pPr>
    <w:rPr>
      <w:rFonts w:asciiTheme="majorHAnsi" w:hAnsiTheme="majorHAnsi" w:cs="Arial"/>
      <w:bCs/>
      <w:iCs/>
      <w:color w:val="E87722" w:themeColor="background2"/>
      <w:spacing w:val="-2"/>
      <w:sz w:val="22"/>
      <w:szCs w:val="28"/>
    </w:rPr>
  </w:style>
  <w:style w:type="paragraph" w:styleId="Heading3">
    <w:name w:val="heading 3"/>
    <w:basedOn w:val="Normal"/>
    <w:next w:val="Normal"/>
    <w:link w:val="Heading3Char"/>
    <w:qFormat/>
    <w:rsid w:val="00CA527E"/>
    <w:pPr>
      <w:keepNext/>
      <w:spacing w:after="80"/>
      <w:contextualSpacing/>
      <w:outlineLvl w:val="2"/>
    </w:pPr>
    <w:rPr>
      <w:rFonts w:asciiTheme="majorHAnsi" w:hAnsiTheme="majorHAnsi" w:cs="Arial"/>
      <w:b/>
      <w:bCs/>
      <w:szCs w:val="26"/>
    </w:rPr>
  </w:style>
  <w:style w:type="paragraph" w:styleId="Heading4">
    <w:name w:val="heading 4"/>
    <w:basedOn w:val="Normal"/>
    <w:next w:val="Normal"/>
    <w:qFormat/>
    <w:rsid w:val="00BD18E5"/>
    <w:pPr>
      <w:keepNext/>
      <w:spacing w:before="60" w:after="60"/>
      <w:outlineLvl w:val="3"/>
    </w:pPr>
    <w:rPr>
      <w:bCs/>
      <w:color w:val="auto"/>
      <w:sz w:val="24"/>
      <w:szCs w:val="28"/>
    </w:rPr>
  </w:style>
  <w:style w:type="paragraph" w:styleId="Heading5">
    <w:name w:val="heading 5"/>
    <w:basedOn w:val="Normal"/>
    <w:next w:val="Normal"/>
    <w:link w:val="Heading5Char"/>
    <w:qFormat/>
    <w:rsid w:val="00BC5FC6"/>
    <w:pPr>
      <w:keepNext/>
      <w:numPr>
        <w:ilvl w:val="4"/>
        <w:numId w:val="33"/>
      </w:numPr>
      <w:spacing w:line="240" w:lineRule="auto"/>
      <w:outlineLvl w:val="4"/>
    </w:pPr>
    <w:rPr>
      <w:rFonts w:ascii="Arial" w:eastAsia="Times New Roman" w:hAnsi="Arial"/>
      <w:b/>
      <w:color w:val="auto"/>
      <w:szCs w:val="20"/>
      <w:lang w:eastAsia="en-AU"/>
    </w:rPr>
  </w:style>
  <w:style w:type="paragraph" w:styleId="Heading6">
    <w:name w:val="heading 6"/>
    <w:basedOn w:val="Normal"/>
    <w:next w:val="Normal"/>
    <w:link w:val="Heading6Char"/>
    <w:qFormat/>
    <w:rsid w:val="00BC5FC6"/>
    <w:pPr>
      <w:keepNext/>
      <w:numPr>
        <w:ilvl w:val="5"/>
        <w:numId w:val="33"/>
      </w:numPr>
      <w:spacing w:line="240" w:lineRule="auto"/>
      <w:jc w:val="center"/>
      <w:outlineLvl w:val="5"/>
    </w:pPr>
    <w:rPr>
      <w:rFonts w:ascii="Arial" w:eastAsia="Times New Roman" w:hAnsi="Arial"/>
      <w:b/>
      <w:color w:val="auto"/>
      <w:sz w:val="36"/>
      <w:szCs w:val="20"/>
      <w:lang w:eastAsia="en-AU"/>
    </w:rPr>
  </w:style>
  <w:style w:type="paragraph" w:styleId="Heading7">
    <w:name w:val="heading 7"/>
    <w:basedOn w:val="Normal"/>
    <w:next w:val="Normal"/>
    <w:link w:val="Heading7Char"/>
    <w:qFormat/>
    <w:rsid w:val="00BC5FC6"/>
    <w:pPr>
      <w:keepNext/>
      <w:numPr>
        <w:ilvl w:val="6"/>
        <w:numId w:val="33"/>
      </w:numPr>
      <w:spacing w:line="240" w:lineRule="auto"/>
      <w:jc w:val="both"/>
      <w:outlineLvl w:val="6"/>
    </w:pPr>
    <w:rPr>
      <w:rFonts w:ascii="Arial" w:eastAsia="Times New Roman" w:hAnsi="Arial"/>
      <w:b/>
      <w:color w:val="auto"/>
      <w:sz w:val="28"/>
      <w:szCs w:val="20"/>
      <w:lang w:eastAsia="en-AU"/>
    </w:rPr>
  </w:style>
  <w:style w:type="paragraph" w:styleId="Heading8">
    <w:name w:val="heading 8"/>
    <w:basedOn w:val="Normal"/>
    <w:next w:val="Normal"/>
    <w:link w:val="Heading8Char"/>
    <w:qFormat/>
    <w:rsid w:val="00BC5FC6"/>
    <w:pPr>
      <w:keepNext/>
      <w:numPr>
        <w:ilvl w:val="7"/>
        <w:numId w:val="33"/>
      </w:numPr>
      <w:spacing w:line="240" w:lineRule="auto"/>
      <w:jc w:val="both"/>
      <w:outlineLvl w:val="7"/>
    </w:pPr>
    <w:rPr>
      <w:rFonts w:ascii="Arial" w:eastAsia="Times New Roman" w:hAnsi="Arial"/>
      <w:color w:val="auto"/>
      <w:sz w:val="28"/>
      <w:szCs w:val="20"/>
      <w:lang w:eastAsia="en-AU"/>
    </w:rPr>
  </w:style>
  <w:style w:type="paragraph" w:styleId="Heading9">
    <w:name w:val="heading 9"/>
    <w:basedOn w:val="Normal"/>
    <w:next w:val="Normal"/>
    <w:link w:val="Heading9Char"/>
    <w:qFormat/>
    <w:rsid w:val="00BC5FC6"/>
    <w:pPr>
      <w:keepNext/>
      <w:numPr>
        <w:ilvl w:val="8"/>
        <w:numId w:val="33"/>
      </w:numPr>
      <w:spacing w:line="240" w:lineRule="auto"/>
      <w:outlineLvl w:val="8"/>
    </w:pPr>
    <w:rPr>
      <w:rFonts w:ascii="Arial" w:eastAsia="Times New Roman" w:hAnsi="Arial"/>
      <w:b/>
      <w:color w:val="auto"/>
      <w:sz w:val="23"/>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verHeadingChar">
    <w:name w:val="Cover Heading Char"/>
    <w:basedOn w:val="DefaultParagraphFont"/>
    <w:link w:val="CoverHeading"/>
    <w:rsid w:val="00982BE8"/>
    <w:rPr>
      <w:rFonts w:asciiTheme="majorHAnsi" w:eastAsiaTheme="majorEastAsia" w:hAnsiTheme="majorHAnsi" w:cstheme="majorBidi"/>
      <w:b/>
      <w:caps/>
      <w:color w:val="004F71" w:themeColor="accent1"/>
      <w:kern w:val="28"/>
      <w:sz w:val="80"/>
      <w:szCs w:val="60"/>
      <w:lang w:val="en-AU" w:eastAsia="ja-JP"/>
    </w:rPr>
  </w:style>
  <w:style w:type="paragraph" w:customStyle="1" w:styleId="TableBullet">
    <w:name w:val="Table Bullet"/>
    <w:basedOn w:val="TableText"/>
    <w:qFormat/>
    <w:rsid w:val="002C2631"/>
    <w:pPr>
      <w:numPr>
        <w:numId w:val="6"/>
      </w:numPr>
      <w:ind w:left="142" w:hanging="142"/>
    </w:pPr>
  </w:style>
  <w:style w:type="paragraph" w:styleId="ListBullet2">
    <w:name w:val="List Bullet 2"/>
    <w:basedOn w:val="Normal"/>
    <w:qFormat/>
    <w:rsid w:val="00E50A5A"/>
    <w:pPr>
      <w:numPr>
        <w:ilvl w:val="1"/>
        <w:numId w:val="4"/>
      </w:numPr>
    </w:pPr>
  </w:style>
  <w:style w:type="paragraph" w:styleId="Footer">
    <w:name w:val="footer"/>
    <w:basedOn w:val="Normal"/>
    <w:link w:val="FooterChar"/>
    <w:rsid w:val="002D0BA0"/>
    <w:pPr>
      <w:tabs>
        <w:tab w:val="center" w:pos="4153"/>
        <w:tab w:val="right" w:pos="8306"/>
      </w:tabs>
      <w:spacing w:after="0" w:line="240" w:lineRule="auto"/>
    </w:pPr>
    <w:rPr>
      <w:color w:val="FFFFFF" w:themeColor="background1"/>
      <w:sz w:val="16"/>
    </w:rPr>
  </w:style>
  <w:style w:type="paragraph" w:styleId="Header">
    <w:name w:val="header"/>
    <w:basedOn w:val="Normal"/>
    <w:link w:val="HeaderChar"/>
    <w:rsid w:val="003229BC"/>
    <w:pPr>
      <w:tabs>
        <w:tab w:val="center" w:pos="4153"/>
        <w:tab w:val="right" w:pos="8306"/>
      </w:tabs>
      <w:spacing w:after="0"/>
    </w:pPr>
    <w:rPr>
      <w:color w:val="auto"/>
      <w:sz w:val="16"/>
    </w:rPr>
  </w:style>
  <w:style w:type="table" w:styleId="TableGrid">
    <w:name w:val="Table Grid"/>
    <w:basedOn w:val="TableNormal"/>
    <w:rsid w:val="00A71F2B"/>
    <w:pPr>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D18E5"/>
    <w:rPr>
      <w:rFonts w:ascii="Arial" w:hAnsi="Arial"/>
      <w:color w:val="auto"/>
      <w:sz w:val="14"/>
    </w:rPr>
  </w:style>
  <w:style w:type="paragraph" w:styleId="TOC1">
    <w:name w:val="toc 1"/>
    <w:basedOn w:val="Normal"/>
    <w:next w:val="Normal"/>
    <w:uiPriority w:val="39"/>
    <w:rsid w:val="008C369B"/>
    <w:pPr>
      <w:tabs>
        <w:tab w:val="right" w:leader="dot" w:pos="10206"/>
      </w:tabs>
      <w:spacing w:before="140" w:after="60"/>
    </w:pPr>
    <w:rPr>
      <w:b/>
    </w:rPr>
  </w:style>
  <w:style w:type="paragraph" w:styleId="BalloonText">
    <w:name w:val="Balloon Text"/>
    <w:basedOn w:val="Normal"/>
    <w:link w:val="BalloonTextChar"/>
    <w:semiHidden/>
    <w:rsid w:val="00E2683E"/>
    <w:pPr>
      <w:spacing w:after="0" w:line="240" w:lineRule="auto"/>
    </w:pPr>
    <w:rPr>
      <w:rFonts w:ascii="Tahoma" w:hAnsi="Tahoma" w:cs="Tahoma"/>
      <w:sz w:val="16"/>
      <w:szCs w:val="16"/>
    </w:rPr>
  </w:style>
  <w:style w:type="paragraph" w:customStyle="1" w:styleId="Source">
    <w:name w:val="Source"/>
    <w:qFormat/>
    <w:rsid w:val="00CB1571"/>
    <w:pPr>
      <w:numPr>
        <w:numId w:val="2"/>
      </w:numPr>
    </w:pPr>
    <w:rPr>
      <w:rFonts w:ascii="Arial" w:eastAsia="Times New Roman" w:hAnsi="Arial"/>
      <w:spacing w:val="-3"/>
      <w:sz w:val="16"/>
      <w:szCs w:val="14"/>
      <w:lang w:val="en-AU" w:eastAsia="en-AU"/>
    </w:rPr>
  </w:style>
  <w:style w:type="paragraph" w:styleId="ListBullet">
    <w:name w:val="List Bullet"/>
    <w:basedOn w:val="Normal"/>
    <w:qFormat/>
    <w:rsid w:val="007D62C6"/>
    <w:pPr>
      <w:numPr>
        <w:numId w:val="1"/>
      </w:numPr>
      <w:ind w:left="284" w:hanging="284"/>
    </w:pPr>
  </w:style>
  <w:style w:type="numbering" w:customStyle="1" w:styleId="ListBullets">
    <w:name w:val="ListBullets"/>
    <w:uiPriority w:val="99"/>
    <w:rsid w:val="00E50A5A"/>
    <w:pPr>
      <w:numPr>
        <w:numId w:val="4"/>
      </w:numPr>
    </w:pPr>
  </w:style>
  <w:style w:type="character" w:customStyle="1" w:styleId="BalloonTextChar">
    <w:name w:val="Balloon Text Char"/>
    <w:basedOn w:val="DefaultParagraphFont"/>
    <w:link w:val="BalloonText"/>
    <w:semiHidden/>
    <w:rsid w:val="00E2683E"/>
    <w:rPr>
      <w:rFonts w:ascii="Tahoma" w:hAnsi="Tahoma" w:cs="Tahoma"/>
      <w:color w:val="53565A" w:themeColor="text2"/>
      <w:sz w:val="16"/>
      <w:szCs w:val="16"/>
      <w:lang w:val="en-AU" w:eastAsia="ja-JP"/>
    </w:rPr>
  </w:style>
  <w:style w:type="character" w:customStyle="1" w:styleId="HeaderChar">
    <w:name w:val="Header Char"/>
    <w:basedOn w:val="DefaultParagraphFont"/>
    <w:link w:val="Header"/>
    <w:rsid w:val="003229BC"/>
    <w:rPr>
      <w:rFonts w:asciiTheme="minorHAnsi" w:hAnsiTheme="minorHAnsi"/>
      <w:sz w:val="16"/>
      <w:szCs w:val="24"/>
      <w:lang w:val="en-AU" w:eastAsia="ja-JP"/>
    </w:rPr>
  </w:style>
  <w:style w:type="paragraph" w:customStyle="1" w:styleId="Disclaimer">
    <w:name w:val="Disclaimer"/>
    <w:basedOn w:val="Normal"/>
    <w:rsid w:val="00700666"/>
    <w:pPr>
      <w:spacing w:after="0"/>
    </w:pPr>
    <w:rPr>
      <w:sz w:val="18"/>
    </w:rPr>
  </w:style>
  <w:style w:type="paragraph" w:customStyle="1" w:styleId="TableText">
    <w:name w:val="Table Text"/>
    <w:basedOn w:val="Normal"/>
    <w:qFormat/>
    <w:rsid w:val="002C2631"/>
    <w:pPr>
      <w:spacing w:before="30" w:after="30" w:line="240" w:lineRule="auto"/>
    </w:pPr>
    <w:rPr>
      <w:spacing w:val="-4"/>
    </w:rPr>
  </w:style>
  <w:style w:type="paragraph" w:customStyle="1" w:styleId="TableHeading">
    <w:name w:val="Table Heading"/>
    <w:basedOn w:val="TableText"/>
    <w:qFormat/>
    <w:rsid w:val="00E276CF"/>
    <w:rPr>
      <w:b/>
    </w:rPr>
  </w:style>
  <w:style w:type="table" w:customStyle="1" w:styleId="TableNSWFood">
    <w:name w:val="Table_NSWFood"/>
    <w:basedOn w:val="TableNormal"/>
    <w:uiPriority w:val="99"/>
    <w:rsid w:val="00132DF8"/>
    <w:tblPr>
      <w:tblCellMar>
        <w:top w:w="85" w:type="dxa"/>
        <w:left w:w="45" w:type="dxa"/>
        <w:bottom w:w="85" w:type="dxa"/>
        <w:right w:w="45" w:type="dxa"/>
      </w:tblCellMar>
    </w:tblPr>
    <w:tcPr>
      <w:shd w:val="clear" w:color="auto" w:fill="FAE3D2" w:themeFill="background2" w:themeFillTint="33"/>
    </w:tcPr>
    <w:tblStylePr w:type="firstRow">
      <w:rPr>
        <w:color w:val="E9BBB6"/>
      </w:rPr>
      <w:tblPr/>
      <w:tcPr>
        <w:shd w:val="clear" w:color="auto" w:fill="F5C8A6" w:themeFill="background2" w:themeFillTint="66"/>
      </w:tcPr>
    </w:tblStylePr>
  </w:style>
  <w:style w:type="paragraph" w:styleId="Caption">
    <w:name w:val="caption"/>
    <w:basedOn w:val="Normal"/>
    <w:next w:val="Normal"/>
    <w:qFormat/>
    <w:rsid w:val="002C2631"/>
    <w:pPr>
      <w:spacing w:before="120"/>
    </w:pPr>
    <w:rPr>
      <w:bCs/>
      <w:sz w:val="16"/>
      <w:szCs w:val="18"/>
    </w:rPr>
  </w:style>
  <w:style w:type="paragraph" w:styleId="ListNumber">
    <w:name w:val="List Number"/>
    <w:basedOn w:val="Normal"/>
    <w:link w:val="ListNumberChar"/>
    <w:qFormat/>
    <w:rsid w:val="00AC5414"/>
    <w:pPr>
      <w:contextualSpacing/>
    </w:pPr>
  </w:style>
  <w:style w:type="table" w:customStyle="1" w:styleId="LayoutGrid">
    <w:name w:val="Layout Grid"/>
    <w:basedOn w:val="TableNormal"/>
    <w:uiPriority w:val="99"/>
    <w:rsid w:val="006F1ADC"/>
    <w:tblPr>
      <w:tblCellMar>
        <w:left w:w="0" w:type="dxa"/>
        <w:right w:w="0" w:type="dxa"/>
      </w:tblCellMar>
    </w:tblPr>
  </w:style>
  <w:style w:type="paragraph" w:styleId="TOC2">
    <w:name w:val="toc 2"/>
    <w:basedOn w:val="Normal"/>
    <w:next w:val="Normal"/>
    <w:uiPriority w:val="39"/>
    <w:rsid w:val="008C369B"/>
    <w:pPr>
      <w:tabs>
        <w:tab w:val="right" w:leader="dot" w:pos="10206"/>
      </w:tabs>
      <w:spacing w:after="100"/>
      <w:ind w:left="200"/>
    </w:pPr>
  </w:style>
  <w:style w:type="paragraph" w:customStyle="1" w:styleId="FooterAddress">
    <w:name w:val="Footer Address"/>
    <w:basedOn w:val="Footer"/>
    <w:rsid w:val="000812D4"/>
    <w:pPr>
      <w:spacing w:after="60"/>
    </w:pPr>
  </w:style>
  <w:style w:type="paragraph" w:customStyle="1" w:styleId="FooterDetails">
    <w:name w:val="Footer Details"/>
    <w:basedOn w:val="Footer"/>
    <w:rsid w:val="008C369B"/>
    <w:pPr>
      <w:spacing w:line="150" w:lineRule="atLeast"/>
      <w:jc w:val="right"/>
    </w:pPr>
    <w:rPr>
      <w:sz w:val="12"/>
    </w:rPr>
  </w:style>
  <w:style w:type="character" w:styleId="PlaceholderText">
    <w:name w:val="Placeholder Text"/>
    <w:basedOn w:val="DefaultParagraphFont"/>
    <w:uiPriority w:val="99"/>
    <w:semiHidden/>
    <w:rsid w:val="00A17509"/>
    <w:rPr>
      <w:color w:val="808080"/>
    </w:rPr>
  </w:style>
  <w:style w:type="paragraph" w:customStyle="1" w:styleId="NonTocHeading1">
    <w:name w:val="NonToc Heading 1"/>
    <w:basedOn w:val="Normal"/>
    <w:next w:val="Normal"/>
    <w:rsid w:val="00224AA7"/>
    <w:pPr>
      <w:spacing w:after="140"/>
    </w:pPr>
    <w:rPr>
      <w:rFonts w:ascii="Arial" w:hAnsi="Arial"/>
      <w:b/>
      <w:color w:val="004F71" w:themeColor="accent1"/>
      <w:sz w:val="24"/>
    </w:rPr>
  </w:style>
  <w:style w:type="paragraph" w:customStyle="1" w:styleId="CoverDate">
    <w:name w:val="Cover Date"/>
    <w:basedOn w:val="Normal"/>
    <w:rsid w:val="00B11A9F"/>
    <w:pPr>
      <w:spacing w:before="64" w:after="0" w:line="187" w:lineRule="auto"/>
      <w:jc w:val="right"/>
    </w:pPr>
    <w:rPr>
      <w:rFonts w:ascii="Arial" w:eastAsia="Times New Roman" w:hAnsi="Arial"/>
      <w:caps/>
      <w:color w:val="FFFFFF" w:themeColor="background1"/>
      <w:spacing w:val="-3"/>
      <w:sz w:val="26"/>
      <w:lang w:eastAsia="en-AU"/>
    </w:rPr>
  </w:style>
  <w:style w:type="paragraph" w:customStyle="1" w:styleId="CoverSubheading">
    <w:name w:val="Cover Subheading"/>
    <w:basedOn w:val="Normal"/>
    <w:qFormat/>
    <w:rsid w:val="00C62434"/>
    <w:pPr>
      <w:spacing w:before="100" w:after="0" w:line="240" w:lineRule="atLeast"/>
    </w:pPr>
    <w:rPr>
      <w:rFonts w:eastAsia="Times New Roman"/>
      <w:caps/>
      <w:color w:val="FFFFFF" w:themeColor="background1"/>
      <w:spacing w:val="8"/>
      <w:sz w:val="36"/>
      <w:szCs w:val="28"/>
      <w:lang w:eastAsia="en-AU"/>
    </w:rPr>
  </w:style>
  <w:style w:type="paragraph" w:customStyle="1" w:styleId="CoverHeading">
    <w:name w:val="Cover Heading"/>
    <w:next w:val="Normal"/>
    <w:link w:val="CoverHeadingChar"/>
    <w:qFormat/>
    <w:rsid w:val="00C30326"/>
    <w:pPr>
      <w:spacing w:line="202" w:lineRule="auto"/>
    </w:pPr>
    <w:rPr>
      <w:rFonts w:asciiTheme="majorHAnsi" w:eastAsiaTheme="majorEastAsia" w:hAnsiTheme="majorHAnsi" w:cstheme="majorBidi"/>
      <w:b/>
      <w:caps/>
      <w:color w:val="004F71" w:themeColor="accent1"/>
      <w:kern w:val="28"/>
      <w:sz w:val="80"/>
      <w:szCs w:val="60"/>
      <w:lang w:val="en-AU" w:eastAsia="ja-JP"/>
    </w:rPr>
  </w:style>
  <w:style w:type="paragraph" w:customStyle="1" w:styleId="Coverheadingcoloured">
    <w:name w:val="Cover heading coloured"/>
    <w:basedOn w:val="CoverHeading"/>
    <w:link w:val="CoverheadingcolouredChar"/>
    <w:qFormat/>
    <w:rsid w:val="0072580C"/>
    <w:rPr>
      <w:color w:val="E87722" w:themeColor="background2"/>
    </w:rPr>
  </w:style>
  <w:style w:type="numbering" w:customStyle="1" w:styleId="AppendixList">
    <w:name w:val="AppendixList"/>
    <w:uiPriority w:val="99"/>
    <w:rsid w:val="002132A6"/>
    <w:pPr>
      <w:numPr>
        <w:numId w:val="5"/>
      </w:numPr>
    </w:pPr>
  </w:style>
  <w:style w:type="paragraph" w:customStyle="1" w:styleId="TableCaption">
    <w:name w:val="Table Caption"/>
    <w:basedOn w:val="Normal"/>
    <w:next w:val="Normal"/>
    <w:qFormat/>
    <w:rsid w:val="002C2631"/>
    <w:pPr>
      <w:spacing w:before="78" w:line="240" w:lineRule="auto"/>
    </w:pPr>
    <w:rPr>
      <w:rFonts w:cstheme="minorHAnsi"/>
      <w:sz w:val="16"/>
    </w:rPr>
  </w:style>
  <w:style w:type="paragraph" w:customStyle="1" w:styleId="TableTitle">
    <w:name w:val="Table Title"/>
    <w:basedOn w:val="Normal"/>
    <w:next w:val="Normal"/>
    <w:qFormat/>
    <w:rsid w:val="002C2631"/>
    <w:rPr>
      <w:b/>
      <w:lang w:eastAsia="en-AU"/>
    </w:rPr>
  </w:style>
  <w:style w:type="character" w:customStyle="1" w:styleId="CoverheadingcolouredChar">
    <w:name w:val="Cover heading coloured Char"/>
    <w:basedOn w:val="CoverHeadingChar"/>
    <w:link w:val="Coverheadingcoloured"/>
    <w:rsid w:val="00982BE8"/>
    <w:rPr>
      <w:rFonts w:asciiTheme="majorHAnsi" w:eastAsiaTheme="majorEastAsia" w:hAnsiTheme="majorHAnsi" w:cstheme="majorBidi"/>
      <w:b/>
      <w:caps/>
      <w:color w:val="E87722" w:themeColor="background2"/>
      <w:kern w:val="28"/>
      <w:sz w:val="80"/>
      <w:szCs w:val="60"/>
      <w:lang w:val="en-AU" w:eastAsia="ja-JP"/>
    </w:rPr>
  </w:style>
  <w:style w:type="character" w:styleId="Hyperlink">
    <w:name w:val="Hyperlink"/>
    <w:basedOn w:val="DefaultParagraphFont"/>
    <w:uiPriority w:val="99"/>
    <w:unhideWhenUsed/>
    <w:rsid w:val="00C5405D"/>
    <w:rPr>
      <w:color w:val="0000FF"/>
      <w:u w:val="single"/>
    </w:rPr>
  </w:style>
  <w:style w:type="paragraph" w:styleId="ListParagraph">
    <w:name w:val="List Paragraph"/>
    <w:basedOn w:val="Normal"/>
    <w:uiPriority w:val="34"/>
    <w:qFormat/>
    <w:rsid w:val="00C5405D"/>
    <w:pPr>
      <w:spacing w:after="0" w:line="240" w:lineRule="auto"/>
      <w:ind w:left="720"/>
    </w:pPr>
    <w:rPr>
      <w:rFonts w:ascii="Calibri" w:eastAsiaTheme="minorHAnsi" w:hAnsi="Calibri"/>
      <w:color w:val="auto"/>
      <w:sz w:val="22"/>
      <w:szCs w:val="22"/>
      <w:lang w:eastAsia="en-US"/>
    </w:rPr>
  </w:style>
  <w:style w:type="paragraph" w:styleId="NormalWeb">
    <w:name w:val="Normal (Web)"/>
    <w:basedOn w:val="Normal"/>
    <w:uiPriority w:val="99"/>
    <w:unhideWhenUsed/>
    <w:rsid w:val="00413C18"/>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stepnum2">
    <w:name w:val="stepnum2"/>
    <w:basedOn w:val="DefaultParagraphFont"/>
    <w:rsid w:val="00413C18"/>
  </w:style>
  <w:style w:type="character" w:styleId="Strong">
    <w:name w:val="Strong"/>
    <w:basedOn w:val="DefaultParagraphFont"/>
    <w:qFormat/>
    <w:rsid w:val="005645B4"/>
    <w:rPr>
      <w:b/>
      <w:bCs/>
    </w:rPr>
  </w:style>
  <w:style w:type="character" w:styleId="FollowedHyperlink">
    <w:name w:val="FollowedHyperlink"/>
    <w:basedOn w:val="DefaultParagraphFont"/>
    <w:rsid w:val="00BE074D"/>
    <w:rPr>
      <w:color w:val="E87722" w:themeColor="followedHyperlink"/>
      <w:u w:val="single"/>
    </w:rPr>
  </w:style>
  <w:style w:type="character" w:customStyle="1" w:styleId="FooterChar">
    <w:name w:val="Footer Char"/>
    <w:basedOn w:val="DefaultParagraphFont"/>
    <w:link w:val="Footer"/>
    <w:rsid w:val="005F6B14"/>
    <w:rPr>
      <w:rFonts w:asciiTheme="minorHAnsi" w:hAnsiTheme="minorHAnsi"/>
      <w:color w:val="FFFFFF" w:themeColor="background1"/>
      <w:sz w:val="16"/>
      <w:szCs w:val="24"/>
      <w:lang w:val="en-AU" w:eastAsia="ja-JP"/>
    </w:rPr>
  </w:style>
  <w:style w:type="paragraph" w:customStyle="1" w:styleId="StyleListNumberItalic">
    <w:name w:val="Style List Number + Italic"/>
    <w:basedOn w:val="ListNumber"/>
    <w:link w:val="StyleListNumberItalicChar"/>
    <w:rsid w:val="00182974"/>
    <w:pPr>
      <w:tabs>
        <w:tab w:val="num" w:pos="360"/>
      </w:tabs>
      <w:spacing w:line="240" w:lineRule="auto"/>
      <w:ind w:left="357" w:hanging="357"/>
      <w:contextualSpacing w:val="0"/>
    </w:pPr>
    <w:rPr>
      <w:rFonts w:ascii="Tahoma" w:eastAsia="Times New Roman" w:hAnsi="Tahoma"/>
      <w:i/>
      <w:iCs/>
      <w:color w:val="auto"/>
      <w:szCs w:val="20"/>
      <w:lang w:eastAsia="en-AU"/>
    </w:rPr>
  </w:style>
  <w:style w:type="character" w:customStyle="1" w:styleId="StyleListNumberItalicChar">
    <w:name w:val="Style List Number + Italic Char"/>
    <w:link w:val="StyleListNumberItalic"/>
    <w:rsid w:val="00182974"/>
    <w:rPr>
      <w:rFonts w:ascii="Tahoma" w:eastAsia="Times New Roman" w:hAnsi="Tahoma"/>
      <w:i/>
      <w:iCs/>
      <w:lang w:val="en-AU" w:eastAsia="en-AU"/>
    </w:rPr>
  </w:style>
  <w:style w:type="character" w:customStyle="1" w:styleId="Style12ptBold">
    <w:name w:val="Style 12 pt Bold"/>
    <w:rsid w:val="00182974"/>
    <w:rPr>
      <w:rFonts w:ascii="Tahoma" w:hAnsi="Tahoma"/>
      <w:b/>
      <w:bCs/>
      <w:sz w:val="24"/>
    </w:rPr>
  </w:style>
  <w:style w:type="paragraph" w:customStyle="1" w:styleId="StyleHeading112ptBoldAfter6pt">
    <w:name w:val="Style Heading 1 + 12 pt Bold After:  6 pt"/>
    <w:basedOn w:val="Heading1"/>
    <w:next w:val="Normal"/>
    <w:rsid w:val="0071180E"/>
    <w:pPr>
      <w:spacing w:line="240" w:lineRule="auto"/>
    </w:pPr>
    <w:rPr>
      <w:rFonts w:ascii="Tahoma" w:eastAsia="Times New Roman" w:hAnsi="Tahoma" w:cs="Times New Roman"/>
      <w:color w:val="auto"/>
      <w:szCs w:val="20"/>
      <w:lang w:eastAsia="en-AU"/>
    </w:rPr>
  </w:style>
  <w:style w:type="paragraph" w:customStyle="1" w:styleId="SFPHeading2">
    <w:name w:val="SFP_Heading2"/>
    <w:basedOn w:val="Normal"/>
    <w:rsid w:val="00237FE4"/>
    <w:pPr>
      <w:spacing w:before="160" w:after="0" w:line="240" w:lineRule="auto"/>
    </w:pPr>
    <w:rPr>
      <w:rFonts w:ascii="Optima" w:eastAsia="Times New Roman" w:hAnsi="Optima"/>
      <w:b/>
      <w:noProof/>
      <w:color w:val="auto"/>
      <w:sz w:val="32"/>
      <w:szCs w:val="20"/>
      <w:lang w:eastAsia="en-US"/>
    </w:rPr>
  </w:style>
  <w:style w:type="paragraph" w:customStyle="1" w:styleId="bulletl2">
    <w:name w:val="bullet l2"/>
    <w:basedOn w:val="Normal"/>
    <w:rsid w:val="00BC5FC6"/>
    <w:pPr>
      <w:widowControl w:val="0"/>
      <w:numPr>
        <w:ilvl w:val="1"/>
        <w:numId w:val="10"/>
      </w:numPr>
      <w:spacing w:line="240" w:lineRule="auto"/>
      <w:ind w:left="1037" w:hanging="357"/>
    </w:pPr>
    <w:rPr>
      <w:rFonts w:ascii="Tahoma" w:eastAsia="Times New Roman" w:hAnsi="Tahoma" w:cs="Tahoma"/>
      <w:color w:val="auto"/>
      <w:szCs w:val="20"/>
      <w:lang w:eastAsia="en-AU"/>
    </w:rPr>
  </w:style>
  <w:style w:type="paragraph" w:styleId="BodyText">
    <w:name w:val="Body Text"/>
    <w:basedOn w:val="Normal"/>
    <w:link w:val="BodyTextChar"/>
    <w:rsid w:val="00BC5FC6"/>
    <w:pPr>
      <w:spacing w:line="240" w:lineRule="auto"/>
    </w:pPr>
    <w:rPr>
      <w:rFonts w:ascii="Tahoma" w:eastAsia="Times New Roman" w:hAnsi="Tahoma"/>
      <w:b/>
      <w:color w:val="auto"/>
      <w:sz w:val="32"/>
      <w:szCs w:val="20"/>
      <w:lang w:eastAsia="en-AU"/>
    </w:rPr>
  </w:style>
  <w:style w:type="character" w:customStyle="1" w:styleId="BodyTextChar">
    <w:name w:val="Body Text Char"/>
    <w:basedOn w:val="DefaultParagraphFont"/>
    <w:link w:val="BodyText"/>
    <w:rsid w:val="00BC5FC6"/>
    <w:rPr>
      <w:rFonts w:ascii="Tahoma" w:eastAsia="Times New Roman" w:hAnsi="Tahoma"/>
      <w:b/>
      <w:sz w:val="32"/>
      <w:lang w:val="en-AU" w:eastAsia="en-AU"/>
    </w:rPr>
  </w:style>
  <w:style w:type="paragraph" w:customStyle="1" w:styleId="Heading1a">
    <w:name w:val="Heading 1a"/>
    <w:basedOn w:val="Heading1"/>
    <w:rsid w:val="00BC5FC6"/>
    <w:pPr>
      <w:spacing w:line="240" w:lineRule="auto"/>
    </w:pPr>
    <w:rPr>
      <w:rFonts w:ascii="Tahoma" w:eastAsia="Times New Roman" w:hAnsi="Tahoma" w:cs="Times New Roman"/>
      <w:b w:val="0"/>
      <w:bCs w:val="0"/>
      <w:snapToGrid w:val="0"/>
      <w:color w:val="auto"/>
      <w:sz w:val="40"/>
      <w:szCs w:val="20"/>
      <w:lang w:eastAsia="en-AU"/>
    </w:rPr>
  </w:style>
  <w:style w:type="character" w:customStyle="1" w:styleId="Heading5Char">
    <w:name w:val="Heading 5 Char"/>
    <w:basedOn w:val="DefaultParagraphFont"/>
    <w:link w:val="Heading5"/>
    <w:rsid w:val="00BC5FC6"/>
    <w:rPr>
      <w:rFonts w:ascii="Arial" w:eastAsia="Times New Roman" w:hAnsi="Arial"/>
      <w:b/>
      <w:lang w:val="en-AU" w:eastAsia="en-AU"/>
    </w:rPr>
  </w:style>
  <w:style w:type="character" w:customStyle="1" w:styleId="Heading6Char">
    <w:name w:val="Heading 6 Char"/>
    <w:basedOn w:val="DefaultParagraphFont"/>
    <w:link w:val="Heading6"/>
    <w:rsid w:val="00BC5FC6"/>
    <w:rPr>
      <w:rFonts w:ascii="Arial" w:eastAsia="Times New Roman" w:hAnsi="Arial"/>
      <w:b/>
      <w:sz w:val="36"/>
      <w:lang w:val="en-AU" w:eastAsia="en-AU"/>
    </w:rPr>
  </w:style>
  <w:style w:type="character" w:customStyle="1" w:styleId="Heading7Char">
    <w:name w:val="Heading 7 Char"/>
    <w:basedOn w:val="DefaultParagraphFont"/>
    <w:link w:val="Heading7"/>
    <w:rsid w:val="00BC5FC6"/>
    <w:rPr>
      <w:rFonts w:ascii="Arial" w:eastAsia="Times New Roman" w:hAnsi="Arial"/>
      <w:b/>
      <w:sz w:val="28"/>
      <w:lang w:val="en-AU" w:eastAsia="en-AU"/>
    </w:rPr>
  </w:style>
  <w:style w:type="character" w:customStyle="1" w:styleId="Heading8Char">
    <w:name w:val="Heading 8 Char"/>
    <w:basedOn w:val="DefaultParagraphFont"/>
    <w:link w:val="Heading8"/>
    <w:rsid w:val="00BC5FC6"/>
    <w:rPr>
      <w:rFonts w:ascii="Arial" w:eastAsia="Times New Roman" w:hAnsi="Arial"/>
      <w:sz w:val="28"/>
      <w:lang w:val="en-AU" w:eastAsia="en-AU"/>
    </w:rPr>
  </w:style>
  <w:style w:type="character" w:customStyle="1" w:styleId="Heading9Char">
    <w:name w:val="Heading 9 Char"/>
    <w:basedOn w:val="DefaultParagraphFont"/>
    <w:link w:val="Heading9"/>
    <w:rsid w:val="00BC5FC6"/>
    <w:rPr>
      <w:rFonts w:ascii="Arial" w:eastAsia="Times New Roman" w:hAnsi="Arial"/>
      <w:b/>
      <w:sz w:val="23"/>
      <w:lang w:val="en-AU" w:eastAsia="en-AU"/>
    </w:rPr>
  </w:style>
  <w:style w:type="paragraph" w:styleId="Title">
    <w:name w:val="Title"/>
    <w:basedOn w:val="Normal"/>
    <w:next w:val="Normal"/>
    <w:link w:val="TitleChar"/>
    <w:qFormat/>
    <w:rsid w:val="00BC5FC6"/>
    <w:pPr>
      <w:spacing w:after="0" w:line="360" w:lineRule="auto"/>
      <w:jc w:val="right"/>
    </w:pPr>
    <w:rPr>
      <w:rFonts w:ascii="Tahoma" w:eastAsia="Times New Roman" w:hAnsi="Tahoma"/>
      <w:color w:val="auto"/>
      <w:sz w:val="56"/>
      <w:szCs w:val="20"/>
      <w:lang w:val="en-GB" w:eastAsia="en-AU"/>
    </w:rPr>
  </w:style>
  <w:style w:type="character" w:customStyle="1" w:styleId="TitleChar">
    <w:name w:val="Title Char"/>
    <w:basedOn w:val="DefaultParagraphFont"/>
    <w:link w:val="Title"/>
    <w:rsid w:val="00BC5FC6"/>
    <w:rPr>
      <w:rFonts w:ascii="Tahoma" w:eastAsia="Times New Roman" w:hAnsi="Tahoma"/>
      <w:sz w:val="56"/>
      <w:lang w:eastAsia="en-AU"/>
    </w:rPr>
  </w:style>
  <w:style w:type="paragraph" w:styleId="BodyText2">
    <w:name w:val="Body Text 2"/>
    <w:basedOn w:val="Normal"/>
    <w:link w:val="BodyText2Char"/>
    <w:rsid w:val="00BC5FC6"/>
    <w:pPr>
      <w:spacing w:line="240" w:lineRule="auto"/>
      <w:ind w:right="-58"/>
    </w:pPr>
    <w:rPr>
      <w:rFonts w:ascii="Tahoma" w:eastAsia="Times New Roman" w:hAnsi="Tahoma"/>
      <w:b/>
      <w:color w:val="auto"/>
      <w:sz w:val="32"/>
      <w:szCs w:val="20"/>
      <w:lang w:eastAsia="en-AU"/>
    </w:rPr>
  </w:style>
  <w:style w:type="character" w:customStyle="1" w:styleId="BodyText2Char">
    <w:name w:val="Body Text 2 Char"/>
    <w:basedOn w:val="DefaultParagraphFont"/>
    <w:link w:val="BodyText2"/>
    <w:rsid w:val="00BC5FC6"/>
    <w:rPr>
      <w:rFonts w:ascii="Tahoma" w:eastAsia="Times New Roman" w:hAnsi="Tahoma"/>
      <w:b/>
      <w:sz w:val="32"/>
      <w:lang w:val="en-AU" w:eastAsia="en-AU"/>
    </w:rPr>
  </w:style>
  <w:style w:type="paragraph" w:styleId="Subtitle">
    <w:name w:val="Subtitle"/>
    <w:basedOn w:val="Normal"/>
    <w:link w:val="SubtitleChar"/>
    <w:qFormat/>
    <w:rsid w:val="00BC5FC6"/>
    <w:pPr>
      <w:spacing w:line="240" w:lineRule="auto"/>
    </w:pPr>
    <w:rPr>
      <w:rFonts w:ascii="Tahoma" w:eastAsia="Times New Roman" w:hAnsi="Tahoma"/>
      <w:b/>
      <w:color w:val="auto"/>
      <w:sz w:val="32"/>
      <w:szCs w:val="20"/>
      <w:lang w:eastAsia="en-AU"/>
    </w:rPr>
  </w:style>
  <w:style w:type="character" w:customStyle="1" w:styleId="SubtitleChar">
    <w:name w:val="Subtitle Char"/>
    <w:basedOn w:val="DefaultParagraphFont"/>
    <w:link w:val="Subtitle"/>
    <w:rsid w:val="00BC5FC6"/>
    <w:rPr>
      <w:rFonts w:ascii="Tahoma" w:eastAsia="Times New Roman" w:hAnsi="Tahoma"/>
      <w:b/>
      <w:sz w:val="32"/>
      <w:lang w:val="en-AU" w:eastAsia="en-AU"/>
    </w:rPr>
  </w:style>
  <w:style w:type="paragraph" w:styleId="BodyText3">
    <w:name w:val="Body Text 3"/>
    <w:basedOn w:val="Normal"/>
    <w:link w:val="BodyText3Char"/>
    <w:rsid w:val="00BC5FC6"/>
    <w:pPr>
      <w:spacing w:line="240" w:lineRule="auto"/>
    </w:pPr>
    <w:rPr>
      <w:rFonts w:ascii="Tahoma" w:eastAsia="Times New Roman" w:hAnsi="Tahoma"/>
      <w:b/>
      <w:color w:val="auto"/>
      <w:sz w:val="32"/>
      <w:szCs w:val="20"/>
      <w:lang w:eastAsia="en-AU"/>
    </w:rPr>
  </w:style>
  <w:style w:type="character" w:customStyle="1" w:styleId="BodyText3Char">
    <w:name w:val="Body Text 3 Char"/>
    <w:basedOn w:val="DefaultParagraphFont"/>
    <w:link w:val="BodyText3"/>
    <w:rsid w:val="00BC5FC6"/>
    <w:rPr>
      <w:rFonts w:ascii="Tahoma" w:eastAsia="Times New Roman" w:hAnsi="Tahoma"/>
      <w:b/>
      <w:sz w:val="32"/>
      <w:lang w:val="en-AU" w:eastAsia="en-AU"/>
    </w:rPr>
  </w:style>
  <w:style w:type="paragraph" w:styleId="TOC3">
    <w:name w:val="toc 3"/>
    <w:basedOn w:val="Normal"/>
    <w:next w:val="Normal"/>
    <w:autoRedefine/>
    <w:uiPriority w:val="39"/>
    <w:rsid w:val="00BC5FC6"/>
    <w:pPr>
      <w:spacing w:after="0" w:line="240" w:lineRule="auto"/>
      <w:ind w:left="482"/>
    </w:pPr>
    <w:rPr>
      <w:rFonts w:ascii="Tahoma" w:eastAsia="Times New Roman" w:hAnsi="Tahoma"/>
      <w:color w:val="auto"/>
      <w:szCs w:val="20"/>
      <w:lang w:eastAsia="en-AU"/>
    </w:rPr>
  </w:style>
  <w:style w:type="paragraph" w:styleId="TOC4">
    <w:name w:val="toc 4"/>
    <w:basedOn w:val="Normal"/>
    <w:next w:val="Normal"/>
    <w:autoRedefine/>
    <w:rsid w:val="00BC5FC6"/>
    <w:pPr>
      <w:spacing w:after="0" w:line="240" w:lineRule="auto"/>
      <w:ind w:left="720"/>
    </w:pPr>
    <w:rPr>
      <w:rFonts w:ascii="Tahoma" w:eastAsia="Times New Roman" w:hAnsi="Tahoma"/>
      <w:color w:val="auto"/>
      <w:szCs w:val="20"/>
      <w:lang w:eastAsia="en-AU"/>
    </w:rPr>
  </w:style>
  <w:style w:type="paragraph" w:styleId="TOC5">
    <w:name w:val="toc 5"/>
    <w:basedOn w:val="Normal"/>
    <w:next w:val="Normal"/>
    <w:autoRedefine/>
    <w:rsid w:val="00BC5FC6"/>
    <w:pPr>
      <w:spacing w:line="240" w:lineRule="auto"/>
      <w:ind w:left="960"/>
    </w:pPr>
    <w:rPr>
      <w:rFonts w:ascii="Tahoma" w:eastAsia="Times New Roman" w:hAnsi="Tahoma"/>
      <w:color w:val="auto"/>
      <w:szCs w:val="20"/>
      <w:lang w:eastAsia="en-AU"/>
    </w:rPr>
  </w:style>
  <w:style w:type="paragraph" w:styleId="TOC6">
    <w:name w:val="toc 6"/>
    <w:basedOn w:val="Normal"/>
    <w:next w:val="Normal"/>
    <w:autoRedefine/>
    <w:rsid w:val="00BC5FC6"/>
    <w:pPr>
      <w:spacing w:line="240" w:lineRule="auto"/>
      <w:ind w:left="1200"/>
    </w:pPr>
    <w:rPr>
      <w:rFonts w:ascii="Tahoma" w:eastAsia="Times New Roman" w:hAnsi="Tahoma"/>
      <w:color w:val="auto"/>
      <w:szCs w:val="20"/>
      <w:lang w:eastAsia="en-AU"/>
    </w:rPr>
  </w:style>
  <w:style w:type="paragraph" w:styleId="TOC7">
    <w:name w:val="toc 7"/>
    <w:basedOn w:val="Normal"/>
    <w:next w:val="Normal"/>
    <w:autoRedefine/>
    <w:rsid w:val="00BC5FC6"/>
    <w:pPr>
      <w:spacing w:line="240" w:lineRule="auto"/>
      <w:ind w:left="1440"/>
    </w:pPr>
    <w:rPr>
      <w:rFonts w:ascii="Tahoma" w:eastAsia="Times New Roman" w:hAnsi="Tahoma"/>
      <w:color w:val="auto"/>
      <w:szCs w:val="20"/>
      <w:lang w:eastAsia="en-AU"/>
    </w:rPr>
  </w:style>
  <w:style w:type="paragraph" w:styleId="TOC8">
    <w:name w:val="toc 8"/>
    <w:basedOn w:val="Normal"/>
    <w:next w:val="Normal"/>
    <w:autoRedefine/>
    <w:rsid w:val="00BC5FC6"/>
    <w:pPr>
      <w:spacing w:line="240" w:lineRule="auto"/>
      <w:ind w:left="1680"/>
    </w:pPr>
    <w:rPr>
      <w:rFonts w:ascii="Tahoma" w:eastAsia="Times New Roman" w:hAnsi="Tahoma"/>
      <w:color w:val="auto"/>
      <w:szCs w:val="20"/>
      <w:lang w:eastAsia="en-AU"/>
    </w:rPr>
  </w:style>
  <w:style w:type="paragraph" w:styleId="TOC9">
    <w:name w:val="toc 9"/>
    <w:basedOn w:val="Normal"/>
    <w:next w:val="Normal"/>
    <w:autoRedefine/>
    <w:rsid w:val="00BC5FC6"/>
    <w:pPr>
      <w:spacing w:line="240" w:lineRule="auto"/>
      <w:ind w:left="1920"/>
    </w:pPr>
    <w:rPr>
      <w:rFonts w:ascii="Tahoma" w:eastAsia="Times New Roman" w:hAnsi="Tahoma"/>
      <w:color w:val="auto"/>
      <w:szCs w:val="20"/>
      <w:lang w:eastAsia="en-AU"/>
    </w:rPr>
  </w:style>
  <w:style w:type="paragraph" w:styleId="DocumentMap">
    <w:name w:val="Document Map"/>
    <w:basedOn w:val="Normal"/>
    <w:link w:val="DocumentMapChar"/>
    <w:rsid w:val="00BC5FC6"/>
    <w:pPr>
      <w:shd w:val="clear" w:color="auto" w:fill="000080"/>
      <w:spacing w:line="240" w:lineRule="auto"/>
    </w:pPr>
    <w:rPr>
      <w:rFonts w:ascii="Tahoma" w:eastAsia="Times New Roman" w:hAnsi="Tahoma"/>
      <w:color w:val="auto"/>
      <w:szCs w:val="20"/>
      <w:lang w:eastAsia="en-AU"/>
    </w:rPr>
  </w:style>
  <w:style w:type="character" w:customStyle="1" w:styleId="DocumentMapChar">
    <w:name w:val="Document Map Char"/>
    <w:basedOn w:val="DefaultParagraphFont"/>
    <w:link w:val="DocumentMap"/>
    <w:rsid w:val="00BC5FC6"/>
    <w:rPr>
      <w:rFonts w:ascii="Tahoma" w:eastAsia="Times New Roman" w:hAnsi="Tahoma"/>
      <w:shd w:val="clear" w:color="auto" w:fill="000080"/>
      <w:lang w:val="en-AU" w:eastAsia="en-AU"/>
    </w:rPr>
  </w:style>
  <w:style w:type="character" w:styleId="CommentReference">
    <w:name w:val="annotation reference"/>
    <w:rsid w:val="00BC5FC6"/>
    <w:rPr>
      <w:sz w:val="16"/>
      <w:szCs w:val="16"/>
    </w:rPr>
  </w:style>
  <w:style w:type="paragraph" w:styleId="CommentText">
    <w:name w:val="annotation text"/>
    <w:basedOn w:val="Normal"/>
    <w:link w:val="CommentTextChar"/>
    <w:rsid w:val="00BC5FC6"/>
    <w:pPr>
      <w:spacing w:line="240" w:lineRule="auto"/>
    </w:pPr>
    <w:rPr>
      <w:rFonts w:ascii="Tahoma" w:eastAsia="Times New Roman" w:hAnsi="Tahoma"/>
      <w:color w:val="auto"/>
      <w:szCs w:val="20"/>
      <w:lang w:eastAsia="en-AU"/>
    </w:rPr>
  </w:style>
  <w:style w:type="character" w:customStyle="1" w:styleId="CommentTextChar">
    <w:name w:val="Comment Text Char"/>
    <w:basedOn w:val="DefaultParagraphFont"/>
    <w:link w:val="CommentText"/>
    <w:rsid w:val="00BC5FC6"/>
    <w:rPr>
      <w:rFonts w:ascii="Tahoma" w:eastAsia="Times New Roman" w:hAnsi="Tahoma"/>
      <w:lang w:val="en-AU" w:eastAsia="en-AU"/>
    </w:rPr>
  </w:style>
  <w:style w:type="paragraph" w:styleId="CommentSubject">
    <w:name w:val="annotation subject"/>
    <w:basedOn w:val="CommentText"/>
    <w:next w:val="CommentText"/>
    <w:link w:val="CommentSubjectChar"/>
    <w:rsid w:val="00BC5FC6"/>
    <w:rPr>
      <w:b/>
      <w:bCs/>
    </w:rPr>
  </w:style>
  <w:style w:type="character" w:customStyle="1" w:styleId="CommentSubjectChar">
    <w:name w:val="Comment Subject Char"/>
    <w:basedOn w:val="CommentTextChar"/>
    <w:link w:val="CommentSubject"/>
    <w:rsid w:val="00BC5FC6"/>
    <w:rPr>
      <w:rFonts w:ascii="Tahoma" w:eastAsia="Times New Roman" w:hAnsi="Tahoma"/>
      <w:b/>
      <w:bCs/>
      <w:lang w:val="en-AU" w:eastAsia="en-AU"/>
    </w:rPr>
  </w:style>
  <w:style w:type="paragraph" w:customStyle="1" w:styleId="StyleHeading1Tahoma16ptBold">
    <w:name w:val="Style Heading 1 + Tahoma 16 pt Bold"/>
    <w:basedOn w:val="Heading1"/>
    <w:next w:val="Normal"/>
    <w:rsid w:val="00BC5FC6"/>
    <w:pPr>
      <w:spacing w:after="400" w:line="240" w:lineRule="auto"/>
    </w:pPr>
    <w:rPr>
      <w:rFonts w:ascii="Tahoma" w:eastAsia="Times New Roman" w:hAnsi="Tahoma" w:cs="Times New Roman"/>
      <w:color w:val="auto"/>
      <w:sz w:val="40"/>
      <w:szCs w:val="20"/>
      <w:lang w:eastAsia="en-AU"/>
    </w:rPr>
  </w:style>
  <w:style w:type="paragraph" w:styleId="ListNumber2">
    <w:name w:val="List Number 2"/>
    <w:basedOn w:val="Normal"/>
    <w:rsid w:val="00BC5FC6"/>
    <w:pPr>
      <w:numPr>
        <w:numId w:val="32"/>
      </w:numPr>
      <w:spacing w:line="240" w:lineRule="auto"/>
    </w:pPr>
    <w:rPr>
      <w:rFonts w:ascii="Tahoma" w:eastAsia="Times New Roman" w:hAnsi="Tahoma"/>
      <w:color w:val="auto"/>
      <w:szCs w:val="20"/>
      <w:lang w:eastAsia="en-AU"/>
    </w:rPr>
  </w:style>
  <w:style w:type="paragraph" w:customStyle="1" w:styleId="StyleListNumberLinespacingsingle">
    <w:name w:val="Style List Number + Line spacing:  single"/>
    <w:basedOn w:val="ListNumber"/>
    <w:rsid w:val="00BC5FC6"/>
    <w:pPr>
      <w:tabs>
        <w:tab w:val="num" w:pos="567"/>
      </w:tabs>
      <w:spacing w:line="240" w:lineRule="auto"/>
      <w:ind w:left="357" w:hanging="357"/>
      <w:contextualSpacing w:val="0"/>
    </w:pPr>
    <w:rPr>
      <w:rFonts w:ascii="Tahoma" w:eastAsia="Times New Roman" w:hAnsi="Tahoma"/>
      <w:color w:val="auto"/>
      <w:szCs w:val="20"/>
      <w:lang w:eastAsia="en-AU"/>
    </w:rPr>
  </w:style>
  <w:style w:type="character" w:customStyle="1" w:styleId="ListNumberChar">
    <w:name w:val="List Number Char"/>
    <w:link w:val="ListNumber"/>
    <w:rsid w:val="00BC5FC6"/>
    <w:rPr>
      <w:rFonts w:asciiTheme="minorHAnsi" w:hAnsiTheme="minorHAnsi"/>
      <w:color w:val="53565A" w:themeColor="text2"/>
      <w:szCs w:val="24"/>
      <w:lang w:val="en-AU" w:eastAsia="ja-JP"/>
    </w:rPr>
  </w:style>
  <w:style w:type="paragraph" w:customStyle="1" w:styleId="StyleListNumberAfter0pt">
    <w:name w:val="Style List Number + After:  0 pt"/>
    <w:basedOn w:val="ListNumber"/>
    <w:rsid w:val="00BC5FC6"/>
    <w:pPr>
      <w:tabs>
        <w:tab w:val="num" w:pos="567"/>
      </w:tabs>
      <w:spacing w:line="240" w:lineRule="auto"/>
      <w:ind w:left="357" w:hanging="357"/>
      <w:contextualSpacing w:val="0"/>
    </w:pPr>
    <w:rPr>
      <w:rFonts w:ascii="Tahoma" w:eastAsia="Times New Roman" w:hAnsi="Tahoma"/>
      <w:color w:val="auto"/>
      <w:szCs w:val="20"/>
      <w:lang w:eastAsia="en-AU"/>
    </w:rPr>
  </w:style>
  <w:style w:type="character" w:customStyle="1" w:styleId="Subhead1">
    <w:name w:val="Sub head 1"/>
    <w:rsid w:val="00BC5FC6"/>
    <w:rPr>
      <w:rFonts w:ascii="Tahoma" w:hAnsi="Tahoma"/>
      <w:b/>
      <w:sz w:val="24"/>
    </w:rPr>
  </w:style>
  <w:style w:type="paragraph" w:styleId="BodyTextIndent2">
    <w:name w:val="Body Text Indent 2"/>
    <w:basedOn w:val="Normal"/>
    <w:link w:val="BodyTextIndent2Char"/>
    <w:rsid w:val="00BC5FC6"/>
    <w:pPr>
      <w:spacing w:line="480" w:lineRule="auto"/>
      <w:ind w:left="283"/>
    </w:pPr>
    <w:rPr>
      <w:rFonts w:ascii="Tahoma" w:eastAsia="Times New Roman" w:hAnsi="Tahoma"/>
      <w:color w:val="auto"/>
      <w:szCs w:val="20"/>
      <w:lang w:eastAsia="en-AU"/>
    </w:rPr>
  </w:style>
  <w:style w:type="character" w:customStyle="1" w:styleId="BodyTextIndent2Char">
    <w:name w:val="Body Text Indent 2 Char"/>
    <w:basedOn w:val="DefaultParagraphFont"/>
    <w:link w:val="BodyTextIndent2"/>
    <w:rsid w:val="00BC5FC6"/>
    <w:rPr>
      <w:rFonts w:ascii="Tahoma" w:eastAsia="Times New Roman" w:hAnsi="Tahoma"/>
      <w:lang w:val="en-AU" w:eastAsia="en-AU"/>
    </w:rPr>
  </w:style>
  <w:style w:type="paragraph" w:customStyle="1" w:styleId="StyleHeading212ptBoldBefore0pt">
    <w:name w:val="Style Heading 2 + 12 pt Bold Before:  0 pt"/>
    <w:basedOn w:val="Heading2"/>
    <w:rsid w:val="00BC5FC6"/>
    <w:pPr>
      <w:spacing w:line="240" w:lineRule="auto"/>
    </w:pPr>
    <w:rPr>
      <w:rFonts w:ascii="Tahoma" w:eastAsia="Times New Roman" w:hAnsi="Tahoma" w:cs="Times New Roman"/>
      <w:b/>
      <w:iCs w:val="0"/>
      <w:color w:val="auto"/>
      <w:spacing w:val="0"/>
      <w:sz w:val="24"/>
      <w:szCs w:val="20"/>
      <w:lang w:eastAsia="en-AU"/>
    </w:rPr>
  </w:style>
  <w:style w:type="character" w:customStyle="1" w:styleId="Style12pt">
    <w:name w:val="Style 12 pt"/>
    <w:rsid w:val="00BC5FC6"/>
    <w:rPr>
      <w:b/>
      <w:sz w:val="24"/>
    </w:rPr>
  </w:style>
  <w:style w:type="paragraph" w:customStyle="1" w:styleId="StyleHeading210ptBefore0ptAfter12pt">
    <w:name w:val="Style Heading 2 + 10 pt Before:  0 pt After:  12 pt"/>
    <w:basedOn w:val="Heading2"/>
    <w:rsid w:val="00BC5FC6"/>
    <w:pPr>
      <w:spacing w:after="240" w:line="240" w:lineRule="auto"/>
    </w:pPr>
    <w:rPr>
      <w:rFonts w:ascii="Tahoma" w:eastAsia="Times New Roman" w:hAnsi="Tahoma" w:cs="Times New Roman"/>
      <w:bCs w:val="0"/>
      <w:iCs w:val="0"/>
      <w:color w:val="auto"/>
      <w:spacing w:val="0"/>
      <w:sz w:val="20"/>
      <w:szCs w:val="20"/>
      <w:lang w:eastAsia="en-AU"/>
    </w:rPr>
  </w:style>
  <w:style w:type="paragraph" w:styleId="TOCHeading">
    <w:name w:val="TOC Heading"/>
    <w:basedOn w:val="Heading1"/>
    <w:next w:val="Normal"/>
    <w:uiPriority w:val="39"/>
    <w:semiHidden/>
    <w:unhideWhenUsed/>
    <w:qFormat/>
    <w:rsid w:val="00BC5FC6"/>
    <w:pPr>
      <w:keepLines/>
      <w:spacing w:before="480" w:after="0" w:line="276" w:lineRule="auto"/>
      <w:outlineLvl w:val="9"/>
    </w:pPr>
    <w:rPr>
      <w:rFonts w:ascii="Cambria" w:eastAsia="Times New Roman" w:hAnsi="Cambria" w:cs="Times New Roman"/>
      <w:color w:val="365F91"/>
      <w:sz w:val="28"/>
      <w:szCs w:val="28"/>
      <w:lang w:val="en-US" w:eastAsia="en-US"/>
    </w:rPr>
  </w:style>
  <w:style w:type="character" w:customStyle="1" w:styleId="Heading2Char">
    <w:name w:val="Heading 2 Char"/>
    <w:basedOn w:val="DefaultParagraphFont"/>
    <w:link w:val="Heading2"/>
    <w:locked/>
    <w:rsid w:val="00BC5FC6"/>
    <w:rPr>
      <w:rFonts w:asciiTheme="majorHAnsi" w:hAnsiTheme="majorHAnsi" w:cs="Arial"/>
      <w:bCs/>
      <w:iCs/>
      <w:color w:val="E87722" w:themeColor="background2"/>
      <w:spacing w:val="-2"/>
      <w:sz w:val="22"/>
      <w:szCs w:val="28"/>
      <w:lang w:val="en-AU" w:eastAsia="ja-JP"/>
    </w:rPr>
  </w:style>
  <w:style w:type="character" w:customStyle="1" w:styleId="Heading3Char">
    <w:name w:val="Heading 3 Char"/>
    <w:basedOn w:val="DefaultParagraphFont"/>
    <w:link w:val="Heading3"/>
    <w:locked/>
    <w:rsid w:val="00BC5FC6"/>
    <w:rPr>
      <w:rFonts w:asciiTheme="majorHAnsi" w:hAnsiTheme="majorHAnsi" w:cs="Arial"/>
      <w:b/>
      <w:bCs/>
      <w:color w:val="53565A" w:themeColor="text2"/>
      <w:szCs w:val="26"/>
      <w:lang w:val="en-AU" w:eastAsia="ja-JP"/>
    </w:rPr>
  </w:style>
  <w:style w:type="paragraph" w:customStyle="1" w:styleId="Style20ptBoldSmallcapsJustified">
    <w:name w:val="Style 20 pt Bold Small caps Justified"/>
    <w:basedOn w:val="Header"/>
    <w:next w:val="Normal"/>
    <w:rsid w:val="00BC5FC6"/>
    <w:pPr>
      <w:spacing w:line="240" w:lineRule="auto"/>
      <w:jc w:val="both"/>
    </w:pPr>
    <w:rPr>
      <w:rFonts w:ascii="Tahoma" w:eastAsia="Times New Roman" w:hAnsi="Tahoma"/>
      <w:b/>
      <w:bCs/>
      <w:smallCaps/>
      <w:sz w:val="40"/>
      <w:szCs w:val="20"/>
      <w:lang w:eastAsia="en-AU"/>
    </w:rPr>
  </w:style>
  <w:style w:type="paragraph" w:styleId="Revision">
    <w:name w:val="Revision"/>
    <w:hidden/>
    <w:uiPriority w:val="99"/>
    <w:semiHidden/>
    <w:rsid w:val="00BC5FC6"/>
    <w:pPr>
      <w:spacing w:after="120"/>
    </w:pPr>
    <w:rPr>
      <w:rFonts w:ascii="Tahoma" w:eastAsia="Times New Roman" w:hAnsi="Tahoma"/>
      <w:lang w:val="en-AU" w:eastAsia="en-AU"/>
    </w:rPr>
  </w:style>
  <w:style w:type="paragraph" w:styleId="Quote">
    <w:name w:val="Quote"/>
    <w:basedOn w:val="Normal"/>
    <w:next w:val="Normal"/>
    <w:link w:val="QuoteChar"/>
    <w:uiPriority w:val="29"/>
    <w:qFormat/>
    <w:rsid w:val="00BC5FC6"/>
    <w:pPr>
      <w:spacing w:after="200" w:line="276" w:lineRule="auto"/>
    </w:pPr>
    <w:rPr>
      <w:rFonts w:eastAsiaTheme="minorEastAsia" w:cstheme="minorBidi"/>
      <w:i/>
      <w:iCs/>
      <w:color w:val="000000" w:themeColor="text1"/>
      <w:sz w:val="22"/>
      <w:szCs w:val="22"/>
      <w:lang w:val="en-US"/>
    </w:rPr>
  </w:style>
  <w:style w:type="character" w:customStyle="1" w:styleId="QuoteChar">
    <w:name w:val="Quote Char"/>
    <w:basedOn w:val="DefaultParagraphFont"/>
    <w:link w:val="Quote"/>
    <w:uiPriority w:val="29"/>
    <w:rsid w:val="00BC5FC6"/>
    <w:rPr>
      <w:rFonts w:asciiTheme="minorHAnsi" w:eastAsiaTheme="minorEastAsia" w:hAnsiTheme="minorHAnsi" w:cstheme="minorBidi"/>
      <w:i/>
      <w:iCs/>
      <w:color w:val="000000" w:themeColor="text1"/>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List Bullet" w:qFormat="1"/>
    <w:lsdException w:name="List Number" w:qFormat="1"/>
    <w:lsdException w:name="List Bullet 2" w:qFormat="1"/>
    <w:lsdException w:name="Title" w:qFormat="1"/>
    <w:lsdException w:name="Subtitle" w:qFormat="1"/>
    <w:lsdException w:name="Hyperlink" w:uiPriority="99"/>
    <w:lsdException w:name="Strong" w:qFormat="1"/>
    <w:lsdException w:name="Normal (Web)"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224AA7"/>
    <w:pPr>
      <w:spacing w:after="120" w:line="300" w:lineRule="atLeast"/>
    </w:pPr>
    <w:rPr>
      <w:rFonts w:asciiTheme="minorHAnsi" w:hAnsiTheme="minorHAnsi"/>
      <w:color w:val="53565A" w:themeColor="text2"/>
      <w:szCs w:val="24"/>
      <w:lang w:val="en-AU" w:eastAsia="ja-JP"/>
    </w:rPr>
  </w:style>
  <w:style w:type="paragraph" w:styleId="Heading1">
    <w:name w:val="heading 1"/>
    <w:basedOn w:val="Normal"/>
    <w:next w:val="Normal"/>
    <w:qFormat/>
    <w:rsid w:val="00CA527E"/>
    <w:pPr>
      <w:keepNext/>
      <w:outlineLvl w:val="0"/>
    </w:pPr>
    <w:rPr>
      <w:rFonts w:asciiTheme="majorHAnsi" w:hAnsiTheme="majorHAnsi" w:cs="Arial"/>
      <w:b/>
      <w:bCs/>
      <w:color w:val="004F71" w:themeColor="accent1"/>
      <w:sz w:val="24"/>
      <w:szCs w:val="32"/>
    </w:rPr>
  </w:style>
  <w:style w:type="paragraph" w:styleId="Heading2">
    <w:name w:val="heading 2"/>
    <w:basedOn w:val="Normal"/>
    <w:next w:val="Normal"/>
    <w:link w:val="Heading2Char"/>
    <w:qFormat/>
    <w:rsid w:val="00224AA7"/>
    <w:pPr>
      <w:keepNext/>
      <w:outlineLvl w:val="1"/>
    </w:pPr>
    <w:rPr>
      <w:rFonts w:asciiTheme="majorHAnsi" w:hAnsiTheme="majorHAnsi" w:cs="Arial"/>
      <w:bCs/>
      <w:iCs/>
      <w:color w:val="E87722" w:themeColor="background2"/>
      <w:spacing w:val="-2"/>
      <w:sz w:val="22"/>
      <w:szCs w:val="28"/>
    </w:rPr>
  </w:style>
  <w:style w:type="paragraph" w:styleId="Heading3">
    <w:name w:val="heading 3"/>
    <w:basedOn w:val="Normal"/>
    <w:next w:val="Normal"/>
    <w:link w:val="Heading3Char"/>
    <w:qFormat/>
    <w:rsid w:val="00CA527E"/>
    <w:pPr>
      <w:keepNext/>
      <w:spacing w:after="80"/>
      <w:contextualSpacing/>
      <w:outlineLvl w:val="2"/>
    </w:pPr>
    <w:rPr>
      <w:rFonts w:asciiTheme="majorHAnsi" w:hAnsiTheme="majorHAnsi" w:cs="Arial"/>
      <w:b/>
      <w:bCs/>
      <w:szCs w:val="26"/>
    </w:rPr>
  </w:style>
  <w:style w:type="paragraph" w:styleId="Heading4">
    <w:name w:val="heading 4"/>
    <w:basedOn w:val="Normal"/>
    <w:next w:val="Normal"/>
    <w:qFormat/>
    <w:rsid w:val="00BD18E5"/>
    <w:pPr>
      <w:keepNext/>
      <w:spacing w:before="60" w:after="60"/>
      <w:outlineLvl w:val="3"/>
    </w:pPr>
    <w:rPr>
      <w:bCs/>
      <w:color w:val="auto"/>
      <w:sz w:val="24"/>
      <w:szCs w:val="28"/>
    </w:rPr>
  </w:style>
  <w:style w:type="paragraph" w:styleId="Heading5">
    <w:name w:val="heading 5"/>
    <w:basedOn w:val="Normal"/>
    <w:next w:val="Normal"/>
    <w:link w:val="Heading5Char"/>
    <w:qFormat/>
    <w:rsid w:val="00BC5FC6"/>
    <w:pPr>
      <w:keepNext/>
      <w:numPr>
        <w:ilvl w:val="4"/>
        <w:numId w:val="33"/>
      </w:numPr>
      <w:spacing w:line="240" w:lineRule="auto"/>
      <w:outlineLvl w:val="4"/>
    </w:pPr>
    <w:rPr>
      <w:rFonts w:ascii="Arial" w:eastAsia="Times New Roman" w:hAnsi="Arial"/>
      <w:b/>
      <w:color w:val="auto"/>
      <w:szCs w:val="20"/>
      <w:lang w:eastAsia="en-AU"/>
    </w:rPr>
  </w:style>
  <w:style w:type="paragraph" w:styleId="Heading6">
    <w:name w:val="heading 6"/>
    <w:basedOn w:val="Normal"/>
    <w:next w:val="Normal"/>
    <w:link w:val="Heading6Char"/>
    <w:qFormat/>
    <w:rsid w:val="00BC5FC6"/>
    <w:pPr>
      <w:keepNext/>
      <w:numPr>
        <w:ilvl w:val="5"/>
        <w:numId w:val="33"/>
      </w:numPr>
      <w:spacing w:line="240" w:lineRule="auto"/>
      <w:jc w:val="center"/>
      <w:outlineLvl w:val="5"/>
    </w:pPr>
    <w:rPr>
      <w:rFonts w:ascii="Arial" w:eastAsia="Times New Roman" w:hAnsi="Arial"/>
      <w:b/>
      <w:color w:val="auto"/>
      <w:sz w:val="36"/>
      <w:szCs w:val="20"/>
      <w:lang w:eastAsia="en-AU"/>
    </w:rPr>
  </w:style>
  <w:style w:type="paragraph" w:styleId="Heading7">
    <w:name w:val="heading 7"/>
    <w:basedOn w:val="Normal"/>
    <w:next w:val="Normal"/>
    <w:link w:val="Heading7Char"/>
    <w:qFormat/>
    <w:rsid w:val="00BC5FC6"/>
    <w:pPr>
      <w:keepNext/>
      <w:numPr>
        <w:ilvl w:val="6"/>
        <w:numId w:val="33"/>
      </w:numPr>
      <w:spacing w:line="240" w:lineRule="auto"/>
      <w:jc w:val="both"/>
      <w:outlineLvl w:val="6"/>
    </w:pPr>
    <w:rPr>
      <w:rFonts w:ascii="Arial" w:eastAsia="Times New Roman" w:hAnsi="Arial"/>
      <w:b/>
      <w:color w:val="auto"/>
      <w:sz w:val="28"/>
      <w:szCs w:val="20"/>
      <w:lang w:eastAsia="en-AU"/>
    </w:rPr>
  </w:style>
  <w:style w:type="paragraph" w:styleId="Heading8">
    <w:name w:val="heading 8"/>
    <w:basedOn w:val="Normal"/>
    <w:next w:val="Normal"/>
    <w:link w:val="Heading8Char"/>
    <w:qFormat/>
    <w:rsid w:val="00BC5FC6"/>
    <w:pPr>
      <w:keepNext/>
      <w:numPr>
        <w:ilvl w:val="7"/>
        <w:numId w:val="33"/>
      </w:numPr>
      <w:spacing w:line="240" w:lineRule="auto"/>
      <w:jc w:val="both"/>
      <w:outlineLvl w:val="7"/>
    </w:pPr>
    <w:rPr>
      <w:rFonts w:ascii="Arial" w:eastAsia="Times New Roman" w:hAnsi="Arial"/>
      <w:color w:val="auto"/>
      <w:sz w:val="28"/>
      <w:szCs w:val="20"/>
      <w:lang w:eastAsia="en-AU"/>
    </w:rPr>
  </w:style>
  <w:style w:type="paragraph" w:styleId="Heading9">
    <w:name w:val="heading 9"/>
    <w:basedOn w:val="Normal"/>
    <w:next w:val="Normal"/>
    <w:link w:val="Heading9Char"/>
    <w:qFormat/>
    <w:rsid w:val="00BC5FC6"/>
    <w:pPr>
      <w:keepNext/>
      <w:numPr>
        <w:ilvl w:val="8"/>
        <w:numId w:val="33"/>
      </w:numPr>
      <w:spacing w:line="240" w:lineRule="auto"/>
      <w:outlineLvl w:val="8"/>
    </w:pPr>
    <w:rPr>
      <w:rFonts w:ascii="Arial" w:eastAsia="Times New Roman" w:hAnsi="Arial"/>
      <w:b/>
      <w:color w:val="auto"/>
      <w:sz w:val="23"/>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verHeadingChar">
    <w:name w:val="Cover Heading Char"/>
    <w:basedOn w:val="DefaultParagraphFont"/>
    <w:link w:val="CoverHeading"/>
    <w:rsid w:val="00982BE8"/>
    <w:rPr>
      <w:rFonts w:asciiTheme="majorHAnsi" w:eastAsiaTheme="majorEastAsia" w:hAnsiTheme="majorHAnsi" w:cstheme="majorBidi"/>
      <w:b/>
      <w:caps/>
      <w:color w:val="004F71" w:themeColor="accent1"/>
      <w:kern w:val="28"/>
      <w:sz w:val="80"/>
      <w:szCs w:val="60"/>
      <w:lang w:val="en-AU" w:eastAsia="ja-JP"/>
    </w:rPr>
  </w:style>
  <w:style w:type="paragraph" w:customStyle="1" w:styleId="TableBullet">
    <w:name w:val="Table Bullet"/>
    <w:basedOn w:val="TableText"/>
    <w:qFormat/>
    <w:rsid w:val="002C2631"/>
    <w:pPr>
      <w:numPr>
        <w:numId w:val="6"/>
      </w:numPr>
      <w:ind w:left="142" w:hanging="142"/>
    </w:pPr>
  </w:style>
  <w:style w:type="paragraph" w:styleId="ListBullet2">
    <w:name w:val="List Bullet 2"/>
    <w:basedOn w:val="Normal"/>
    <w:qFormat/>
    <w:rsid w:val="00E50A5A"/>
    <w:pPr>
      <w:numPr>
        <w:ilvl w:val="1"/>
        <w:numId w:val="4"/>
      </w:numPr>
    </w:pPr>
  </w:style>
  <w:style w:type="paragraph" w:styleId="Footer">
    <w:name w:val="footer"/>
    <w:basedOn w:val="Normal"/>
    <w:link w:val="FooterChar"/>
    <w:rsid w:val="002D0BA0"/>
    <w:pPr>
      <w:tabs>
        <w:tab w:val="center" w:pos="4153"/>
        <w:tab w:val="right" w:pos="8306"/>
      </w:tabs>
      <w:spacing w:after="0" w:line="240" w:lineRule="auto"/>
    </w:pPr>
    <w:rPr>
      <w:color w:val="FFFFFF" w:themeColor="background1"/>
      <w:sz w:val="16"/>
    </w:rPr>
  </w:style>
  <w:style w:type="paragraph" w:styleId="Header">
    <w:name w:val="header"/>
    <w:basedOn w:val="Normal"/>
    <w:link w:val="HeaderChar"/>
    <w:rsid w:val="003229BC"/>
    <w:pPr>
      <w:tabs>
        <w:tab w:val="center" w:pos="4153"/>
        <w:tab w:val="right" w:pos="8306"/>
      </w:tabs>
      <w:spacing w:after="0"/>
    </w:pPr>
    <w:rPr>
      <w:color w:val="auto"/>
      <w:sz w:val="16"/>
    </w:rPr>
  </w:style>
  <w:style w:type="table" w:styleId="TableGrid">
    <w:name w:val="Table Grid"/>
    <w:basedOn w:val="TableNormal"/>
    <w:rsid w:val="00A71F2B"/>
    <w:pPr>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D18E5"/>
    <w:rPr>
      <w:rFonts w:ascii="Arial" w:hAnsi="Arial"/>
      <w:color w:val="auto"/>
      <w:sz w:val="14"/>
    </w:rPr>
  </w:style>
  <w:style w:type="paragraph" w:styleId="TOC1">
    <w:name w:val="toc 1"/>
    <w:basedOn w:val="Normal"/>
    <w:next w:val="Normal"/>
    <w:uiPriority w:val="39"/>
    <w:rsid w:val="008C369B"/>
    <w:pPr>
      <w:tabs>
        <w:tab w:val="right" w:leader="dot" w:pos="10206"/>
      </w:tabs>
      <w:spacing w:before="140" w:after="60"/>
    </w:pPr>
    <w:rPr>
      <w:b/>
    </w:rPr>
  </w:style>
  <w:style w:type="paragraph" w:styleId="BalloonText">
    <w:name w:val="Balloon Text"/>
    <w:basedOn w:val="Normal"/>
    <w:link w:val="BalloonTextChar"/>
    <w:semiHidden/>
    <w:rsid w:val="00E2683E"/>
    <w:pPr>
      <w:spacing w:after="0" w:line="240" w:lineRule="auto"/>
    </w:pPr>
    <w:rPr>
      <w:rFonts w:ascii="Tahoma" w:hAnsi="Tahoma" w:cs="Tahoma"/>
      <w:sz w:val="16"/>
      <w:szCs w:val="16"/>
    </w:rPr>
  </w:style>
  <w:style w:type="paragraph" w:customStyle="1" w:styleId="Source">
    <w:name w:val="Source"/>
    <w:qFormat/>
    <w:rsid w:val="00CB1571"/>
    <w:pPr>
      <w:numPr>
        <w:numId w:val="2"/>
      </w:numPr>
    </w:pPr>
    <w:rPr>
      <w:rFonts w:ascii="Arial" w:eastAsia="Times New Roman" w:hAnsi="Arial"/>
      <w:spacing w:val="-3"/>
      <w:sz w:val="16"/>
      <w:szCs w:val="14"/>
      <w:lang w:val="en-AU" w:eastAsia="en-AU"/>
    </w:rPr>
  </w:style>
  <w:style w:type="paragraph" w:styleId="ListBullet">
    <w:name w:val="List Bullet"/>
    <w:basedOn w:val="Normal"/>
    <w:qFormat/>
    <w:rsid w:val="007D62C6"/>
    <w:pPr>
      <w:numPr>
        <w:numId w:val="1"/>
      </w:numPr>
      <w:ind w:left="284" w:hanging="284"/>
    </w:pPr>
  </w:style>
  <w:style w:type="numbering" w:customStyle="1" w:styleId="ListBullets">
    <w:name w:val="ListBullets"/>
    <w:uiPriority w:val="99"/>
    <w:rsid w:val="00E50A5A"/>
    <w:pPr>
      <w:numPr>
        <w:numId w:val="4"/>
      </w:numPr>
    </w:pPr>
  </w:style>
  <w:style w:type="character" w:customStyle="1" w:styleId="BalloonTextChar">
    <w:name w:val="Balloon Text Char"/>
    <w:basedOn w:val="DefaultParagraphFont"/>
    <w:link w:val="BalloonText"/>
    <w:semiHidden/>
    <w:rsid w:val="00E2683E"/>
    <w:rPr>
      <w:rFonts w:ascii="Tahoma" w:hAnsi="Tahoma" w:cs="Tahoma"/>
      <w:color w:val="53565A" w:themeColor="text2"/>
      <w:sz w:val="16"/>
      <w:szCs w:val="16"/>
      <w:lang w:val="en-AU" w:eastAsia="ja-JP"/>
    </w:rPr>
  </w:style>
  <w:style w:type="character" w:customStyle="1" w:styleId="HeaderChar">
    <w:name w:val="Header Char"/>
    <w:basedOn w:val="DefaultParagraphFont"/>
    <w:link w:val="Header"/>
    <w:rsid w:val="003229BC"/>
    <w:rPr>
      <w:rFonts w:asciiTheme="minorHAnsi" w:hAnsiTheme="minorHAnsi"/>
      <w:sz w:val="16"/>
      <w:szCs w:val="24"/>
      <w:lang w:val="en-AU" w:eastAsia="ja-JP"/>
    </w:rPr>
  </w:style>
  <w:style w:type="paragraph" w:customStyle="1" w:styleId="Disclaimer">
    <w:name w:val="Disclaimer"/>
    <w:basedOn w:val="Normal"/>
    <w:rsid w:val="00700666"/>
    <w:pPr>
      <w:spacing w:after="0"/>
    </w:pPr>
    <w:rPr>
      <w:sz w:val="18"/>
    </w:rPr>
  </w:style>
  <w:style w:type="paragraph" w:customStyle="1" w:styleId="TableText">
    <w:name w:val="Table Text"/>
    <w:basedOn w:val="Normal"/>
    <w:qFormat/>
    <w:rsid w:val="002C2631"/>
    <w:pPr>
      <w:spacing w:before="30" w:after="30" w:line="240" w:lineRule="auto"/>
    </w:pPr>
    <w:rPr>
      <w:spacing w:val="-4"/>
    </w:rPr>
  </w:style>
  <w:style w:type="paragraph" w:customStyle="1" w:styleId="TableHeading">
    <w:name w:val="Table Heading"/>
    <w:basedOn w:val="TableText"/>
    <w:qFormat/>
    <w:rsid w:val="00E276CF"/>
    <w:rPr>
      <w:b/>
    </w:rPr>
  </w:style>
  <w:style w:type="table" w:customStyle="1" w:styleId="TableNSWFood">
    <w:name w:val="Table_NSWFood"/>
    <w:basedOn w:val="TableNormal"/>
    <w:uiPriority w:val="99"/>
    <w:rsid w:val="00132DF8"/>
    <w:tblPr>
      <w:tblCellMar>
        <w:top w:w="85" w:type="dxa"/>
        <w:left w:w="45" w:type="dxa"/>
        <w:bottom w:w="85" w:type="dxa"/>
        <w:right w:w="45" w:type="dxa"/>
      </w:tblCellMar>
    </w:tblPr>
    <w:tcPr>
      <w:shd w:val="clear" w:color="auto" w:fill="FAE3D2" w:themeFill="background2" w:themeFillTint="33"/>
    </w:tcPr>
    <w:tblStylePr w:type="firstRow">
      <w:rPr>
        <w:color w:val="E9BBB6"/>
      </w:rPr>
      <w:tblPr/>
      <w:tcPr>
        <w:shd w:val="clear" w:color="auto" w:fill="F5C8A6" w:themeFill="background2" w:themeFillTint="66"/>
      </w:tcPr>
    </w:tblStylePr>
  </w:style>
  <w:style w:type="paragraph" w:styleId="Caption">
    <w:name w:val="caption"/>
    <w:basedOn w:val="Normal"/>
    <w:next w:val="Normal"/>
    <w:qFormat/>
    <w:rsid w:val="002C2631"/>
    <w:pPr>
      <w:spacing w:before="120"/>
    </w:pPr>
    <w:rPr>
      <w:bCs/>
      <w:sz w:val="16"/>
      <w:szCs w:val="18"/>
    </w:rPr>
  </w:style>
  <w:style w:type="paragraph" w:styleId="ListNumber">
    <w:name w:val="List Number"/>
    <w:basedOn w:val="Normal"/>
    <w:link w:val="ListNumberChar"/>
    <w:qFormat/>
    <w:rsid w:val="00AC5414"/>
    <w:pPr>
      <w:contextualSpacing/>
    </w:pPr>
  </w:style>
  <w:style w:type="table" w:customStyle="1" w:styleId="LayoutGrid">
    <w:name w:val="Layout Grid"/>
    <w:basedOn w:val="TableNormal"/>
    <w:uiPriority w:val="99"/>
    <w:rsid w:val="006F1ADC"/>
    <w:tblPr>
      <w:tblCellMar>
        <w:left w:w="0" w:type="dxa"/>
        <w:right w:w="0" w:type="dxa"/>
      </w:tblCellMar>
    </w:tblPr>
  </w:style>
  <w:style w:type="paragraph" w:styleId="TOC2">
    <w:name w:val="toc 2"/>
    <w:basedOn w:val="Normal"/>
    <w:next w:val="Normal"/>
    <w:uiPriority w:val="39"/>
    <w:rsid w:val="008C369B"/>
    <w:pPr>
      <w:tabs>
        <w:tab w:val="right" w:leader="dot" w:pos="10206"/>
      </w:tabs>
      <w:spacing w:after="100"/>
      <w:ind w:left="200"/>
    </w:pPr>
  </w:style>
  <w:style w:type="paragraph" w:customStyle="1" w:styleId="FooterAddress">
    <w:name w:val="Footer Address"/>
    <w:basedOn w:val="Footer"/>
    <w:rsid w:val="000812D4"/>
    <w:pPr>
      <w:spacing w:after="60"/>
    </w:pPr>
  </w:style>
  <w:style w:type="paragraph" w:customStyle="1" w:styleId="FooterDetails">
    <w:name w:val="Footer Details"/>
    <w:basedOn w:val="Footer"/>
    <w:rsid w:val="008C369B"/>
    <w:pPr>
      <w:spacing w:line="150" w:lineRule="atLeast"/>
      <w:jc w:val="right"/>
    </w:pPr>
    <w:rPr>
      <w:sz w:val="12"/>
    </w:rPr>
  </w:style>
  <w:style w:type="character" w:styleId="PlaceholderText">
    <w:name w:val="Placeholder Text"/>
    <w:basedOn w:val="DefaultParagraphFont"/>
    <w:uiPriority w:val="99"/>
    <w:semiHidden/>
    <w:rsid w:val="00A17509"/>
    <w:rPr>
      <w:color w:val="808080"/>
    </w:rPr>
  </w:style>
  <w:style w:type="paragraph" w:customStyle="1" w:styleId="NonTocHeading1">
    <w:name w:val="NonToc Heading 1"/>
    <w:basedOn w:val="Normal"/>
    <w:next w:val="Normal"/>
    <w:rsid w:val="00224AA7"/>
    <w:pPr>
      <w:spacing w:after="140"/>
    </w:pPr>
    <w:rPr>
      <w:rFonts w:ascii="Arial" w:hAnsi="Arial"/>
      <w:b/>
      <w:color w:val="004F71" w:themeColor="accent1"/>
      <w:sz w:val="24"/>
    </w:rPr>
  </w:style>
  <w:style w:type="paragraph" w:customStyle="1" w:styleId="CoverDate">
    <w:name w:val="Cover Date"/>
    <w:basedOn w:val="Normal"/>
    <w:rsid w:val="00B11A9F"/>
    <w:pPr>
      <w:spacing w:before="64" w:after="0" w:line="187" w:lineRule="auto"/>
      <w:jc w:val="right"/>
    </w:pPr>
    <w:rPr>
      <w:rFonts w:ascii="Arial" w:eastAsia="Times New Roman" w:hAnsi="Arial"/>
      <w:caps/>
      <w:color w:val="FFFFFF" w:themeColor="background1"/>
      <w:spacing w:val="-3"/>
      <w:sz w:val="26"/>
      <w:lang w:eastAsia="en-AU"/>
    </w:rPr>
  </w:style>
  <w:style w:type="paragraph" w:customStyle="1" w:styleId="CoverSubheading">
    <w:name w:val="Cover Subheading"/>
    <w:basedOn w:val="Normal"/>
    <w:qFormat/>
    <w:rsid w:val="00C62434"/>
    <w:pPr>
      <w:spacing w:before="100" w:after="0" w:line="240" w:lineRule="atLeast"/>
    </w:pPr>
    <w:rPr>
      <w:rFonts w:eastAsia="Times New Roman"/>
      <w:caps/>
      <w:color w:val="FFFFFF" w:themeColor="background1"/>
      <w:spacing w:val="8"/>
      <w:sz w:val="36"/>
      <w:szCs w:val="28"/>
      <w:lang w:eastAsia="en-AU"/>
    </w:rPr>
  </w:style>
  <w:style w:type="paragraph" w:customStyle="1" w:styleId="CoverHeading">
    <w:name w:val="Cover Heading"/>
    <w:next w:val="Normal"/>
    <w:link w:val="CoverHeadingChar"/>
    <w:qFormat/>
    <w:rsid w:val="00C30326"/>
    <w:pPr>
      <w:spacing w:line="202" w:lineRule="auto"/>
    </w:pPr>
    <w:rPr>
      <w:rFonts w:asciiTheme="majorHAnsi" w:eastAsiaTheme="majorEastAsia" w:hAnsiTheme="majorHAnsi" w:cstheme="majorBidi"/>
      <w:b/>
      <w:caps/>
      <w:color w:val="004F71" w:themeColor="accent1"/>
      <w:kern w:val="28"/>
      <w:sz w:val="80"/>
      <w:szCs w:val="60"/>
      <w:lang w:val="en-AU" w:eastAsia="ja-JP"/>
    </w:rPr>
  </w:style>
  <w:style w:type="paragraph" w:customStyle="1" w:styleId="Coverheadingcoloured">
    <w:name w:val="Cover heading coloured"/>
    <w:basedOn w:val="CoverHeading"/>
    <w:link w:val="CoverheadingcolouredChar"/>
    <w:qFormat/>
    <w:rsid w:val="0072580C"/>
    <w:rPr>
      <w:color w:val="E87722" w:themeColor="background2"/>
    </w:rPr>
  </w:style>
  <w:style w:type="numbering" w:customStyle="1" w:styleId="AppendixList">
    <w:name w:val="AppendixList"/>
    <w:uiPriority w:val="99"/>
    <w:rsid w:val="002132A6"/>
    <w:pPr>
      <w:numPr>
        <w:numId w:val="5"/>
      </w:numPr>
    </w:pPr>
  </w:style>
  <w:style w:type="paragraph" w:customStyle="1" w:styleId="TableCaption">
    <w:name w:val="Table Caption"/>
    <w:basedOn w:val="Normal"/>
    <w:next w:val="Normal"/>
    <w:qFormat/>
    <w:rsid w:val="002C2631"/>
    <w:pPr>
      <w:spacing w:before="78" w:line="240" w:lineRule="auto"/>
    </w:pPr>
    <w:rPr>
      <w:rFonts w:cstheme="minorHAnsi"/>
      <w:sz w:val="16"/>
    </w:rPr>
  </w:style>
  <w:style w:type="paragraph" w:customStyle="1" w:styleId="TableTitle">
    <w:name w:val="Table Title"/>
    <w:basedOn w:val="Normal"/>
    <w:next w:val="Normal"/>
    <w:qFormat/>
    <w:rsid w:val="002C2631"/>
    <w:rPr>
      <w:b/>
      <w:lang w:eastAsia="en-AU"/>
    </w:rPr>
  </w:style>
  <w:style w:type="character" w:customStyle="1" w:styleId="CoverheadingcolouredChar">
    <w:name w:val="Cover heading coloured Char"/>
    <w:basedOn w:val="CoverHeadingChar"/>
    <w:link w:val="Coverheadingcoloured"/>
    <w:rsid w:val="00982BE8"/>
    <w:rPr>
      <w:rFonts w:asciiTheme="majorHAnsi" w:eastAsiaTheme="majorEastAsia" w:hAnsiTheme="majorHAnsi" w:cstheme="majorBidi"/>
      <w:b/>
      <w:caps/>
      <w:color w:val="E87722" w:themeColor="background2"/>
      <w:kern w:val="28"/>
      <w:sz w:val="80"/>
      <w:szCs w:val="60"/>
      <w:lang w:val="en-AU" w:eastAsia="ja-JP"/>
    </w:rPr>
  </w:style>
  <w:style w:type="character" w:styleId="Hyperlink">
    <w:name w:val="Hyperlink"/>
    <w:basedOn w:val="DefaultParagraphFont"/>
    <w:uiPriority w:val="99"/>
    <w:unhideWhenUsed/>
    <w:rsid w:val="00C5405D"/>
    <w:rPr>
      <w:color w:val="0000FF"/>
      <w:u w:val="single"/>
    </w:rPr>
  </w:style>
  <w:style w:type="paragraph" w:styleId="ListParagraph">
    <w:name w:val="List Paragraph"/>
    <w:basedOn w:val="Normal"/>
    <w:uiPriority w:val="34"/>
    <w:qFormat/>
    <w:rsid w:val="00C5405D"/>
    <w:pPr>
      <w:spacing w:after="0" w:line="240" w:lineRule="auto"/>
      <w:ind w:left="720"/>
    </w:pPr>
    <w:rPr>
      <w:rFonts w:ascii="Calibri" w:eastAsiaTheme="minorHAnsi" w:hAnsi="Calibri"/>
      <w:color w:val="auto"/>
      <w:sz w:val="22"/>
      <w:szCs w:val="22"/>
      <w:lang w:eastAsia="en-US"/>
    </w:rPr>
  </w:style>
  <w:style w:type="paragraph" w:styleId="NormalWeb">
    <w:name w:val="Normal (Web)"/>
    <w:basedOn w:val="Normal"/>
    <w:uiPriority w:val="99"/>
    <w:unhideWhenUsed/>
    <w:rsid w:val="00413C18"/>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stepnum2">
    <w:name w:val="stepnum2"/>
    <w:basedOn w:val="DefaultParagraphFont"/>
    <w:rsid w:val="00413C18"/>
  </w:style>
  <w:style w:type="character" w:styleId="Strong">
    <w:name w:val="Strong"/>
    <w:basedOn w:val="DefaultParagraphFont"/>
    <w:qFormat/>
    <w:rsid w:val="005645B4"/>
    <w:rPr>
      <w:b/>
      <w:bCs/>
    </w:rPr>
  </w:style>
  <w:style w:type="character" w:styleId="FollowedHyperlink">
    <w:name w:val="FollowedHyperlink"/>
    <w:basedOn w:val="DefaultParagraphFont"/>
    <w:rsid w:val="00BE074D"/>
    <w:rPr>
      <w:color w:val="E87722" w:themeColor="followedHyperlink"/>
      <w:u w:val="single"/>
    </w:rPr>
  </w:style>
  <w:style w:type="character" w:customStyle="1" w:styleId="FooterChar">
    <w:name w:val="Footer Char"/>
    <w:basedOn w:val="DefaultParagraphFont"/>
    <w:link w:val="Footer"/>
    <w:rsid w:val="005F6B14"/>
    <w:rPr>
      <w:rFonts w:asciiTheme="minorHAnsi" w:hAnsiTheme="minorHAnsi"/>
      <w:color w:val="FFFFFF" w:themeColor="background1"/>
      <w:sz w:val="16"/>
      <w:szCs w:val="24"/>
      <w:lang w:val="en-AU" w:eastAsia="ja-JP"/>
    </w:rPr>
  </w:style>
  <w:style w:type="paragraph" w:customStyle="1" w:styleId="StyleListNumberItalic">
    <w:name w:val="Style List Number + Italic"/>
    <w:basedOn w:val="ListNumber"/>
    <w:link w:val="StyleListNumberItalicChar"/>
    <w:rsid w:val="00182974"/>
    <w:pPr>
      <w:tabs>
        <w:tab w:val="num" w:pos="360"/>
      </w:tabs>
      <w:spacing w:line="240" w:lineRule="auto"/>
      <w:ind w:left="357" w:hanging="357"/>
      <w:contextualSpacing w:val="0"/>
    </w:pPr>
    <w:rPr>
      <w:rFonts w:ascii="Tahoma" w:eastAsia="Times New Roman" w:hAnsi="Tahoma"/>
      <w:i/>
      <w:iCs/>
      <w:color w:val="auto"/>
      <w:szCs w:val="20"/>
      <w:lang w:eastAsia="en-AU"/>
    </w:rPr>
  </w:style>
  <w:style w:type="character" w:customStyle="1" w:styleId="StyleListNumberItalicChar">
    <w:name w:val="Style List Number + Italic Char"/>
    <w:link w:val="StyleListNumberItalic"/>
    <w:rsid w:val="00182974"/>
    <w:rPr>
      <w:rFonts w:ascii="Tahoma" w:eastAsia="Times New Roman" w:hAnsi="Tahoma"/>
      <w:i/>
      <w:iCs/>
      <w:lang w:val="en-AU" w:eastAsia="en-AU"/>
    </w:rPr>
  </w:style>
  <w:style w:type="character" w:customStyle="1" w:styleId="Style12ptBold">
    <w:name w:val="Style 12 pt Bold"/>
    <w:rsid w:val="00182974"/>
    <w:rPr>
      <w:rFonts w:ascii="Tahoma" w:hAnsi="Tahoma"/>
      <w:b/>
      <w:bCs/>
      <w:sz w:val="24"/>
    </w:rPr>
  </w:style>
  <w:style w:type="paragraph" w:customStyle="1" w:styleId="StyleHeading112ptBoldAfter6pt">
    <w:name w:val="Style Heading 1 + 12 pt Bold After:  6 pt"/>
    <w:basedOn w:val="Heading1"/>
    <w:next w:val="Normal"/>
    <w:rsid w:val="0071180E"/>
    <w:pPr>
      <w:spacing w:line="240" w:lineRule="auto"/>
    </w:pPr>
    <w:rPr>
      <w:rFonts w:ascii="Tahoma" w:eastAsia="Times New Roman" w:hAnsi="Tahoma" w:cs="Times New Roman"/>
      <w:color w:val="auto"/>
      <w:szCs w:val="20"/>
      <w:lang w:eastAsia="en-AU"/>
    </w:rPr>
  </w:style>
  <w:style w:type="paragraph" w:customStyle="1" w:styleId="SFPHeading2">
    <w:name w:val="SFP_Heading2"/>
    <w:basedOn w:val="Normal"/>
    <w:rsid w:val="00237FE4"/>
    <w:pPr>
      <w:spacing w:before="160" w:after="0" w:line="240" w:lineRule="auto"/>
    </w:pPr>
    <w:rPr>
      <w:rFonts w:ascii="Optima" w:eastAsia="Times New Roman" w:hAnsi="Optima"/>
      <w:b/>
      <w:noProof/>
      <w:color w:val="auto"/>
      <w:sz w:val="32"/>
      <w:szCs w:val="20"/>
      <w:lang w:eastAsia="en-US"/>
    </w:rPr>
  </w:style>
  <w:style w:type="paragraph" w:customStyle="1" w:styleId="bulletl2">
    <w:name w:val="bullet l2"/>
    <w:basedOn w:val="Normal"/>
    <w:rsid w:val="00BC5FC6"/>
    <w:pPr>
      <w:widowControl w:val="0"/>
      <w:numPr>
        <w:ilvl w:val="1"/>
        <w:numId w:val="10"/>
      </w:numPr>
      <w:spacing w:line="240" w:lineRule="auto"/>
      <w:ind w:left="1037" w:hanging="357"/>
    </w:pPr>
    <w:rPr>
      <w:rFonts w:ascii="Tahoma" w:eastAsia="Times New Roman" w:hAnsi="Tahoma" w:cs="Tahoma"/>
      <w:color w:val="auto"/>
      <w:szCs w:val="20"/>
      <w:lang w:eastAsia="en-AU"/>
    </w:rPr>
  </w:style>
  <w:style w:type="paragraph" w:styleId="BodyText">
    <w:name w:val="Body Text"/>
    <w:basedOn w:val="Normal"/>
    <w:link w:val="BodyTextChar"/>
    <w:rsid w:val="00BC5FC6"/>
    <w:pPr>
      <w:spacing w:line="240" w:lineRule="auto"/>
    </w:pPr>
    <w:rPr>
      <w:rFonts w:ascii="Tahoma" w:eastAsia="Times New Roman" w:hAnsi="Tahoma"/>
      <w:b/>
      <w:color w:val="auto"/>
      <w:sz w:val="32"/>
      <w:szCs w:val="20"/>
      <w:lang w:eastAsia="en-AU"/>
    </w:rPr>
  </w:style>
  <w:style w:type="character" w:customStyle="1" w:styleId="BodyTextChar">
    <w:name w:val="Body Text Char"/>
    <w:basedOn w:val="DefaultParagraphFont"/>
    <w:link w:val="BodyText"/>
    <w:rsid w:val="00BC5FC6"/>
    <w:rPr>
      <w:rFonts w:ascii="Tahoma" w:eastAsia="Times New Roman" w:hAnsi="Tahoma"/>
      <w:b/>
      <w:sz w:val="32"/>
      <w:lang w:val="en-AU" w:eastAsia="en-AU"/>
    </w:rPr>
  </w:style>
  <w:style w:type="paragraph" w:customStyle="1" w:styleId="Heading1a">
    <w:name w:val="Heading 1a"/>
    <w:basedOn w:val="Heading1"/>
    <w:rsid w:val="00BC5FC6"/>
    <w:pPr>
      <w:spacing w:line="240" w:lineRule="auto"/>
    </w:pPr>
    <w:rPr>
      <w:rFonts w:ascii="Tahoma" w:eastAsia="Times New Roman" w:hAnsi="Tahoma" w:cs="Times New Roman"/>
      <w:b w:val="0"/>
      <w:bCs w:val="0"/>
      <w:snapToGrid w:val="0"/>
      <w:color w:val="auto"/>
      <w:sz w:val="40"/>
      <w:szCs w:val="20"/>
      <w:lang w:eastAsia="en-AU"/>
    </w:rPr>
  </w:style>
  <w:style w:type="character" w:customStyle="1" w:styleId="Heading5Char">
    <w:name w:val="Heading 5 Char"/>
    <w:basedOn w:val="DefaultParagraphFont"/>
    <w:link w:val="Heading5"/>
    <w:rsid w:val="00BC5FC6"/>
    <w:rPr>
      <w:rFonts w:ascii="Arial" w:eastAsia="Times New Roman" w:hAnsi="Arial"/>
      <w:b/>
      <w:lang w:val="en-AU" w:eastAsia="en-AU"/>
    </w:rPr>
  </w:style>
  <w:style w:type="character" w:customStyle="1" w:styleId="Heading6Char">
    <w:name w:val="Heading 6 Char"/>
    <w:basedOn w:val="DefaultParagraphFont"/>
    <w:link w:val="Heading6"/>
    <w:rsid w:val="00BC5FC6"/>
    <w:rPr>
      <w:rFonts w:ascii="Arial" w:eastAsia="Times New Roman" w:hAnsi="Arial"/>
      <w:b/>
      <w:sz w:val="36"/>
      <w:lang w:val="en-AU" w:eastAsia="en-AU"/>
    </w:rPr>
  </w:style>
  <w:style w:type="character" w:customStyle="1" w:styleId="Heading7Char">
    <w:name w:val="Heading 7 Char"/>
    <w:basedOn w:val="DefaultParagraphFont"/>
    <w:link w:val="Heading7"/>
    <w:rsid w:val="00BC5FC6"/>
    <w:rPr>
      <w:rFonts w:ascii="Arial" w:eastAsia="Times New Roman" w:hAnsi="Arial"/>
      <w:b/>
      <w:sz w:val="28"/>
      <w:lang w:val="en-AU" w:eastAsia="en-AU"/>
    </w:rPr>
  </w:style>
  <w:style w:type="character" w:customStyle="1" w:styleId="Heading8Char">
    <w:name w:val="Heading 8 Char"/>
    <w:basedOn w:val="DefaultParagraphFont"/>
    <w:link w:val="Heading8"/>
    <w:rsid w:val="00BC5FC6"/>
    <w:rPr>
      <w:rFonts w:ascii="Arial" w:eastAsia="Times New Roman" w:hAnsi="Arial"/>
      <w:sz w:val="28"/>
      <w:lang w:val="en-AU" w:eastAsia="en-AU"/>
    </w:rPr>
  </w:style>
  <w:style w:type="character" w:customStyle="1" w:styleId="Heading9Char">
    <w:name w:val="Heading 9 Char"/>
    <w:basedOn w:val="DefaultParagraphFont"/>
    <w:link w:val="Heading9"/>
    <w:rsid w:val="00BC5FC6"/>
    <w:rPr>
      <w:rFonts w:ascii="Arial" w:eastAsia="Times New Roman" w:hAnsi="Arial"/>
      <w:b/>
      <w:sz w:val="23"/>
      <w:lang w:val="en-AU" w:eastAsia="en-AU"/>
    </w:rPr>
  </w:style>
  <w:style w:type="paragraph" w:styleId="Title">
    <w:name w:val="Title"/>
    <w:basedOn w:val="Normal"/>
    <w:next w:val="Normal"/>
    <w:link w:val="TitleChar"/>
    <w:qFormat/>
    <w:rsid w:val="00BC5FC6"/>
    <w:pPr>
      <w:spacing w:after="0" w:line="360" w:lineRule="auto"/>
      <w:jc w:val="right"/>
    </w:pPr>
    <w:rPr>
      <w:rFonts w:ascii="Tahoma" w:eastAsia="Times New Roman" w:hAnsi="Tahoma"/>
      <w:color w:val="auto"/>
      <w:sz w:val="56"/>
      <w:szCs w:val="20"/>
      <w:lang w:val="en-GB" w:eastAsia="en-AU"/>
    </w:rPr>
  </w:style>
  <w:style w:type="character" w:customStyle="1" w:styleId="TitleChar">
    <w:name w:val="Title Char"/>
    <w:basedOn w:val="DefaultParagraphFont"/>
    <w:link w:val="Title"/>
    <w:rsid w:val="00BC5FC6"/>
    <w:rPr>
      <w:rFonts w:ascii="Tahoma" w:eastAsia="Times New Roman" w:hAnsi="Tahoma"/>
      <w:sz w:val="56"/>
      <w:lang w:eastAsia="en-AU"/>
    </w:rPr>
  </w:style>
  <w:style w:type="paragraph" w:styleId="BodyText2">
    <w:name w:val="Body Text 2"/>
    <w:basedOn w:val="Normal"/>
    <w:link w:val="BodyText2Char"/>
    <w:rsid w:val="00BC5FC6"/>
    <w:pPr>
      <w:spacing w:line="240" w:lineRule="auto"/>
      <w:ind w:right="-58"/>
    </w:pPr>
    <w:rPr>
      <w:rFonts w:ascii="Tahoma" w:eastAsia="Times New Roman" w:hAnsi="Tahoma"/>
      <w:b/>
      <w:color w:val="auto"/>
      <w:sz w:val="32"/>
      <w:szCs w:val="20"/>
      <w:lang w:eastAsia="en-AU"/>
    </w:rPr>
  </w:style>
  <w:style w:type="character" w:customStyle="1" w:styleId="BodyText2Char">
    <w:name w:val="Body Text 2 Char"/>
    <w:basedOn w:val="DefaultParagraphFont"/>
    <w:link w:val="BodyText2"/>
    <w:rsid w:val="00BC5FC6"/>
    <w:rPr>
      <w:rFonts w:ascii="Tahoma" w:eastAsia="Times New Roman" w:hAnsi="Tahoma"/>
      <w:b/>
      <w:sz w:val="32"/>
      <w:lang w:val="en-AU" w:eastAsia="en-AU"/>
    </w:rPr>
  </w:style>
  <w:style w:type="paragraph" w:styleId="Subtitle">
    <w:name w:val="Subtitle"/>
    <w:basedOn w:val="Normal"/>
    <w:link w:val="SubtitleChar"/>
    <w:qFormat/>
    <w:rsid w:val="00BC5FC6"/>
    <w:pPr>
      <w:spacing w:line="240" w:lineRule="auto"/>
    </w:pPr>
    <w:rPr>
      <w:rFonts w:ascii="Tahoma" w:eastAsia="Times New Roman" w:hAnsi="Tahoma"/>
      <w:b/>
      <w:color w:val="auto"/>
      <w:sz w:val="32"/>
      <w:szCs w:val="20"/>
      <w:lang w:eastAsia="en-AU"/>
    </w:rPr>
  </w:style>
  <w:style w:type="character" w:customStyle="1" w:styleId="SubtitleChar">
    <w:name w:val="Subtitle Char"/>
    <w:basedOn w:val="DefaultParagraphFont"/>
    <w:link w:val="Subtitle"/>
    <w:rsid w:val="00BC5FC6"/>
    <w:rPr>
      <w:rFonts w:ascii="Tahoma" w:eastAsia="Times New Roman" w:hAnsi="Tahoma"/>
      <w:b/>
      <w:sz w:val="32"/>
      <w:lang w:val="en-AU" w:eastAsia="en-AU"/>
    </w:rPr>
  </w:style>
  <w:style w:type="paragraph" w:styleId="BodyText3">
    <w:name w:val="Body Text 3"/>
    <w:basedOn w:val="Normal"/>
    <w:link w:val="BodyText3Char"/>
    <w:rsid w:val="00BC5FC6"/>
    <w:pPr>
      <w:spacing w:line="240" w:lineRule="auto"/>
    </w:pPr>
    <w:rPr>
      <w:rFonts w:ascii="Tahoma" w:eastAsia="Times New Roman" w:hAnsi="Tahoma"/>
      <w:b/>
      <w:color w:val="auto"/>
      <w:sz w:val="32"/>
      <w:szCs w:val="20"/>
      <w:lang w:eastAsia="en-AU"/>
    </w:rPr>
  </w:style>
  <w:style w:type="character" w:customStyle="1" w:styleId="BodyText3Char">
    <w:name w:val="Body Text 3 Char"/>
    <w:basedOn w:val="DefaultParagraphFont"/>
    <w:link w:val="BodyText3"/>
    <w:rsid w:val="00BC5FC6"/>
    <w:rPr>
      <w:rFonts w:ascii="Tahoma" w:eastAsia="Times New Roman" w:hAnsi="Tahoma"/>
      <w:b/>
      <w:sz w:val="32"/>
      <w:lang w:val="en-AU" w:eastAsia="en-AU"/>
    </w:rPr>
  </w:style>
  <w:style w:type="paragraph" w:styleId="TOC3">
    <w:name w:val="toc 3"/>
    <w:basedOn w:val="Normal"/>
    <w:next w:val="Normal"/>
    <w:autoRedefine/>
    <w:uiPriority w:val="39"/>
    <w:rsid w:val="00BC5FC6"/>
    <w:pPr>
      <w:spacing w:after="0" w:line="240" w:lineRule="auto"/>
      <w:ind w:left="482"/>
    </w:pPr>
    <w:rPr>
      <w:rFonts w:ascii="Tahoma" w:eastAsia="Times New Roman" w:hAnsi="Tahoma"/>
      <w:color w:val="auto"/>
      <w:szCs w:val="20"/>
      <w:lang w:eastAsia="en-AU"/>
    </w:rPr>
  </w:style>
  <w:style w:type="paragraph" w:styleId="TOC4">
    <w:name w:val="toc 4"/>
    <w:basedOn w:val="Normal"/>
    <w:next w:val="Normal"/>
    <w:autoRedefine/>
    <w:rsid w:val="00BC5FC6"/>
    <w:pPr>
      <w:spacing w:after="0" w:line="240" w:lineRule="auto"/>
      <w:ind w:left="720"/>
    </w:pPr>
    <w:rPr>
      <w:rFonts w:ascii="Tahoma" w:eastAsia="Times New Roman" w:hAnsi="Tahoma"/>
      <w:color w:val="auto"/>
      <w:szCs w:val="20"/>
      <w:lang w:eastAsia="en-AU"/>
    </w:rPr>
  </w:style>
  <w:style w:type="paragraph" w:styleId="TOC5">
    <w:name w:val="toc 5"/>
    <w:basedOn w:val="Normal"/>
    <w:next w:val="Normal"/>
    <w:autoRedefine/>
    <w:rsid w:val="00BC5FC6"/>
    <w:pPr>
      <w:spacing w:line="240" w:lineRule="auto"/>
      <w:ind w:left="960"/>
    </w:pPr>
    <w:rPr>
      <w:rFonts w:ascii="Tahoma" w:eastAsia="Times New Roman" w:hAnsi="Tahoma"/>
      <w:color w:val="auto"/>
      <w:szCs w:val="20"/>
      <w:lang w:eastAsia="en-AU"/>
    </w:rPr>
  </w:style>
  <w:style w:type="paragraph" w:styleId="TOC6">
    <w:name w:val="toc 6"/>
    <w:basedOn w:val="Normal"/>
    <w:next w:val="Normal"/>
    <w:autoRedefine/>
    <w:rsid w:val="00BC5FC6"/>
    <w:pPr>
      <w:spacing w:line="240" w:lineRule="auto"/>
      <w:ind w:left="1200"/>
    </w:pPr>
    <w:rPr>
      <w:rFonts w:ascii="Tahoma" w:eastAsia="Times New Roman" w:hAnsi="Tahoma"/>
      <w:color w:val="auto"/>
      <w:szCs w:val="20"/>
      <w:lang w:eastAsia="en-AU"/>
    </w:rPr>
  </w:style>
  <w:style w:type="paragraph" w:styleId="TOC7">
    <w:name w:val="toc 7"/>
    <w:basedOn w:val="Normal"/>
    <w:next w:val="Normal"/>
    <w:autoRedefine/>
    <w:rsid w:val="00BC5FC6"/>
    <w:pPr>
      <w:spacing w:line="240" w:lineRule="auto"/>
      <w:ind w:left="1440"/>
    </w:pPr>
    <w:rPr>
      <w:rFonts w:ascii="Tahoma" w:eastAsia="Times New Roman" w:hAnsi="Tahoma"/>
      <w:color w:val="auto"/>
      <w:szCs w:val="20"/>
      <w:lang w:eastAsia="en-AU"/>
    </w:rPr>
  </w:style>
  <w:style w:type="paragraph" w:styleId="TOC8">
    <w:name w:val="toc 8"/>
    <w:basedOn w:val="Normal"/>
    <w:next w:val="Normal"/>
    <w:autoRedefine/>
    <w:rsid w:val="00BC5FC6"/>
    <w:pPr>
      <w:spacing w:line="240" w:lineRule="auto"/>
      <w:ind w:left="1680"/>
    </w:pPr>
    <w:rPr>
      <w:rFonts w:ascii="Tahoma" w:eastAsia="Times New Roman" w:hAnsi="Tahoma"/>
      <w:color w:val="auto"/>
      <w:szCs w:val="20"/>
      <w:lang w:eastAsia="en-AU"/>
    </w:rPr>
  </w:style>
  <w:style w:type="paragraph" w:styleId="TOC9">
    <w:name w:val="toc 9"/>
    <w:basedOn w:val="Normal"/>
    <w:next w:val="Normal"/>
    <w:autoRedefine/>
    <w:rsid w:val="00BC5FC6"/>
    <w:pPr>
      <w:spacing w:line="240" w:lineRule="auto"/>
      <w:ind w:left="1920"/>
    </w:pPr>
    <w:rPr>
      <w:rFonts w:ascii="Tahoma" w:eastAsia="Times New Roman" w:hAnsi="Tahoma"/>
      <w:color w:val="auto"/>
      <w:szCs w:val="20"/>
      <w:lang w:eastAsia="en-AU"/>
    </w:rPr>
  </w:style>
  <w:style w:type="paragraph" w:styleId="DocumentMap">
    <w:name w:val="Document Map"/>
    <w:basedOn w:val="Normal"/>
    <w:link w:val="DocumentMapChar"/>
    <w:rsid w:val="00BC5FC6"/>
    <w:pPr>
      <w:shd w:val="clear" w:color="auto" w:fill="000080"/>
      <w:spacing w:line="240" w:lineRule="auto"/>
    </w:pPr>
    <w:rPr>
      <w:rFonts w:ascii="Tahoma" w:eastAsia="Times New Roman" w:hAnsi="Tahoma"/>
      <w:color w:val="auto"/>
      <w:szCs w:val="20"/>
      <w:lang w:eastAsia="en-AU"/>
    </w:rPr>
  </w:style>
  <w:style w:type="character" w:customStyle="1" w:styleId="DocumentMapChar">
    <w:name w:val="Document Map Char"/>
    <w:basedOn w:val="DefaultParagraphFont"/>
    <w:link w:val="DocumentMap"/>
    <w:rsid w:val="00BC5FC6"/>
    <w:rPr>
      <w:rFonts w:ascii="Tahoma" w:eastAsia="Times New Roman" w:hAnsi="Tahoma"/>
      <w:shd w:val="clear" w:color="auto" w:fill="000080"/>
      <w:lang w:val="en-AU" w:eastAsia="en-AU"/>
    </w:rPr>
  </w:style>
  <w:style w:type="character" w:styleId="CommentReference">
    <w:name w:val="annotation reference"/>
    <w:rsid w:val="00BC5FC6"/>
    <w:rPr>
      <w:sz w:val="16"/>
      <w:szCs w:val="16"/>
    </w:rPr>
  </w:style>
  <w:style w:type="paragraph" w:styleId="CommentText">
    <w:name w:val="annotation text"/>
    <w:basedOn w:val="Normal"/>
    <w:link w:val="CommentTextChar"/>
    <w:rsid w:val="00BC5FC6"/>
    <w:pPr>
      <w:spacing w:line="240" w:lineRule="auto"/>
    </w:pPr>
    <w:rPr>
      <w:rFonts w:ascii="Tahoma" w:eastAsia="Times New Roman" w:hAnsi="Tahoma"/>
      <w:color w:val="auto"/>
      <w:szCs w:val="20"/>
      <w:lang w:eastAsia="en-AU"/>
    </w:rPr>
  </w:style>
  <w:style w:type="character" w:customStyle="1" w:styleId="CommentTextChar">
    <w:name w:val="Comment Text Char"/>
    <w:basedOn w:val="DefaultParagraphFont"/>
    <w:link w:val="CommentText"/>
    <w:rsid w:val="00BC5FC6"/>
    <w:rPr>
      <w:rFonts w:ascii="Tahoma" w:eastAsia="Times New Roman" w:hAnsi="Tahoma"/>
      <w:lang w:val="en-AU" w:eastAsia="en-AU"/>
    </w:rPr>
  </w:style>
  <w:style w:type="paragraph" w:styleId="CommentSubject">
    <w:name w:val="annotation subject"/>
    <w:basedOn w:val="CommentText"/>
    <w:next w:val="CommentText"/>
    <w:link w:val="CommentSubjectChar"/>
    <w:rsid w:val="00BC5FC6"/>
    <w:rPr>
      <w:b/>
      <w:bCs/>
    </w:rPr>
  </w:style>
  <w:style w:type="character" w:customStyle="1" w:styleId="CommentSubjectChar">
    <w:name w:val="Comment Subject Char"/>
    <w:basedOn w:val="CommentTextChar"/>
    <w:link w:val="CommentSubject"/>
    <w:rsid w:val="00BC5FC6"/>
    <w:rPr>
      <w:rFonts w:ascii="Tahoma" w:eastAsia="Times New Roman" w:hAnsi="Tahoma"/>
      <w:b/>
      <w:bCs/>
      <w:lang w:val="en-AU" w:eastAsia="en-AU"/>
    </w:rPr>
  </w:style>
  <w:style w:type="paragraph" w:customStyle="1" w:styleId="StyleHeading1Tahoma16ptBold">
    <w:name w:val="Style Heading 1 + Tahoma 16 pt Bold"/>
    <w:basedOn w:val="Heading1"/>
    <w:next w:val="Normal"/>
    <w:rsid w:val="00BC5FC6"/>
    <w:pPr>
      <w:spacing w:after="400" w:line="240" w:lineRule="auto"/>
    </w:pPr>
    <w:rPr>
      <w:rFonts w:ascii="Tahoma" w:eastAsia="Times New Roman" w:hAnsi="Tahoma" w:cs="Times New Roman"/>
      <w:color w:val="auto"/>
      <w:sz w:val="40"/>
      <w:szCs w:val="20"/>
      <w:lang w:eastAsia="en-AU"/>
    </w:rPr>
  </w:style>
  <w:style w:type="paragraph" w:styleId="ListNumber2">
    <w:name w:val="List Number 2"/>
    <w:basedOn w:val="Normal"/>
    <w:rsid w:val="00BC5FC6"/>
    <w:pPr>
      <w:numPr>
        <w:numId w:val="32"/>
      </w:numPr>
      <w:spacing w:line="240" w:lineRule="auto"/>
    </w:pPr>
    <w:rPr>
      <w:rFonts w:ascii="Tahoma" w:eastAsia="Times New Roman" w:hAnsi="Tahoma"/>
      <w:color w:val="auto"/>
      <w:szCs w:val="20"/>
      <w:lang w:eastAsia="en-AU"/>
    </w:rPr>
  </w:style>
  <w:style w:type="paragraph" w:customStyle="1" w:styleId="StyleListNumberLinespacingsingle">
    <w:name w:val="Style List Number + Line spacing:  single"/>
    <w:basedOn w:val="ListNumber"/>
    <w:rsid w:val="00BC5FC6"/>
    <w:pPr>
      <w:tabs>
        <w:tab w:val="num" w:pos="567"/>
      </w:tabs>
      <w:spacing w:line="240" w:lineRule="auto"/>
      <w:ind w:left="357" w:hanging="357"/>
      <w:contextualSpacing w:val="0"/>
    </w:pPr>
    <w:rPr>
      <w:rFonts w:ascii="Tahoma" w:eastAsia="Times New Roman" w:hAnsi="Tahoma"/>
      <w:color w:val="auto"/>
      <w:szCs w:val="20"/>
      <w:lang w:eastAsia="en-AU"/>
    </w:rPr>
  </w:style>
  <w:style w:type="character" w:customStyle="1" w:styleId="ListNumberChar">
    <w:name w:val="List Number Char"/>
    <w:link w:val="ListNumber"/>
    <w:rsid w:val="00BC5FC6"/>
    <w:rPr>
      <w:rFonts w:asciiTheme="minorHAnsi" w:hAnsiTheme="minorHAnsi"/>
      <w:color w:val="53565A" w:themeColor="text2"/>
      <w:szCs w:val="24"/>
      <w:lang w:val="en-AU" w:eastAsia="ja-JP"/>
    </w:rPr>
  </w:style>
  <w:style w:type="paragraph" w:customStyle="1" w:styleId="StyleListNumberAfter0pt">
    <w:name w:val="Style List Number + After:  0 pt"/>
    <w:basedOn w:val="ListNumber"/>
    <w:rsid w:val="00BC5FC6"/>
    <w:pPr>
      <w:tabs>
        <w:tab w:val="num" w:pos="567"/>
      </w:tabs>
      <w:spacing w:line="240" w:lineRule="auto"/>
      <w:ind w:left="357" w:hanging="357"/>
      <w:contextualSpacing w:val="0"/>
    </w:pPr>
    <w:rPr>
      <w:rFonts w:ascii="Tahoma" w:eastAsia="Times New Roman" w:hAnsi="Tahoma"/>
      <w:color w:val="auto"/>
      <w:szCs w:val="20"/>
      <w:lang w:eastAsia="en-AU"/>
    </w:rPr>
  </w:style>
  <w:style w:type="character" w:customStyle="1" w:styleId="Subhead1">
    <w:name w:val="Sub head 1"/>
    <w:rsid w:val="00BC5FC6"/>
    <w:rPr>
      <w:rFonts w:ascii="Tahoma" w:hAnsi="Tahoma"/>
      <w:b/>
      <w:sz w:val="24"/>
    </w:rPr>
  </w:style>
  <w:style w:type="paragraph" w:styleId="BodyTextIndent2">
    <w:name w:val="Body Text Indent 2"/>
    <w:basedOn w:val="Normal"/>
    <w:link w:val="BodyTextIndent2Char"/>
    <w:rsid w:val="00BC5FC6"/>
    <w:pPr>
      <w:spacing w:line="480" w:lineRule="auto"/>
      <w:ind w:left="283"/>
    </w:pPr>
    <w:rPr>
      <w:rFonts w:ascii="Tahoma" w:eastAsia="Times New Roman" w:hAnsi="Tahoma"/>
      <w:color w:val="auto"/>
      <w:szCs w:val="20"/>
      <w:lang w:eastAsia="en-AU"/>
    </w:rPr>
  </w:style>
  <w:style w:type="character" w:customStyle="1" w:styleId="BodyTextIndent2Char">
    <w:name w:val="Body Text Indent 2 Char"/>
    <w:basedOn w:val="DefaultParagraphFont"/>
    <w:link w:val="BodyTextIndent2"/>
    <w:rsid w:val="00BC5FC6"/>
    <w:rPr>
      <w:rFonts w:ascii="Tahoma" w:eastAsia="Times New Roman" w:hAnsi="Tahoma"/>
      <w:lang w:val="en-AU" w:eastAsia="en-AU"/>
    </w:rPr>
  </w:style>
  <w:style w:type="paragraph" w:customStyle="1" w:styleId="StyleHeading212ptBoldBefore0pt">
    <w:name w:val="Style Heading 2 + 12 pt Bold Before:  0 pt"/>
    <w:basedOn w:val="Heading2"/>
    <w:rsid w:val="00BC5FC6"/>
    <w:pPr>
      <w:spacing w:line="240" w:lineRule="auto"/>
    </w:pPr>
    <w:rPr>
      <w:rFonts w:ascii="Tahoma" w:eastAsia="Times New Roman" w:hAnsi="Tahoma" w:cs="Times New Roman"/>
      <w:b/>
      <w:iCs w:val="0"/>
      <w:color w:val="auto"/>
      <w:spacing w:val="0"/>
      <w:sz w:val="24"/>
      <w:szCs w:val="20"/>
      <w:lang w:eastAsia="en-AU"/>
    </w:rPr>
  </w:style>
  <w:style w:type="character" w:customStyle="1" w:styleId="Style12pt">
    <w:name w:val="Style 12 pt"/>
    <w:rsid w:val="00BC5FC6"/>
    <w:rPr>
      <w:b/>
      <w:sz w:val="24"/>
    </w:rPr>
  </w:style>
  <w:style w:type="paragraph" w:customStyle="1" w:styleId="StyleHeading210ptBefore0ptAfter12pt">
    <w:name w:val="Style Heading 2 + 10 pt Before:  0 pt After:  12 pt"/>
    <w:basedOn w:val="Heading2"/>
    <w:rsid w:val="00BC5FC6"/>
    <w:pPr>
      <w:spacing w:after="240" w:line="240" w:lineRule="auto"/>
    </w:pPr>
    <w:rPr>
      <w:rFonts w:ascii="Tahoma" w:eastAsia="Times New Roman" w:hAnsi="Tahoma" w:cs="Times New Roman"/>
      <w:bCs w:val="0"/>
      <w:iCs w:val="0"/>
      <w:color w:val="auto"/>
      <w:spacing w:val="0"/>
      <w:sz w:val="20"/>
      <w:szCs w:val="20"/>
      <w:lang w:eastAsia="en-AU"/>
    </w:rPr>
  </w:style>
  <w:style w:type="paragraph" w:styleId="TOCHeading">
    <w:name w:val="TOC Heading"/>
    <w:basedOn w:val="Heading1"/>
    <w:next w:val="Normal"/>
    <w:uiPriority w:val="39"/>
    <w:semiHidden/>
    <w:unhideWhenUsed/>
    <w:qFormat/>
    <w:rsid w:val="00BC5FC6"/>
    <w:pPr>
      <w:keepLines/>
      <w:spacing w:before="480" w:after="0" w:line="276" w:lineRule="auto"/>
      <w:outlineLvl w:val="9"/>
    </w:pPr>
    <w:rPr>
      <w:rFonts w:ascii="Cambria" w:eastAsia="Times New Roman" w:hAnsi="Cambria" w:cs="Times New Roman"/>
      <w:color w:val="365F91"/>
      <w:sz w:val="28"/>
      <w:szCs w:val="28"/>
      <w:lang w:val="en-US" w:eastAsia="en-US"/>
    </w:rPr>
  </w:style>
  <w:style w:type="character" w:customStyle="1" w:styleId="Heading2Char">
    <w:name w:val="Heading 2 Char"/>
    <w:basedOn w:val="DefaultParagraphFont"/>
    <w:link w:val="Heading2"/>
    <w:locked/>
    <w:rsid w:val="00BC5FC6"/>
    <w:rPr>
      <w:rFonts w:asciiTheme="majorHAnsi" w:hAnsiTheme="majorHAnsi" w:cs="Arial"/>
      <w:bCs/>
      <w:iCs/>
      <w:color w:val="E87722" w:themeColor="background2"/>
      <w:spacing w:val="-2"/>
      <w:sz w:val="22"/>
      <w:szCs w:val="28"/>
      <w:lang w:val="en-AU" w:eastAsia="ja-JP"/>
    </w:rPr>
  </w:style>
  <w:style w:type="character" w:customStyle="1" w:styleId="Heading3Char">
    <w:name w:val="Heading 3 Char"/>
    <w:basedOn w:val="DefaultParagraphFont"/>
    <w:link w:val="Heading3"/>
    <w:locked/>
    <w:rsid w:val="00BC5FC6"/>
    <w:rPr>
      <w:rFonts w:asciiTheme="majorHAnsi" w:hAnsiTheme="majorHAnsi" w:cs="Arial"/>
      <w:b/>
      <w:bCs/>
      <w:color w:val="53565A" w:themeColor="text2"/>
      <w:szCs w:val="26"/>
      <w:lang w:val="en-AU" w:eastAsia="ja-JP"/>
    </w:rPr>
  </w:style>
  <w:style w:type="paragraph" w:customStyle="1" w:styleId="Style20ptBoldSmallcapsJustified">
    <w:name w:val="Style 20 pt Bold Small caps Justified"/>
    <w:basedOn w:val="Header"/>
    <w:next w:val="Normal"/>
    <w:rsid w:val="00BC5FC6"/>
    <w:pPr>
      <w:spacing w:line="240" w:lineRule="auto"/>
      <w:jc w:val="both"/>
    </w:pPr>
    <w:rPr>
      <w:rFonts w:ascii="Tahoma" w:eastAsia="Times New Roman" w:hAnsi="Tahoma"/>
      <w:b/>
      <w:bCs/>
      <w:smallCaps/>
      <w:sz w:val="40"/>
      <w:szCs w:val="20"/>
      <w:lang w:eastAsia="en-AU"/>
    </w:rPr>
  </w:style>
  <w:style w:type="paragraph" w:styleId="Revision">
    <w:name w:val="Revision"/>
    <w:hidden/>
    <w:uiPriority w:val="99"/>
    <w:semiHidden/>
    <w:rsid w:val="00BC5FC6"/>
    <w:pPr>
      <w:spacing w:after="120"/>
    </w:pPr>
    <w:rPr>
      <w:rFonts w:ascii="Tahoma" w:eastAsia="Times New Roman" w:hAnsi="Tahoma"/>
      <w:lang w:val="en-AU" w:eastAsia="en-AU"/>
    </w:rPr>
  </w:style>
  <w:style w:type="paragraph" w:styleId="Quote">
    <w:name w:val="Quote"/>
    <w:basedOn w:val="Normal"/>
    <w:next w:val="Normal"/>
    <w:link w:val="QuoteChar"/>
    <w:uiPriority w:val="29"/>
    <w:qFormat/>
    <w:rsid w:val="00BC5FC6"/>
    <w:pPr>
      <w:spacing w:after="200" w:line="276" w:lineRule="auto"/>
    </w:pPr>
    <w:rPr>
      <w:rFonts w:eastAsiaTheme="minorEastAsia" w:cstheme="minorBidi"/>
      <w:i/>
      <w:iCs/>
      <w:color w:val="000000" w:themeColor="text1"/>
      <w:sz w:val="22"/>
      <w:szCs w:val="22"/>
      <w:lang w:val="en-US"/>
    </w:rPr>
  </w:style>
  <w:style w:type="character" w:customStyle="1" w:styleId="QuoteChar">
    <w:name w:val="Quote Char"/>
    <w:basedOn w:val="DefaultParagraphFont"/>
    <w:link w:val="Quote"/>
    <w:uiPriority w:val="29"/>
    <w:rsid w:val="00BC5FC6"/>
    <w:rPr>
      <w:rFonts w:asciiTheme="minorHAnsi" w:eastAsiaTheme="minorEastAsia" w:hAnsiTheme="minorHAnsi" w:cstheme="minorBidi"/>
      <w:i/>
      <w:iCs/>
      <w:color w:val="000000" w:themeColor="text1"/>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10376">
      <w:bodyDiv w:val="1"/>
      <w:marLeft w:val="0"/>
      <w:marRight w:val="0"/>
      <w:marTop w:val="0"/>
      <w:marBottom w:val="0"/>
      <w:divBdr>
        <w:top w:val="none" w:sz="0" w:space="0" w:color="auto"/>
        <w:left w:val="none" w:sz="0" w:space="0" w:color="auto"/>
        <w:bottom w:val="none" w:sz="0" w:space="0" w:color="auto"/>
        <w:right w:val="none" w:sz="0" w:space="0" w:color="auto"/>
      </w:divBdr>
      <w:divsChild>
        <w:div w:id="1189030034">
          <w:marLeft w:val="0"/>
          <w:marRight w:val="0"/>
          <w:marTop w:val="300"/>
          <w:marBottom w:val="300"/>
          <w:divBdr>
            <w:top w:val="none" w:sz="0" w:space="0" w:color="auto"/>
            <w:left w:val="none" w:sz="0" w:space="0" w:color="auto"/>
            <w:bottom w:val="none" w:sz="0" w:space="0" w:color="auto"/>
            <w:right w:val="none" w:sz="0" w:space="0" w:color="auto"/>
          </w:divBdr>
          <w:divsChild>
            <w:div w:id="947389382">
              <w:marLeft w:val="0"/>
              <w:marRight w:val="0"/>
              <w:marTop w:val="0"/>
              <w:marBottom w:val="300"/>
              <w:divBdr>
                <w:top w:val="single" w:sz="6" w:space="0" w:color="F0F0F0"/>
                <w:left w:val="none" w:sz="0" w:space="0" w:color="auto"/>
                <w:bottom w:val="none" w:sz="0" w:space="0" w:color="auto"/>
                <w:right w:val="none" w:sz="0" w:space="0" w:color="auto"/>
              </w:divBdr>
              <w:divsChild>
                <w:div w:id="2101097303">
                  <w:marLeft w:val="0"/>
                  <w:marRight w:val="0"/>
                  <w:marTop w:val="105"/>
                  <w:marBottom w:val="225"/>
                  <w:divBdr>
                    <w:top w:val="none" w:sz="0" w:space="0" w:color="auto"/>
                    <w:left w:val="none" w:sz="0" w:space="0" w:color="auto"/>
                    <w:bottom w:val="none" w:sz="0" w:space="0" w:color="auto"/>
                    <w:right w:val="none" w:sz="0" w:space="0" w:color="auto"/>
                  </w:divBdr>
                  <w:divsChild>
                    <w:div w:id="1683511706">
                      <w:marLeft w:val="0"/>
                      <w:marRight w:val="0"/>
                      <w:marTop w:val="0"/>
                      <w:marBottom w:val="0"/>
                      <w:divBdr>
                        <w:top w:val="none" w:sz="0" w:space="0" w:color="auto"/>
                        <w:left w:val="none" w:sz="0" w:space="0" w:color="auto"/>
                        <w:bottom w:val="none" w:sz="0" w:space="0" w:color="auto"/>
                        <w:right w:val="none" w:sz="0" w:space="0" w:color="auto"/>
                      </w:divBdr>
                      <w:divsChild>
                        <w:div w:id="1907493714">
                          <w:marLeft w:val="0"/>
                          <w:marRight w:val="0"/>
                          <w:marTop w:val="0"/>
                          <w:marBottom w:val="0"/>
                          <w:divBdr>
                            <w:top w:val="none" w:sz="0" w:space="0" w:color="auto"/>
                            <w:left w:val="none" w:sz="0" w:space="0" w:color="auto"/>
                            <w:bottom w:val="none" w:sz="0" w:space="0" w:color="auto"/>
                            <w:right w:val="single" w:sz="6" w:space="15" w:color="BFB5AC"/>
                          </w:divBdr>
                          <w:divsChild>
                            <w:div w:id="882061315">
                              <w:marLeft w:val="0"/>
                              <w:marRight w:val="0"/>
                              <w:marTop w:val="0"/>
                              <w:marBottom w:val="0"/>
                              <w:divBdr>
                                <w:top w:val="none" w:sz="0" w:space="0" w:color="auto"/>
                                <w:left w:val="none" w:sz="0" w:space="0" w:color="auto"/>
                                <w:bottom w:val="none" w:sz="0" w:space="0" w:color="auto"/>
                                <w:right w:val="none" w:sz="0" w:space="0" w:color="auto"/>
                              </w:divBdr>
                              <w:divsChild>
                                <w:div w:id="1781030732">
                                  <w:marLeft w:val="0"/>
                                  <w:marRight w:val="0"/>
                                  <w:marTop w:val="0"/>
                                  <w:marBottom w:val="0"/>
                                  <w:divBdr>
                                    <w:top w:val="none" w:sz="0" w:space="0" w:color="auto"/>
                                    <w:left w:val="none" w:sz="0" w:space="0" w:color="auto"/>
                                    <w:bottom w:val="none" w:sz="0" w:space="0" w:color="auto"/>
                                    <w:right w:val="none" w:sz="0" w:space="0" w:color="auto"/>
                                  </w:divBdr>
                                </w:div>
                                <w:div w:id="124812321">
                                  <w:marLeft w:val="0"/>
                                  <w:marRight w:val="0"/>
                                  <w:marTop w:val="0"/>
                                  <w:marBottom w:val="0"/>
                                  <w:divBdr>
                                    <w:top w:val="none" w:sz="0" w:space="0" w:color="auto"/>
                                    <w:left w:val="none" w:sz="0" w:space="0" w:color="auto"/>
                                    <w:bottom w:val="none" w:sz="0" w:space="0" w:color="auto"/>
                                    <w:right w:val="none" w:sz="0" w:space="0" w:color="auto"/>
                                  </w:divBdr>
                                </w:div>
                                <w:div w:id="750393540">
                                  <w:marLeft w:val="0"/>
                                  <w:marRight w:val="0"/>
                                  <w:marTop w:val="0"/>
                                  <w:marBottom w:val="0"/>
                                  <w:divBdr>
                                    <w:top w:val="none" w:sz="0" w:space="0" w:color="auto"/>
                                    <w:left w:val="none" w:sz="0" w:space="0" w:color="auto"/>
                                    <w:bottom w:val="none" w:sz="0" w:space="0" w:color="auto"/>
                                    <w:right w:val="none" w:sz="0" w:space="0" w:color="auto"/>
                                  </w:divBdr>
                                </w:div>
                              </w:divsChild>
                            </w:div>
                            <w:div w:id="1903634544">
                              <w:marLeft w:val="0"/>
                              <w:marRight w:val="0"/>
                              <w:marTop w:val="0"/>
                              <w:marBottom w:val="0"/>
                              <w:divBdr>
                                <w:top w:val="none" w:sz="0" w:space="0" w:color="auto"/>
                                <w:left w:val="none" w:sz="0" w:space="0" w:color="auto"/>
                                <w:bottom w:val="none" w:sz="0" w:space="0" w:color="auto"/>
                                <w:right w:val="none" w:sz="0" w:space="0" w:color="auto"/>
                              </w:divBdr>
                              <w:divsChild>
                                <w:div w:id="1876118455">
                                  <w:marLeft w:val="0"/>
                                  <w:marRight w:val="0"/>
                                  <w:marTop w:val="0"/>
                                  <w:marBottom w:val="0"/>
                                  <w:divBdr>
                                    <w:top w:val="none" w:sz="0" w:space="0" w:color="auto"/>
                                    <w:left w:val="none" w:sz="0" w:space="0" w:color="auto"/>
                                    <w:bottom w:val="none" w:sz="0" w:space="0" w:color="auto"/>
                                    <w:right w:val="none" w:sz="0" w:space="0" w:color="auto"/>
                                  </w:divBdr>
                                </w:div>
                                <w:div w:id="1457287553">
                                  <w:marLeft w:val="0"/>
                                  <w:marRight w:val="0"/>
                                  <w:marTop w:val="0"/>
                                  <w:marBottom w:val="0"/>
                                  <w:divBdr>
                                    <w:top w:val="none" w:sz="0" w:space="0" w:color="auto"/>
                                    <w:left w:val="none" w:sz="0" w:space="0" w:color="auto"/>
                                    <w:bottom w:val="none" w:sz="0" w:space="0" w:color="auto"/>
                                    <w:right w:val="none" w:sz="0" w:space="0" w:color="auto"/>
                                  </w:divBdr>
                                </w:div>
                                <w:div w:id="20884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67859">
      <w:bodyDiv w:val="1"/>
      <w:marLeft w:val="0"/>
      <w:marRight w:val="0"/>
      <w:marTop w:val="0"/>
      <w:marBottom w:val="0"/>
      <w:divBdr>
        <w:top w:val="none" w:sz="0" w:space="0" w:color="auto"/>
        <w:left w:val="none" w:sz="0" w:space="0" w:color="auto"/>
        <w:bottom w:val="none" w:sz="0" w:space="0" w:color="auto"/>
        <w:right w:val="none" w:sz="0" w:space="0" w:color="auto"/>
      </w:divBdr>
    </w:div>
    <w:div w:id="446655023">
      <w:bodyDiv w:val="1"/>
      <w:marLeft w:val="0"/>
      <w:marRight w:val="0"/>
      <w:marTop w:val="0"/>
      <w:marBottom w:val="0"/>
      <w:divBdr>
        <w:top w:val="none" w:sz="0" w:space="0" w:color="auto"/>
        <w:left w:val="none" w:sz="0" w:space="0" w:color="auto"/>
        <w:bottom w:val="none" w:sz="0" w:space="0" w:color="auto"/>
        <w:right w:val="none" w:sz="0" w:space="0" w:color="auto"/>
      </w:divBdr>
    </w:div>
    <w:div w:id="152917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seafood.net.au/fishnames/"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jpe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5.jpeg"/></Relationships>
</file>

<file path=word/_rels/foot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NSW%20Food%20Authority%20Common\Templates%202015\Technical%20report%20-%20NSW%20Food%20Authority.dotm" TargetMode="External"/></Relationships>
</file>

<file path=word/theme/theme1.xml><?xml version="1.0" encoding="utf-8"?>
<a:theme xmlns:a="http://schemas.openxmlformats.org/drawingml/2006/main" name="Office Theme">
  <a:themeElements>
    <a:clrScheme name="NSWFood Colours">
      <a:dk1>
        <a:sysClr val="windowText" lastClr="000000"/>
      </a:dk1>
      <a:lt1>
        <a:sysClr val="window" lastClr="FFFFFF"/>
      </a:lt1>
      <a:dk2>
        <a:srgbClr val="53565A"/>
      </a:dk2>
      <a:lt2>
        <a:srgbClr val="E87722"/>
      </a:lt2>
      <a:accent1>
        <a:srgbClr val="004F71"/>
      </a:accent1>
      <a:accent2>
        <a:srgbClr val="E87722"/>
      </a:accent2>
      <a:accent3>
        <a:srgbClr val="00AFD7"/>
      </a:accent3>
      <a:accent4>
        <a:srgbClr val="00843D"/>
      </a:accent4>
      <a:accent5>
        <a:srgbClr val="FFC600"/>
      </a:accent5>
      <a:accent6>
        <a:srgbClr val="53565A"/>
      </a:accent6>
      <a:hlink>
        <a:srgbClr val="004F71"/>
      </a:hlink>
      <a:folHlink>
        <a:srgbClr val="E87722"/>
      </a:folHlink>
    </a:clrScheme>
    <a:fontScheme name="NSWFood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NSW DPI Food Authority" insertBeforeMso="TabHome">
        <group id="customGroup" label="NSW DPI Food Authority Styles">
          <button idMso="StylesPane" label="View Styles" size="large" imageMso="ChangeStylesMenu"/>
          <separator id="styleSep"/>
          <button idMso="StyleNormal" visible="true" size="large" label="Normal" imageMso="AlignLeft"/>
          <separator id="separator1"/>
          <menu id="Menu3" label="Cover Styles" itemSize="normal">
            <button id="Style_Cover_Heading" label="Cover Heading" onAction="RibbonXOnAction" tag="ApplyStyle_Cover_Heading"/>
            <button id="Style_Cover_Heading_Coloured" label="Cover Heading_Coloured" onAction="RibbonXOnAction" tag="ApplyStyle_Cover_Heading_Coloured"/>
            <button id="Style_Cover_Subheading" label="Cover Subheading" onAction="RibbonXOnAction" tag="ApplyStyle_Cover_Subheading"/>
          </menu>
          <menu id="MyMenu0" label="Headings" itemSize="normal">
            <button idMso="Heading1Apply" label="Heading 1" imageMso="_1"/>
            <button idMso="Heading2Apply" label="Heading 2" imageMso="_2"/>
            <button idMso="Heading3Apply" label="Heading 3" imageMso="_3"/>
          </menu>
          <separator id="sepator2"/>
          <splitButton id="SplitBullets">
            <button idMso="ListBulletApply" label="Bullets" imageMso="Bullets"/>
            <menu id="MyMenu3" label="Bullets" itemSize="large" imageMso="Bullets">
              <button id="Style_List_Bullet_1" label="Bullets Level 1" onAction="RibbonXOnAction" tag="ApplyStyle_List_Bullet" imageMso="Bullets"/>
              <button id="Style_List_Bullet_2" label="Bullets Level 2" onAction="RibbonXOnAction" tag="ApplyStyle_List_Bullet_2" imageMso="Bullets"/>
            </menu>
          </splitButton>
          <button id="Style_List_Number" label="Numbering" imageMso="Numbering" onAction="RibbonXOnAction" tag="ApplyStyle_List_Number"/>
          <dialogBoxLauncher>
            <button idMso="StylesPane"/>
          </dialogBoxLauncher>
        </group>
        <group id="customGroupTables" label="Table Tools">
          <button id="InsertTable_1" visible="true" size="large" label="Table NSW Food" onAction="InsertTable_1" imageMso="CreateTable" supertip="Inserts NSW Food Table or reformats selected table"/>
          <separator id="separator5"/>
          <button id="InsertTableCaptions" label="Table Caption" size="large" imageMso="CreateTable" visible="true" onAction="InsertTableCaptions"/>
          <separator id="sep"/>
          <button id="Style_Table_Title" label="Table Title" visible="true" size="normal" onAction="RibbonXOnAction" tag="ApplyStyle_Table_Title"/>
          <button id="Style_Table_Heading" label="Table Heading" visible="true" size="normal" onAction="RibbonXOnAction" tag="ApplyStyle_Table_Heading"/>
          <separator id="sep4"/>
          <button id="Style_Table_Text" label="Table Text" visible="true" onAction="RibbonXOnAction" tag="ApplyStyle_Table_Text"/>
          <button id="Style_Table_Bullet" label="Table Bullet" visible="true" size="normal" onAction="RibbonXOnAction" tag="ApplyStyle_Table_Bullet"/>
        </group>
        <group id="custominsertsection" label="Tools">
          <button id="ApplyInsertLandscapeSection" visible="true" size="large" label="Landscape Section" onAction="ApplyInsertLandscapeSection" imageMso="MasterNotesPageOrientation"/>
          <button id="ApplyInsertPortraitSection" visible="true" size="large" label="Portrait Section" onAction="ApplyInsertPortraitSection" imageMso="LabelsDialog"/>
          <dialogBoxLauncher>
            <button idMso="TablePropertiesDialog"/>
          </dialogBoxLauncher>
        </group>
        <group id="customGroup3" label="NSW DPI Food Authority Tools">
          <button id="CallsDlgBox" visible="true" size="large" label="Update Footer Details" onAction="CallsDlgBox" imageMso="EditBusinessCard" supertip="Calls up dialogue box to insert details into header of Plan"/>
          <separator id="sep2"/>
          <button idMso="TableOfContentsUpdate" visible="true" size="large" label="Update TOC" imageMso="Refresh"/>
          <button id="PasteUnformatted" label="Paste Unformatted" size="large" imageMso="Paste" onAction="PasteUnformatted"/>
          <toggleButton idMso="TableShowGridlines" visible="true" size="large" label="Show Gridlines"/>
          <toggleButton idMso="ParagraphMarks" visible="true"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F3B6EE6D-D6D4-4278-86BD-C7B8C57E0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report - NSW Food Authority</Template>
  <TotalTime>4</TotalTime>
  <Pages>62</Pages>
  <Words>8965</Words>
  <Characters>53417</Characters>
  <Application>Microsoft Office Word</Application>
  <DocSecurity>0</DocSecurity>
  <Lines>445</Lines>
  <Paragraphs>124</Paragraphs>
  <ScaleCrop>false</ScaleCrop>
  <HeadingPairs>
    <vt:vector size="2" baseType="variant">
      <vt:variant>
        <vt:lpstr>Title</vt:lpstr>
      </vt:variant>
      <vt:variant>
        <vt:i4>1</vt:i4>
      </vt:variant>
    </vt:vector>
  </HeadingPairs>
  <TitlesOfParts>
    <vt:vector size="1" baseType="lpstr">
      <vt:lpstr/>
    </vt:vector>
  </TitlesOfParts>
  <Company>NSW Food Authority</Company>
  <LinksUpToDate>false</LinksUpToDate>
  <CharactersWithSpaces>62258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Rees</dc:creator>
  <cp:lastModifiedBy>SYSTEM</cp:lastModifiedBy>
  <cp:revision>3</cp:revision>
  <dcterms:created xsi:type="dcterms:W3CDTF">2015-10-16T03:58:00Z</dcterms:created>
  <dcterms:modified xsi:type="dcterms:W3CDTF">2015-10-23T04:37:00Z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Report based on version v1.2.0a from Technical report - NSW Food Authority.dotm using: 14.0 MS2010</vt:lpwstr>
  </property>
  <property fmtid="{D5CDD505-2E9C-101B-9397-08002B2CF9AE}" pid="3" name="Telephone">
    <vt:lpwstr>1300 552 406</vt:lpwstr>
  </property>
  <property fmtid="{D5CDD505-2E9C-101B-9397-08002B2CF9AE}" pid="4" name="Email">
    <vt:lpwstr>contact@foodauthority.nsw.gov.au</vt:lpwstr>
  </property>
  <property fmtid="{D5CDD505-2E9C-101B-9397-08002B2CF9AE}" pid="5" name="PubCode">
    <vt:lpwstr>FI148/1509</vt:lpwstr>
  </property>
  <property fmtid="{D5CDD505-2E9C-101B-9397-08002B2CF9AE}" pid="6" name="Date">
    <vt:lpwstr>September 15</vt:lpwstr>
  </property>
</Properties>
</file>